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788" w:rsidRDefault="00292788" w:rsidP="00E34E6E">
      <w:pPr>
        <w:pBdr>
          <w:top w:val="single" w:sz="4" w:space="1" w:color="auto"/>
        </w:pBdr>
        <w:tabs>
          <w:tab w:val="left" w:pos="567"/>
        </w:tabs>
        <w:rPr>
          <w:b/>
        </w:rPr>
      </w:pPr>
      <w:r>
        <w:rPr>
          <w:b/>
        </w:rPr>
        <w:t>FICHES techniques</w:t>
      </w:r>
    </w:p>
    <w:p w:rsidR="00E34E6E" w:rsidRPr="00292788" w:rsidRDefault="00E34E6E" w:rsidP="00292788">
      <w:pPr>
        <w:pStyle w:val="Titre1"/>
      </w:pPr>
      <w:r w:rsidRPr="00292788">
        <w:t xml:space="preserve">Fiche technique n° 1 : recherche de bactériophages actifs contre une souche test : </w:t>
      </w:r>
      <w:r w:rsidRPr="00292788">
        <w:rPr>
          <w:i/>
        </w:rPr>
        <w:t>Escherichia coli</w:t>
      </w:r>
      <w:r w:rsidRPr="00292788">
        <w:t xml:space="preserve"> ATCC 23848.</w:t>
      </w:r>
    </w:p>
    <w:p w:rsidR="00E34E6E" w:rsidRPr="00875942" w:rsidRDefault="00E34E6E" w:rsidP="00E34E6E">
      <w:pPr>
        <w:pBdr>
          <w:top w:val="single" w:sz="4" w:space="1" w:color="auto"/>
        </w:pBdr>
        <w:rPr>
          <w:b/>
        </w:rPr>
      </w:pPr>
      <w:r w:rsidRPr="00875942">
        <w:rPr>
          <w:b/>
        </w:rPr>
        <w:t>Étape 1 - Élimination des bactéries des échantillons d’eau par filtration sur membrane</w:t>
      </w:r>
    </w:p>
    <w:p w:rsidR="00E34E6E" w:rsidRPr="005F1F5F" w:rsidRDefault="00E34E6E" w:rsidP="00E34E6E">
      <w:pPr>
        <w:pBdr>
          <w:top w:val="single" w:sz="4" w:space="1" w:color="auto"/>
        </w:pBdr>
      </w:pPr>
      <w:r w:rsidRPr="005F1F5F">
        <w:t>Ressources matérielles et documentaires :</w:t>
      </w:r>
    </w:p>
    <w:p w:rsidR="00E34E6E" w:rsidRPr="00875942" w:rsidRDefault="00E34E6E" w:rsidP="00E34E6E">
      <w:pPr>
        <w:pStyle w:val="Paragraphedeliste"/>
        <w:numPr>
          <w:ilvl w:val="0"/>
          <w:numId w:val="5"/>
        </w:numPr>
      </w:pPr>
      <w:r w:rsidRPr="00875942">
        <w:t>Échantillons d’eau douce environnementale apportés par les élèves :</w:t>
      </w:r>
      <w:r>
        <w:t xml:space="preserve"> </w:t>
      </w:r>
      <w:r w:rsidRPr="00875942">
        <w:t>Eau 1, 2, 3, 4</w:t>
      </w:r>
      <w:r>
        <w:t>.</w:t>
      </w:r>
    </w:p>
    <w:p w:rsidR="00E34E6E" w:rsidRPr="00875942" w:rsidRDefault="00E34E6E" w:rsidP="00E34E6E">
      <w:pPr>
        <w:pStyle w:val="Paragraphedeliste"/>
        <w:numPr>
          <w:ilvl w:val="0"/>
          <w:numId w:val="5"/>
        </w:numPr>
      </w:pPr>
      <w:r w:rsidRPr="00875942">
        <w:t xml:space="preserve">Fiche protocole du laboratoire de biotechnologie : Filtration sur membrane </w:t>
      </w:r>
      <w:r w:rsidRPr="007137AC">
        <w:t>(Fiche technique 2</w:t>
      </w:r>
      <w:r>
        <w:t xml:space="preserve"> du d</w:t>
      </w:r>
      <w:r w:rsidRPr="007137AC">
        <w:t xml:space="preserve">ocument </w:t>
      </w:r>
      <w:r>
        <w:t>8).</w:t>
      </w:r>
    </w:p>
    <w:p w:rsidR="00E34E6E" w:rsidRPr="005F1F5F" w:rsidRDefault="00E34E6E" w:rsidP="00E34E6E">
      <w:r w:rsidRPr="005F1F5F">
        <w:t>Mode opératoire à réaliser par paillasse :</w:t>
      </w:r>
    </w:p>
    <w:p w:rsidR="00E34E6E" w:rsidRPr="00875942" w:rsidRDefault="00E34E6E" w:rsidP="00E34E6E">
      <w:pPr>
        <w:pStyle w:val="Paragraphedeliste"/>
        <w:numPr>
          <w:ilvl w:val="0"/>
          <w:numId w:val="6"/>
        </w:numPr>
      </w:pPr>
      <w:r w:rsidRPr="00875942">
        <w:t>Filtrer 100</w:t>
      </w:r>
      <w:r>
        <w:t> </w:t>
      </w:r>
      <w:proofErr w:type="spellStart"/>
      <w:r w:rsidRPr="00875942">
        <w:t>mL</w:t>
      </w:r>
      <w:proofErr w:type="spellEnd"/>
      <w:r w:rsidRPr="00875942">
        <w:t xml:space="preserve"> d’eau sur une membrane de porosité 0,45 </w:t>
      </w:r>
      <w:r w:rsidRPr="00875942">
        <w:rPr>
          <w:rFonts w:ascii="Cambria" w:hAnsi="Cambria" w:cs="Cambria"/>
        </w:rPr>
        <w:t>µ</w:t>
      </w:r>
      <w:r w:rsidRPr="00875942">
        <w:t>m, en condition aseptique en utilisant un appareil de filtration</w:t>
      </w:r>
      <w:r>
        <w:t>.</w:t>
      </w:r>
    </w:p>
    <w:p w:rsidR="00E34E6E" w:rsidRPr="00875942" w:rsidRDefault="00E34E6E" w:rsidP="00E34E6E">
      <w:pPr>
        <w:pStyle w:val="Paragraphedeliste"/>
        <w:numPr>
          <w:ilvl w:val="0"/>
          <w:numId w:val="6"/>
        </w:numPr>
      </w:pPr>
      <w:r w:rsidRPr="00875942">
        <w:t>Réaliser 4 fractions aliquotes de 25</w:t>
      </w:r>
      <w:r>
        <w:t> </w:t>
      </w:r>
      <w:proofErr w:type="spellStart"/>
      <w:r w:rsidRPr="00875942">
        <w:t>mL</w:t>
      </w:r>
      <w:proofErr w:type="spellEnd"/>
      <w:r w:rsidRPr="00875942">
        <w:t xml:space="preserve"> de chaque</w:t>
      </w:r>
      <w:r>
        <w:t xml:space="preserve"> </w:t>
      </w:r>
      <w:r w:rsidRPr="00875942">
        <w:t>filtrat</w:t>
      </w:r>
      <w:r>
        <w:t xml:space="preserve"> </w:t>
      </w:r>
      <w:r w:rsidRPr="00875942">
        <w:t>dans un flacon stérile</w:t>
      </w:r>
      <w:r>
        <w:t xml:space="preserve"> noté F+ Eau-n° de l’eau testée.</w:t>
      </w:r>
    </w:p>
    <w:p w:rsidR="00E34E6E" w:rsidRPr="00875942" w:rsidRDefault="00E34E6E" w:rsidP="00E34E6E">
      <w:pPr>
        <w:pStyle w:val="Paragraphedeliste"/>
        <w:numPr>
          <w:ilvl w:val="0"/>
          <w:numId w:val="6"/>
        </w:numPr>
      </w:pPr>
      <w:r w:rsidRPr="00875942">
        <w:t>Répartir les filtrats dans la salle (1 par paillasse, 1 pour 4 élèves max)</w:t>
      </w:r>
    </w:p>
    <w:p w:rsidR="00E34E6E" w:rsidRPr="00875942" w:rsidRDefault="00E34E6E" w:rsidP="00E34E6E">
      <w:pPr>
        <w:pStyle w:val="Paragraphedeliste"/>
        <w:numPr>
          <w:ilvl w:val="0"/>
          <w:numId w:val="6"/>
        </w:numPr>
      </w:pPr>
      <w:r w:rsidRPr="00875942">
        <w:t>Déposer le filtre sur une GTS et incuber 24 h à 37</w:t>
      </w:r>
      <w:r>
        <w:t> </w:t>
      </w:r>
      <w:r w:rsidRPr="00875942">
        <w:t>°C</w:t>
      </w:r>
      <w:r>
        <w:t>.</w:t>
      </w:r>
    </w:p>
    <w:p w:rsidR="00E34E6E" w:rsidRPr="00875942" w:rsidRDefault="00E34E6E" w:rsidP="00E34E6E">
      <w:pPr>
        <w:rPr>
          <w:b/>
        </w:rPr>
      </w:pPr>
      <w:r w:rsidRPr="00875942">
        <w:rPr>
          <w:b/>
        </w:rPr>
        <w:t xml:space="preserve">Étape 2 - Pré-enrichissement en phages éventuellement présents et actifs contre </w:t>
      </w:r>
      <w:r w:rsidRPr="00582952">
        <w:rPr>
          <w:b/>
          <w:i/>
          <w:iCs w:val="0"/>
        </w:rPr>
        <w:t>E.</w:t>
      </w:r>
      <w:r>
        <w:rPr>
          <w:b/>
          <w:i/>
          <w:iCs w:val="0"/>
        </w:rPr>
        <w:t> </w:t>
      </w:r>
      <w:r w:rsidRPr="00582952">
        <w:rPr>
          <w:b/>
          <w:i/>
          <w:iCs w:val="0"/>
        </w:rPr>
        <w:t>coli</w:t>
      </w:r>
      <w:r w:rsidRPr="00875942">
        <w:rPr>
          <w:b/>
        </w:rPr>
        <w:t xml:space="preserve"> des filtrats d’eaux testées</w:t>
      </w:r>
    </w:p>
    <w:p w:rsidR="00E34E6E" w:rsidRPr="005F1F5F" w:rsidRDefault="00E34E6E" w:rsidP="00E34E6E">
      <w:r w:rsidRPr="005F1F5F">
        <w:t>Ressources matérielles (par paillasse et groupe de 4 élèves) :</w:t>
      </w:r>
    </w:p>
    <w:p w:rsidR="00E34E6E" w:rsidRPr="00875942" w:rsidRDefault="00E34E6E" w:rsidP="00E34E6E">
      <w:pPr>
        <w:pStyle w:val="Paragraphedeliste"/>
        <w:numPr>
          <w:ilvl w:val="0"/>
          <w:numId w:val="7"/>
        </w:numPr>
      </w:pPr>
      <w:r w:rsidRPr="00875942">
        <w:t xml:space="preserve">4 </w:t>
      </w:r>
      <w:r>
        <w:t>×</w:t>
      </w:r>
      <w:r w:rsidRPr="00875942">
        <w:t xml:space="preserve"> 25 </w:t>
      </w:r>
      <w:proofErr w:type="spellStart"/>
      <w:r w:rsidRPr="00875942">
        <w:t>mL</w:t>
      </w:r>
      <w:proofErr w:type="spellEnd"/>
      <w:r w:rsidRPr="00875942">
        <w:t xml:space="preserve"> de Filtrat d’eau </w:t>
      </w:r>
      <w:proofErr w:type="spellStart"/>
      <w:r w:rsidRPr="00875942">
        <w:t>FEau</w:t>
      </w:r>
      <w:proofErr w:type="spellEnd"/>
      <w:r w:rsidRPr="00875942">
        <w:t xml:space="preserve"> 1, </w:t>
      </w:r>
      <w:proofErr w:type="spellStart"/>
      <w:r w:rsidRPr="00875942">
        <w:t>FEau</w:t>
      </w:r>
      <w:proofErr w:type="spellEnd"/>
      <w:r w:rsidRPr="00875942">
        <w:t xml:space="preserve"> 2, </w:t>
      </w:r>
      <w:proofErr w:type="spellStart"/>
      <w:r w:rsidRPr="00875942">
        <w:t>FEau</w:t>
      </w:r>
      <w:proofErr w:type="spellEnd"/>
      <w:r w:rsidRPr="00875942">
        <w:t xml:space="preserve"> 3, </w:t>
      </w:r>
      <w:proofErr w:type="spellStart"/>
      <w:r w:rsidRPr="00875942">
        <w:t>FEau</w:t>
      </w:r>
      <w:proofErr w:type="spellEnd"/>
      <w:r w:rsidRPr="00875942">
        <w:t> 4 par paillasse (étape 1)</w:t>
      </w:r>
    </w:p>
    <w:p w:rsidR="00E34E6E" w:rsidRPr="00875942" w:rsidRDefault="00E34E6E" w:rsidP="00E34E6E">
      <w:pPr>
        <w:pStyle w:val="Paragraphedeliste"/>
        <w:numPr>
          <w:ilvl w:val="0"/>
          <w:numId w:val="7"/>
        </w:numPr>
      </w:pPr>
      <w:r w:rsidRPr="00875942">
        <w:t>15</w:t>
      </w:r>
      <w:r>
        <w:t> </w:t>
      </w:r>
      <w:proofErr w:type="spellStart"/>
      <w:r w:rsidRPr="00875942">
        <w:t>mL</w:t>
      </w:r>
      <w:proofErr w:type="spellEnd"/>
      <w:r w:rsidRPr="00875942">
        <w:t xml:space="preserve"> LB 10x</w:t>
      </w:r>
    </w:p>
    <w:p w:rsidR="00E34E6E" w:rsidRPr="00875942" w:rsidRDefault="00E34E6E" w:rsidP="00E34E6E">
      <w:pPr>
        <w:pStyle w:val="Paragraphedeliste"/>
        <w:numPr>
          <w:ilvl w:val="0"/>
          <w:numId w:val="7"/>
        </w:numPr>
      </w:pPr>
      <w:r w:rsidRPr="00875942">
        <w:t>5</w:t>
      </w:r>
      <w:r>
        <w:t> </w:t>
      </w:r>
      <w:proofErr w:type="spellStart"/>
      <w:r w:rsidRPr="00875942">
        <w:t>mL</w:t>
      </w:r>
      <w:proofErr w:type="spellEnd"/>
      <w:r w:rsidRPr="00875942">
        <w:t xml:space="preserve"> de suspension phagique témoin </w:t>
      </w:r>
      <w:r>
        <w:rPr>
          <w:rFonts w:ascii="Cambria" w:hAnsi="Cambria" w:cs="Cambria"/>
        </w:rPr>
        <w:t>ϕ</w:t>
      </w:r>
      <w:r w:rsidRPr="00875942">
        <w:t>825</w:t>
      </w:r>
    </w:p>
    <w:p w:rsidR="00E34E6E" w:rsidRPr="00875942" w:rsidRDefault="00E34E6E" w:rsidP="00E34E6E">
      <w:pPr>
        <w:pStyle w:val="Paragraphedeliste"/>
        <w:numPr>
          <w:ilvl w:val="0"/>
          <w:numId w:val="7"/>
        </w:numPr>
      </w:pPr>
      <w:r w:rsidRPr="00875942">
        <w:t>5</w:t>
      </w:r>
      <w:r>
        <w:t> </w:t>
      </w:r>
      <w:proofErr w:type="spellStart"/>
      <w:r w:rsidRPr="00875942">
        <w:t>mL</w:t>
      </w:r>
      <w:proofErr w:type="spellEnd"/>
      <w:r w:rsidRPr="00875942">
        <w:t xml:space="preserve"> de Bouillon 24</w:t>
      </w:r>
      <w:r>
        <w:t> </w:t>
      </w:r>
      <w:r w:rsidRPr="00875942">
        <w:t>h d’</w:t>
      </w:r>
      <w:r w:rsidRPr="004F5CCE">
        <w:rPr>
          <w:i/>
          <w:iCs w:val="0"/>
        </w:rPr>
        <w:t>Escherichia coli ATCC 23848</w:t>
      </w:r>
      <w:r w:rsidRPr="00875942">
        <w:t xml:space="preserve"> test</w:t>
      </w:r>
    </w:p>
    <w:p w:rsidR="00E34E6E" w:rsidRPr="005F1F5F" w:rsidRDefault="00E34E6E" w:rsidP="00E34E6E">
      <w:r w:rsidRPr="005F1F5F">
        <w:rPr>
          <w:rFonts w:eastAsia="DejaVu Sans"/>
        </w:rPr>
        <w:t>Mode opératoire à réaliser par paillasse :</w:t>
      </w:r>
    </w:p>
    <w:p w:rsidR="00E34E6E" w:rsidRPr="00875942" w:rsidRDefault="00E34E6E" w:rsidP="00E34E6E">
      <w:pPr>
        <w:pStyle w:val="Paragraphedeliste"/>
        <w:numPr>
          <w:ilvl w:val="0"/>
          <w:numId w:val="8"/>
        </w:numPr>
      </w:pPr>
      <w:r w:rsidRPr="00875942">
        <w:t>Préparer en condition aseptique 6 tubes en suivant le tableau ci-dessous pour chaque échantillon de filtrat d’eau</w:t>
      </w:r>
      <w:r>
        <w:t>.</w:t>
      </w:r>
    </w:p>
    <w:tbl>
      <w:tblPr>
        <w:tblStyle w:val="Grilledutableau"/>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4322"/>
        <w:gridCol w:w="1580"/>
        <w:gridCol w:w="1580"/>
        <w:gridCol w:w="1580"/>
      </w:tblGrid>
      <w:tr w:rsidR="00E34E6E" w:rsidRPr="00875942" w:rsidTr="003E1237">
        <w:trPr>
          <w:trHeight w:val="20"/>
        </w:trPr>
        <w:tc>
          <w:tcPr>
            <w:tcW w:w="4390" w:type="dxa"/>
            <w:shd w:val="clear" w:color="auto" w:fill="auto"/>
            <w:vAlign w:val="center"/>
          </w:tcPr>
          <w:p w:rsidR="00E34E6E" w:rsidRPr="00875942" w:rsidRDefault="00E34E6E" w:rsidP="003E1237"/>
        </w:tc>
        <w:tc>
          <w:tcPr>
            <w:tcW w:w="1604" w:type="dxa"/>
            <w:shd w:val="clear" w:color="auto" w:fill="auto"/>
            <w:vAlign w:val="center"/>
          </w:tcPr>
          <w:p w:rsidR="00E34E6E" w:rsidRPr="00875942" w:rsidRDefault="00E34E6E" w:rsidP="003E1237">
            <w:pPr>
              <w:spacing w:before="0" w:beforeAutospacing="0" w:after="0" w:afterAutospacing="0"/>
              <w:jc w:val="center"/>
            </w:pPr>
            <w:r w:rsidRPr="00875942">
              <w:t>Test</w:t>
            </w:r>
          </w:p>
          <w:p w:rsidR="00E34E6E" w:rsidRPr="00875942" w:rsidRDefault="00E34E6E" w:rsidP="003E1237">
            <w:pPr>
              <w:spacing w:before="0" w:beforeAutospacing="0" w:after="0" w:afterAutospacing="0"/>
              <w:jc w:val="center"/>
            </w:pPr>
            <w:r w:rsidRPr="00875942">
              <w:t>(1 tube par filtrat)</w:t>
            </w:r>
          </w:p>
        </w:tc>
        <w:tc>
          <w:tcPr>
            <w:tcW w:w="1604" w:type="dxa"/>
            <w:shd w:val="clear" w:color="auto" w:fill="auto"/>
            <w:vAlign w:val="center"/>
          </w:tcPr>
          <w:p w:rsidR="00E34E6E" w:rsidRPr="00875942" w:rsidRDefault="00E34E6E" w:rsidP="003E1237">
            <w:pPr>
              <w:jc w:val="center"/>
            </w:pPr>
            <w:r w:rsidRPr="00875942">
              <w:t>Témoin de croissance</w:t>
            </w:r>
          </w:p>
        </w:tc>
        <w:tc>
          <w:tcPr>
            <w:tcW w:w="1604" w:type="dxa"/>
            <w:shd w:val="clear" w:color="auto" w:fill="auto"/>
            <w:vAlign w:val="center"/>
          </w:tcPr>
          <w:p w:rsidR="00E34E6E" w:rsidRPr="00875942" w:rsidRDefault="00E34E6E" w:rsidP="003E1237">
            <w:pPr>
              <w:jc w:val="center"/>
            </w:pPr>
            <w:r w:rsidRPr="00875942">
              <w:t>Témoin d’efficacité</w:t>
            </w:r>
          </w:p>
        </w:tc>
      </w:tr>
      <w:tr w:rsidR="00E34E6E" w:rsidRPr="00875942" w:rsidTr="003E1237">
        <w:trPr>
          <w:trHeight w:val="20"/>
        </w:trPr>
        <w:tc>
          <w:tcPr>
            <w:tcW w:w="4390" w:type="dxa"/>
            <w:shd w:val="clear" w:color="auto" w:fill="auto"/>
            <w:vAlign w:val="center"/>
          </w:tcPr>
          <w:p w:rsidR="00E34E6E" w:rsidRPr="00875942" w:rsidRDefault="00E34E6E" w:rsidP="003E1237">
            <w:r w:rsidRPr="00875942">
              <w:t>LB 10x (</w:t>
            </w:r>
            <w:proofErr w:type="spellStart"/>
            <w:r w:rsidRPr="00875942">
              <w:t>mL</w:t>
            </w:r>
            <w:proofErr w:type="spellEnd"/>
            <w:r w:rsidRPr="00875942">
              <w:t>)</w:t>
            </w:r>
          </w:p>
        </w:tc>
        <w:tc>
          <w:tcPr>
            <w:tcW w:w="1604" w:type="dxa"/>
            <w:shd w:val="clear" w:color="auto" w:fill="auto"/>
            <w:vAlign w:val="center"/>
          </w:tcPr>
          <w:p w:rsidR="00E34E6E" w:rsidRPr="00875942" w:rsidRDefault="00E34E6E" w:rsidP="003E1237">
            <w:pPr>
              <w:jc w:val="center"/>
            </w:pPr>
            <w:r w:rsidRPr="00875942">
              <w:t>1</w:t>
            </w:r>
          </w:p>
        </w:tc>
        <w:tc>
          <w:tcPr>
            <w:tcW w:w="1604" w:type="dxa"/>
            <w:shd w:val="clear" w:color="auto" w:fill="auto"/>
            <w:vAlign w:val="center"/>
          </w:tcPr>
          <w:p w:rsidR="00E34E6E" w:rsidRPr="00875942" w:rsidRDefault="00E34E6E" w:rsidP="003E1237">
            <w:pPr>
              <w:jc w:val="center"/>
            </w:pPr>
            <w:r w:rsidRPr="00875942">
              <w:t>1</w:t>
            </w:r>
          </w:p>
        </w:tc>
        <w:tc>
          <w:tcPr>
            <w:tcW w:w="1604" w:type="dxa"/>
            <w:shd w:val="clear" w:color="auto" w:fill="auto"/>
            <w:vAlign w:val="center"/>
          </w:tcPr>
          <w:p w:rsidR="00E34E6E" w:rsidRPr="00875942" w:rsidRDefault="00E34E6E" w:rsidP="003E1237">
            <w:pPr>
              <w:jc w:val="center"/>
            </w:pPr>
            <w:r w:rsidRPr="00875942">
              <w:t>1</w:t>
            </w:r>
          </w:p>
        </w:tc>
      </w:tr>
      <w:tr w:rsidR="00E34E6E" w:rsidRPr="00875942" w:rsidTr="003E1237">
        <w:trPr>
          <w:trHeight w:val="20"/>
        </w:trPr>
        <w:tc>
          <w:tcPr>
            <w:tcW w:w="4390" w:type="dxa"/>
            <w:shd w:val="clear" w:color="auto" w:fill="auto"/>
            <w:vAlign w:val="center"/>
          </w:tcPr>
          <w:p w:rsidR="00E34E6E" w:rsidRPr="00875942" w:rsidRDefault="00E34E6E" w:rsidP="003E1237">
            <w:r w:rsidRPr="00875942">
              <w:t>Filtrat eau à tester (</w:t>
            </w:r>
            <w:proofErr w:type="spellStart"/>
            <w:r w:rsidRPr="00875942">
              <w:t>mL</w:t>
            </w:r>
            <w:proofErr w:type="spellEnd"/>
            <w:r w:rsidRPr="00875942">
              <w:t>)</w:t>
            </w:r>
          </w:p>
        </w:tc>
        <w:tc>
          <w:tcPr>
            <w:tcW w:w="1604" w:type="dxa"/>
            <w:shd w:val="clear" w:color="auto" w:fill="auto"/>
            <w:vAlign w:val="center"/>
          </w:tcPr>
          <w:p w:rsidR="00E34E6E" w:rsidRPr="00875942" w:rsidRDefault="00E34E6E" w:rsidP="003E1237">
            <w:pPr>
              <w:jc w:val="center"/>
            </w:pPr>
            <w:r w:rsidRPr="00875942">
              <w:t>8</w:t>
            </w:r>
          </w:p>
        </w:tc>
        <w:tc>
          <w:tcPr>
            <w:tcW w:w="1604" w:type="dxa"/>
            <w:shd w:val="clear" w:color="auto" w:fill="auto"/>
            <w:vAlign w:val="center"/>
          </w:tcPr>
          <w:p w:rsidR="00E34E6E" w:rsidRPr="00875942" w:rsidRDefault="00E34E6E" w:rsidP="003E1237">
            <w:pPr>
              <w:jc w:val="center"/>
            </w:pPr>
            <w:r w:rsidRPr="00875942">
              <w:t>/</w:t>
            </w:r>
          </w:p>
        </w:tc>
        <w:tc>
          <w:tcPr>
            <w:tcW w:w="1604" w:type="dxa"/>
            <w:shd w:val="clear" w:color="auto" w:fill="auto"/>
            <w:vAlign w:val="center"/>
          </w:tcPr>
          <w:p w:rsidR="00E34E6E" w:rsidRPr="00875942" w:rsidRDefault="00E34E6E" w:rsidP="003E1237">
            <w:pPr>
              <w:jc w:val="center"/>
            </w:pPr>
            <w:r w:rsidRPr="00875942">
              <w:t>/</w:t>
            </w:r>
          </w:p>
        </w:tc>
      </w:tr>
      <w:tr w:rsidR="00E34E6E" w:rsidRPr="00875942" w:rsidTr="003E1237">
        <w:trPr>
          <w:trHeight w:val="20"/>
        </w:trPr>
        <w:tc>
          <w:tcPr>
            <w:tcW w:w="4390" w:type="dxa"/>
            <w:shd w:val="clear" w:color="auto" w:fill="auto"/>
            <w:vAlign w:val="center"/>
          </w:tcPr>
          <w:p w:rsidR="00E34E6E" w:rsidRPr="00875942" w:rsidRDefault="00E34E6E" w:rsidP="003E1237">
            <w:r w:rsidRPr="00875942">
              <w:t>Eau stérile (</w:t>
            </w:r>
            <w:proofErr w:type="spellStart"/>
            <w:r w:rsidRPr="00875942">
              <w:t>mL</w:t>
            </w:r>
            <w:proofErr w:type="spellEnd"/>
            <w:r w:rsidRPr="00875942">
              <w:t>)</w:t>
            </w:r>
          </w:p>
        </w:tc>
        <w:tc>
          <w:tcPr>
            <w:tcW w:w="1604" w:type="dxa"/>
            <w:shd w:val="clear" w:color="auto" w:fill="auto"/>
            <w:vAlign w:val="center"/>
          </w:tcPr>
          <w:p w:rsidR="00E34E6E" w:rsidRPr="00875942" w:rsidRDefault="00E34E6E" w:rsidP="003E1237">
            <w:pPr>
              <w:jc w:val="center"/>
            </w:pPr>
            <w:r w:rsidRPr="00875942">
              <w:t>/</w:t>
            </w:r>
          </w:p>
        </w:tc>
        <w:tc>
          <w:tcPr>
            <w:tcW w:w="1604" w:type="dxa"/>
            <w:shd w:val="clear" w:color="auto" w:fill="auto"/>
            <w:vAlign w:val="center"/>
          </w:tcPr>
          <w:p w:rsidR="00E34E6E" w:rsidRPr="00875942" w:rsidRDefault="00E34E6E" w:rsidP="003E1237">
            <w:pPr>
              <w:jc w:val="center"/>
            </w:pPr>
            <w:r w:rsidRPr="00875942">
              <w:t>8</w:t>
            </w:r>
          </w:p>
        </w:tc>
        <w:tc>
          <w:tcPr>
            <w:tcW w:w="1604" w:type="dxa"/>
            <w:shd w:val="clear" w:color="auto" w:fill="auto"/>
            <w:vAlign w:val="center"/>
          </w:tcPr>
          <w:p w:rsidR="00E34E6E" w:rsidRPr="00875942" w:rsidRDefault="00E34E6E" w:rsidP="003E1237">
            <w:pPr>
              <w:jc w:val="center"/>
            </w:pPr>
            <w:r w:rsidRPr="00875942">
              <w:t>7</w:t>
            </w:r>
          </w:p>
        </w:tc>
      </w:tr>
      <w:tr w:rsidR="00E34E6E" w:rsidRPr="00875942" w:rsidTr="003E1237">
        <w:trPr>
          <w:trHeight w:val="20"/>
        </w:trPr>
        <w:tc>
          <w:tcPr>
            <w:tcW w:w="4390" w:type="dxa"/>
            <w:shd w:val="clear" w:color="auto" w:fill="auto"/>
            <w:vAlign w:val="center"/>
          </w:tcPr>
          <w:p w:rsidR="00E34E6E" w:rsidRPr="00875942" w:rsidRDefault="00E34E6E" w:rsidP="003E1237">
            <w:r w:rsidRPr="00875942">
              <w:t xml:space="preserve">Suspension phagique </w:t>
            </w:r>
            <w:r>
              <w:rPr>
                <w:rFonts w:ascii="Cambria" w:hAnsi="Cambria" w:cs="Cambria"/>
              </w:rPr>
              <w:t>ϕ</w:t>
            </w:r>
            <w:r w:rsidRPr="00875942">
              <w:t>825 (</w:t>
            </w:r>
            <w:proofErr w:type="spellStart"/>
            <w:r w:rsidRPr="00875942">
              <w:t>mL</w:t>
            </w:r>
            <w:proofErr w:type="spellEnd"/>
            <w:r w:rsidRPr="00875942">
              <w:t>)</w:t>
            </w:r>
          </w:p>
        </w:tc>
        <w:tc>
          <w:tcPr>
            <w:tcW w:w="1604" w:type="dxa"/>
            <w:shd w:val="clear" w:color="auto" w:fill="auto"/>
            <w:vAlign w:val="center"/>
          </w:tcPr>
          <w:p w:rsidR="00E34E6E" w:rsidRPr="00875942" w:rsidRDefault="00E34E6E" w:rsidP="003E1237">
            <w:pPr>
              <w:jc w:val="center"/>
            </w:pPr>
            <w:r w:rsidRPr="00875942">
              <w:t>/</w:t>
            </w:r>
          </w:p>
        </w:tc>
        <w:tc>
          <w:tcPr>
            <w:tcW w:w="1604" w:type="dxa"/>
            <w:shd w:val="clear" w:color="auto" w:fill="auto"/>
            <w:vAlign w:val="center"/>
          </w:tcPr>
          <w:p w:rsidR="00E34E6E" w:rsidRPr="00875942" w:rsidRDefault="00E34E6E" w:rsidP="003E1237">
            <w:pPr>
              <w:jc w:val="center"/>
            </w:pPr>
            <w:r w:rsidRPr="00875942">
              <w:t>/</w:t>
            </w:r>
          </w:p>
        </w:tc>
        <w:tc>
          <w:tcPr>
            <w:tcW w:w="1604" w:type="dxa"/>
            <w:shd w:val="clear" w:color="auto" w:fill="auto"/>
            <w:vAlign w:val="center"/>
          </w:tcPr>
          <w:p w:rsidR="00E34E6E" w:rsidRPr="00875942" w:rsidRDefault="00E34E6E" w:rsidP="003E1237">
            <w:pPr>
              <w:jc w:val="center"/>
            </w:pPr>
            <w:r w:rsidRPr="00875942">
              <w:t>1</w:t>
            </w:r>
          </w:p>
        </w:tc>
      </w:tr>
      <w:tr w:rsidR="00E34E6E" w:rsidRPr="00875942" w:rsidTr="003E1237">
        <w:trPr>
          <w:trHeight w:val="20"/>
        </w:trPr>
        <w:tc>
          <w:tcPr>
            <w:tcW w:w="4390" w:type="dxa"/>
            <w:shd w:val="clear" w:color="auto" w:fill="auto"/>
            <w:vAlign w:val="center"/>
          </w:tcPr>
          <w:p w:rsidR="00E34E6E" w:rsidRPr="00875942" w:rsidRDefault="00E34E6E" w:rsidP="003E1237">
            <w:r w:rsidRPr="00875942">
              <w:t>Bouillon 24 h d’</w:t>
            </w:r>
            <w:r w:rsidRPr="004F5CCE">
              <w:rPr>
                <w:i/>
                <w:iCs w:val="0"/>
              </w:rPr>
              <w:t>Escherichia coli</w:t>
            </w:r>
            <w:r w:rsidRPr="00875942">
              <w:t xml:space="preserve"> test (</w:t>
            </w:r>
            <w:proofErr w:type="spellStart"/>
            <w:r w:rsidRPr="00875942">
              <w:t>mL</w:t>
            </w:r>
            <w:proofErr w:type="spellEnd"/>
            <w:r w:rsidRPr="00875942">
              <w:t>)</w:t>
            </w:r>
          </w:p>
        </w:tc>
        <w:tc>
          <w:tcPr>
            <w:tcW w:w="1604" w:type="dxa"/>
            <w:shd w:val="clear" w:color="auto" w:fill="auto"/>
            <w:vAlign w:val="center"/>
          </w:tcPr>
          <w:p w:rsidR="00E34E6E" w:rsidRPr="00875942" w:rsidRDefault="00E34E6E" w:rsidP="003E1237">
            <w:pPr>
              <w:jc w:val="center"/>
            </w:pPr>
            <w:r w:rsidRPr="00875942">
              <w:t>1</w:t>
            </w:r>
          </w:p>
        </w:tc>
        <w:tc>
          <w:tcPr>
            <w:tcW w:w="1604" w:type="dxa"/>
            <w:shd w:val="clear" w:color="auto" w:fill="auto"/>
            <w:vAlign w:val="center"/>
          </w:tcPr>
          <w:p w:rsidR="00E34E6E" w:rsidRPr="00875942" w:rsidRDefault="00E34E6E" w:rsidP="003E1237">
            <w:pPr>
              <w:jc w:val="center"/>
            </w:pPr>
            <w:r w:rsidRPr="00875942">
              <w:t>1</w:t>
            </w:r>
          </w:p>
        </w:tc>
        <w:tc>
          <w:tcPr>
            <w:tcW w:w="1604" w:type="dxa"/>
            <w:shd w:val="clear" w:color="auto" w:fill="auto"/>
            <w:vAlign w:val="center"/>
          </w:tcPr>
          <w:p w:rsidR="00E34E6E" w:rsidRPr="00875942" w:rsidRDefault="00E34E6E" w:rsidP="003E1237">
            <w:pPr>
              <w:jc w:val="center"/>
            </w:pPr>
            <w:r w:rsidRPr="00875942">
              <w:t>1</w:t>
            </w:r>
          </w:p>
        </w:tc>
      </w:tr>
    </w:tbl>
    <w:p w:rsidR="00E34E6E" w:rsidRPr="00875942" w:rsidRDefault="00E34E6E" w:rsidP="00E34E6E">
      <w:pPr>
        <w:pStyle w:val="Paragraphedeliste"/>
        <w:numPr>
          <w:ilvl w:val="0"/>
          <w:numId w:val="8"/>
        </w:numPr>
      </w:pPr>
      <w:r w:rsidRPr="00875942">
        <w:lastRenderedPageBreak/>
        <w:t>Boucher le tube et incuber 24</w:t>
      </w:r>
      <w:r>
        <w:t> </w:t>
      </w:r>
      <w:r w:rsidRPr="00875942">
        <w:t>h à 37</w:t>
      </w:r>
      <w:r>
        <w:t> </w:t>
      </w:r>
      <w:r w:rsidRPr="00875942">
        <w:t>°C</w:t>
      </w:r>
    </w:p>
    <w:p w:rsidR="00E34E6E" w:rsidRPr="00AC153E" w:rsidRDefault="00E34E6E" w:rsidP="00E34E6E">
      <w:pPr>
        <w:rPr>
          <w:b/>
        </w:rPr>
      </w:pPr>
      <w:r w:rsidRPr="00AC153E">
        <w:rPr>
          <w:b/>
        </w:rPr>
        <w:t xml:space="preserve">Étape 3 - Réalisation du </w:t>
      </w:r>
      <w:proofErr w:type="spellStart"/>
      <w:r w:rsidRPr="00AC153E">
        <w:rPr>
          <w:b/>
        </w:rPr>
        <w:t>phagogramme</w:t>
      </w:r>
      <w:proofErr w:type="spellEnd"/>
    </w:p>
    <w:p w:rsidR="00E34E6E" w:rsidRPr="005F1F5F" w:rsidRDefault="00E34E6E" w:rsidP="00E34E6E">
      <w:r w:rsidRPr="005F1F5F">
        <w:t>Ressources matérielles par élève :</w:t>
      </w:r>
    </w:p>
    <w:p w:rsidR="00E34E6E" w:rsidRPr="00875942" w:rsidRDefault="00E34E6E" w:rsidP="00E34E6E">
      <w:pPr>
        <w:pStyle w:val="Paragraphedeliste"/>
        <w:numPr>
          <w:ilvl w:val="0"/>
          <w:numId w:val="8"/>
        </w:numPr>
      </w:pPr>
      <w:r w:rsidRPr="00875942">
        <w:t xml:space="preserve">4 Filtrats d’eau </w:t>
      </w:r>
      <w:proofErr w:type="spellStart"/>
      <w:r w:rsidRPr="00875942">
        <w:t>FEau</w:t>
      </w:r>
      <w:proofErr w:type="spellEnd"/>
      <w:r w:rsidRPr="00875942">
        <w:t xml:space="preserve"> 1, </w:t>
      </w:r>
      <w:proofErr w:type="spellStart"/>
      <w:r w:rsidRPr="00875942">
        <w:t>FEau</w:t>
      </w:r>
      <w:proofErr w:type="spellEnd"/>
      <w:r w:rsidRPr="00875942">
        <w:t xml:space="preserve"> 2, </w:t>
      </w:r>
      <w:proofErr w:type="spellStart"/>
      <w:r w:rsidRPr="00875942">
        <w:t>FEau</w:t>
      </w:r>
      <w:proofErr w:type="spellEnd"/>
      <w:r w:rsidRPr="00875942">
        <w:t xml:space="preserve"> 3, </w:t>
      </w:r>
      <w:proofErr w:type="spellStart"/>
      <w:r w:rsidRPr="00875942">
        <w:t>FEau</w:t>
      </w:r>
      <w:proofErr w:type="spellEnd"/>
      <w:r w:rsidRPr="00875942">
        <w:t> 4 par paillasse (étape 1)</w:t>
      </w:r>
    </w:p>
    <w:p w:rsidR="00E34E6E" w:rsidRPr="00875942" w:rsidRDefault="00E34E6E" w:rsidP="00E34E6E">
      <w:pPr>
        <w:pStyle w:val="Paragraphedeliste"/>
        <w:numPr>
          <w:ilvl w:val="0"/>
          <w:numId w:val="8"/>
        </w:numPr>
      </w:pPr>
      <w:proofErr w:type="spellStart"/>
      <w:r w:rsidRPr="00875942">
        <w:t>Préculture</w:t>
      </w:r>
      <w:proofErr w:type="spellEnd"/>
      <w:r w:rsidRPr="00875942">
        <w:t xml:space="preserve"> de 18 h de la souche test d’</w:t>
      </w:r>
      <w:r w:rsidRPr="004F5CCE">
        <w:rPr>
          <w:i/>
          <w:iCs w:val="0"/>
        </w:rPr>
        <w:t>Escherichia coli</w:t>
      </w:r>
      <w:r w:rsidRPr="00875942">
        <w:t xml:space="preserve"> en milieu LB </w:t>
      </w:r>
    </w:p>
    <w:p w:rsidR="00E34E6E" w:rsidRPr="00875942" w:rsidRDefault="00E34E6E" w:rsidP="00E34E6E">
      <w:pPr>
        <w:pStyle w:val="Paragraphedeliste"/>
        <w:numPr>
          <w:ilvl w:val="0"/>
          <w:numId w:val="8"/>
        </w:numPr>
      </w:pPr>
      <w:r w:rsidRPr="00875942">
        <w:t>1 boite de gélose LB1x</w:t>
      </w:r>
    </w:p>
    <w:p w:rsidR="00E34E6E" w:rsidRPr="00875942" w:rsidRDefault="00E34E6E" w:rsidP="00E34E6E">
      <w:pPr>
        <w:pStyle w:val="Paragraphedeliste"/>
        <w:numPr>
          <w:ilvl w:val="0"/>
          <w:numId w:val="8"/>
        </w:numPr>
      </w:pPr>
      <w:r w:rsidRPr="00875942">
        <w:t xml:space="preserve">6 </w:t>
      </w:r>
      <w:proofErr w:type="spellStart"/>
      <w:r w:rsidRPr="00875942">
        <w:t>mL</w:t>
      </w:r>
      <w:proofErr w:type="spellEnd"/>
      <w:r w:rsidRPr="00875942">
        <w:t xml:space="preserve"> gélose LB 1x semi-molle en surfusion.</w:t>
      </w:r>
    </w:p>
    <w:p w:rsidR="00E34E6E" w:rsidRPr="00875942" w:rsidRDefault="00E34E6E" w:rsidP="00E34E6E">
      <w:pPr>
        <w:pStyle w:val="Paragraphedeliste"/>
        <w:numPr>
          <w:ilvl w:val="0"/>
          <w:numId w:val="8"/>
        </w:numPr>
      </w:pPr>
      <w:r w:rsidRPr="00875942">
        <w:t xml:space="preserve">Suspension calibrée phagique contrôle positif : </w:t>
      </w:r>
      <w:r>
        <w:rPr>
          <w:rFonts w:ascii="Cambria" w:hAnsi="Cambria" w:cs="Cambria"/>
        </w:rPr>
        <w:t>ϕ</w:t>
      </w:r>
      <w:r w:rsidRPr="00875942">
        <w:t>825</w:t>
      </w:r>
    </w:p>
    <w:p w:rsidR="00E34E6E" w:rsidRPr="005F1F5F" w:rsidRDefault="00E34E6E" w:rsidP="00E34E6E">
      <w:r w:rsidRPr="005F1F5F">
        <w:t>Mode opératoire à réaliser par chaque élève :</w:t>
      </w:r>
    </w:p>
    <w:p w:rsidR="00E34E6E" w:rsidRDefault="00E34E6E" w:rsidP="00E34E6E">
      <w:pPr>
        <w:pStyle w:val="Paragraphedeliste"/>
        <w:numPr>
          <w:ilvl w:val="0"/>
          <w:numId w:val="9"/>
        </w:numPr>
      </w:pPr>
      <w:r w:rsidRPr="00AC153E">
        <w:rPr>
          <w:b/>
          <w:noProof/>
        </w:rPr>
        <mc:AlternateContent>
          <mc:Choice Requires="wpg">
            <w:drawing>
              <wp:anchor distT="0" distB="0" distL="114300" distR="114300" simplePos="0" relativeHeight="251659264" behindDoc="1" locked="0" layoutInCell="1" allowOverlap="1" wp14:anchorId="04D6775A" wp14:editId="32AD5FEF">
                <wp:simplePos x="0" y="0"/>
                <wp:positionH relativeFrom="margin">
                  <wp:posOffset>2033468</wp:posOffset>
                </wp:positionH>
                <wp:positionV relativeFrom="paragraph">
                  <wp:posOffset>499143</wp:posOffset>
                </wp:positionV>
                <wp:extent cx="945515" cy="953135"/>
                <wp:effectExtent l="0" t="0" r="26670" b="19050"/>
                <wp:wrapTight wrapText="bothSides">
                  <wp:wrapPolygon edited="0">
                    <wp:start x="7403" y="0"/>
                    <wp:lineTo x="4355" y="1296"/>
                    <wp:lineTo x="0" y="5616"/>
                    <wp:lineTo x="0" y="15120"/>
                    <wp:lineTo x="3919" y="20736"/>
                    <wp:lineTo x="6968" y="21600"/>
                    <wp:lineTo x="14806" y="21600"/>
                    <wp:lineTo x="16984" y="20736"/>
                    <wp:lineTo x="21774" y="15984"/>
                    <wp:lineTo x="21774" y="5616"/>
                    <wp:lineTo x="17419" y="1296"/>
                    <wp:lineTo x="14371" y="0"/>
                    <wp:lineTo x="7403" y="0"/>
                  </wp:wrapPolygon>
                </wp:wrapTight>
                <wp:docPr id="8" name="Groupe 2"/>
                <wp:cNvGraphicFramePr/>
                <a:graphic xmlns:a="http://schemas.openxmlformats.org/drawingml/2006/main">
                  <a:graphicData uri="http://schemas.microsoft.com/office/word/2010/wordprocessingGroup">
                    <wpg:wgp>
                      <wpg:cNvGrpSpPr/>
                      <wpg:grpSpPr>
                        <a:xfrm>
                          <a:off x="0" y="0"/>
                          <a:ext cx="945515" cy="953135"/>
                          <a:chOff x="0" y="0"/>
                          <a:chExt cx="945515" cy="953135"/>
                        </a:xfrm>
                      </wpg:grpSpPr>
                      <wps:wsp>
                        <wps:cNvPr id="2057342408" name="Ellipse 2057342408"/>
                        <wps:cNvSpPr/>
                        <wps:spPr>
                          <a:xfrm>
                            <a:off x="0" y="0"/>
                            <a:ext cx="945000" cy="95256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bodyPr/>
                      </wps:wsp>
                      <wps:wsp>
                        <wps:cNvPr id="824381848" name="Forme libre : forme 824381848"/>
                        <wps:cNvSpPr/>
                        <wps:spPr>
                          <a:xfrm>
                            <a:off x="151200" y="131400"/>
                            <a:ext cx="645840" cy="678960"/>
                          </a:xfrm>
                          <a:custGeom>
                            <a:avLst/>
                            <a:gdLst/>
                            <a:ahLst/>
                            <a:cxnLst/>
                            <a:rect l="l" t="t" r="r" b="b"/>
                            <a:pathLst>
                              <a:path w="21600" h="21600">
                                <a:moveTo>
                                  <a:pt x="0" y="0"/>
                                </a:moveTo>
                                <a:lnTo>
                                  <a:pt x="21600" y="21600"/>
                                </a:ln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wps:wsp>
                        <wps:cNvPr id="2079487288" name="Forme libre : forme 2079487288"/>
                        <wps:cNvSpPr/>
                        <wps:spPr>
                          <a:xfrm flipH="1">
                            <a:off x="363240" y="15120"/>
                            <a:ext cx="235080" cy="917640"/>
                          </a:xfrm>
                          <a:custGeom>
                            <a:avLst/>
                            <a:gdLst/>
                            <a:ahLst/>
                            <a:cxnLst/>
                            <a:rect l="l" t="t" r="r" b="b"/>
                            <a:pathLst>
                              <a:path w="21600" h="21600">
                                <a:moveTo>
                                  <a:pt x="0" y="0"/>
                                </a:moveTo>
                                <a:lnTo>
                                  <a:pt x="21600" y="21600"/>
                                </a:ln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wps:wsp>
                        <wps:cNvPr id="2011931943" name="Forme libre : forme 2011931943"/>
                        <wps:cNvSpPr/>
                        <wps:spPr>
                          <a:xfrm flipV="1">
                            <a:off x="15120" y="355680"/>
                            <a:ext cx="915120" cy="245160"/>
                          </a:xfrm>
                          <a:custGeom>
                            <a:avLst/>
                            <a:gdLst/>
                            <a:ahLst/>
                            <a:cxnLst/>
                            <a:rect l="l" t="t" r="r" b="b"/>
                            <a:pathLst>
                              <a:path w="21600" h="21600">
                                <a:moveTo>
                                  <a:pt x="0" y="0"/>
                                </a:moveTo>
                                <a:lnTo>
                                  <a:pt x="21600" y="21600"/>
                                </a:ln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49FBCE6C" id="Groupe 2" o:spid="_x0000_s1026" style="position:absolute;margin-left:160.1pt;margin-top:39.3pt;width:74.45pt;height:75.05pt;z-index:-251657216;mso-position-horizontal-relative:margin" coordsize="9455,9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">
                <v:oval id="Ellipse 2057342408" o:spid="_x0000_s1027" style="position:absolute;width:9450;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" strokeweight=".26mm"/>
                <v:shape id="Forme libre : forme 824381848" o:spid="_x0000_s1028" style="position:absolute;left:1512;top:1314;width:6458;height:678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" path="m,l21600,21600e" filled="f" strokeweight=".26mm">
                  <v:path arrowok="t"/>
                </v:shape>
                <v:shape id="Forme libre : forme 2079487288" o:spid="_x0000_s1029" style="position:absolute;left:3632;top:151;width:2351;height:91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" path="m,l21600,21600e" filled="f" strokeweight=".26mm">
                  <v:path arrowok="t"/>
                </v:shape>
                <v:shape id="Forme libre : forme 2011931943" o:spid="_x0000_s1030" style="position:absolute;left:151;top:3556;width:9151;height:2452;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" path="m,l21600,21600e" filled="f" strokeweight=".26mm">
                  <v:path arrowok="t"/>
                </v:shape>
                <w10:wrap type="tight" anchorx="margin"/>
              </v:group>
            </w:pict>
          </mc:Fallback>
        </mc:AlternateContent>
      </w:r>
      <w:r w:rsidRPr="00875942">
        <w:t>Délimiter 6 espaces sur le dos de la boite de gélose LB selon le modèle ci-</w:t>
      </w:r>
      <w:r>
        <w:t>dessous.</w:t>
      </w:r>
    </w:p>
    <w:p w:rsidR="00E34E6E" w:rsidRDefault="00E34E6E" w:rsidP="00E34E6E"/>
    <w:p w:rsidR="00E34E6E" w:rsidRDefault="00E34E6E" w:rsidP="00E34E6E"/>
    <w:p w:rsidR="00E34E6E" w:rsidRPr="00875942" w:rsidRDefault="00E34E6E" w:rsidP="00E34E6E"/>
    <w:p w:rsidR="00E34E6E" w:rsidRPr="00875942" w:rsidRDefault="00E34E6E" w:rsidP="00E34E6E">
      <w:pPr>
        <w:pStyle w:val="Paragraphedeliste"/>
        <w:numPr>
          <w:ilvl w:val="0"/>
          <w:numId w:val="9"/>
        </w:numPr>
      </w:pPr>
      <w:r w:rsidRPr="00875942">
        <w:t xml:space="preserve">Introduire 200 </w:t>
      </w:r>
      <w:r w:rsidRPr="00AC153E">
        <w:rPr>
          <w:rFonts w:ascii="Cambria" w:hAnsi="Cambria" w:cs="Cambria"/>
        </w:rPr>
        <w:t>µ</w:t>
      </w:r>
      <w:r w:rsidRPr="00875942">
        <w:t>L de pré-culture d’</w:t>
      </w:r>
      <w:r w:rsidRPr="00582952">
        <w:rPr>
          <w:i/>
          <w:iCs w:val="0"/>
        </w:rPr>
        <w:t>E.</w:t>
      </w:r>
      <w:r>
        <w:rPr>
          <w:i/>
          <w:iCs w:val="0"/>
        </w:rPr>
        <w:t xml:space="preserve"> </w:t>
      </w:r>
      <w:r w:rsidRPr="00582952">
        <w:rPr>
          <w:i/>
          <w:iCs w:val="0"/>
        </w:rPr>
        <w:t>coli</w:t>
      </w:r>
      <w:r w:rsidRPr="00875942">
        <w:t xml:space="preserve"> dans 6 </w:t>
      </w:r>
      <w:proofErr w:type="spellStart"/>
      <w:r w:rsidRPr="00875942">
        <w:t>mL</w:t>
      </w:r>
      <w:proofErr w:type="spellEnd"/>
      <w:r w:rsidRPr="00875942">
        <w:t xml:space="preserve"> gélose LB semi-molle en surfusion</w:t>
      </w:r>
      <w:r>
        <w:t>.</w:t>
      </w:r>
    </w:p>
    <w:p w:rsidR="00E34E6E" w:rsidRPr="00875942" w:rsidRDefault="00E34E6E" w:rsidP="00E34E6E">
      <w:pPr>
        <w:pStyle w:val="Paragraphedeliste"/>
        <w:numPr>
          <w:ilvl w:val="0"/>
          <w:numId w:val="9"/>
        </w:numPr>
      </w:pPr>
      <w:r>
        <w:t>Homogénéiser délicatement.</w:t>
      </w:r>
    </w:p>
    <w:p w:rsidR="00E34E6E" w:rsidRPr="00875942" w:rsidRDefault="00E34E6E" w:rsidP="00E34E6E">
      <w:pPr>
        <w:pStyle w:val="Paragraphedeliste"/>
        <w:numPr>
          <w:ilvl w:val="0"/>
          <w:numId w:val="9"/>
        </w:numPr>
      </w:pPr>
      <w:r w:rsidRPr="00875942">
        <w:t xml:space="preserve">Verser sans attendre pour couvrir la surface de la gélose LB </w:t>
      </w:r>
      <w:r>
        <w:t>→</w:t>
      </w:r>
      <w:r w:rsidRPr="00875942">
        <w:t xml:space="preserve"> double couche</w:t>
      </w:r>
    </w:p>
    <w:p w:rsidR="00E34E6E" w:rsidRPr="00875942" w:rsidRDefault="00E34E6E" w:rsidP="00E34E6E">
      <w:pPr>
        <w:pStyle w:val="Paragraphedeliste"/>
        <w:numPr>
          <w:ilvl w:val="0"/>
          <w:numId w:val="9"/>
        </w:numPr>
      </w:pPr>
      <w:r w:rsidRPr="00875942">
        <w:t>Déposer, selon le plan de dépôt et dans chaque zone :</w:t>
      </w:r>
    </w:p>
    <w:p w:rsidR="00E34E6E" w:rsidRPr="00875942" w:rsidRDefault="00E34E6E" w:rsidP="00E34E6E">
      <w:pPr>
        <w:pStyle w:val="Paragraphedeliste"/>
        <w:numPr>
          <w:ilvl w:val="1"/>
          <w:numId w:val="9"/>
        </w:numPr>
      </w:pPr>
      <w:r w:rsidRPr="00875942">
        <w:t>10 </w:t>
      </w:r>
      <w:r w:rsidRPr="00AC153E">
        <w:rPr>
          <w:rFonts w:ascii="Cambria" w:hAnsi="Cambria" w:cs="Cambria"/>
        </w:rPr>
        <w:t>µ</w:t>
      </w:r>
      <w:r w:rsidRPr="00875942">
        <w:t>L de chaque filtrat d’eau à tester (espacés réguliè</w:t>
      </w:r>
      <w:r>
        <w:t>rement) ;</w:t>
      </w:r>
    </w:p>
    <w:p w:rsidR="00E34E6E" w:rsidRPr="00875942" w:rsidRDefault="00E34E6E" w:rsidP="00E34E6E">
      <w:pPr>
        <w:pStyle w:val="Paragraphedeliste"/>
        <w:numPr>
          <w:ilvl w:val="1"/>
          <w:numId w:val="9"/>
        </w:numPr>
      </w:pPr>
      <w:r w:rsidRPr="00875942">
        <w:t>10 </w:t>
      </w:r>
      <w:r w:rsidRPr="00AC153E">
        <w:rPr>
          <w:rFonts w:ascii="Cambria" w:hAnsi="Cambria" w:cs="Cambria"/>
        </w:rPr>
        <w:t>µ</w:t>
      </w:r>
      <w:r w:rsidRPr="00875942">
        <w:t>L d’eau physiologique</w:t>
      </w:r>
      <w:r>
        <w:t> ;</w:t>
      </w:r>
    </w:p>
    <w:p w:rsidR="00E34E6E" w:rsidRPr="00875942" w:rsidRDefault="00E34E6E" w:rsidP="00E34E6E">
      <w:pPr>
        <w:pStyle w:val="Paragraphedeliste"/>
        <w:numPr>
          <w:ilvl w:val="1"/>
          <w:numId w:val="9"/>
        </w:numPr>
      </w:pPr>
      <w:r w:rsidRPr="00875942">
        <w:t>10 </w:t>
      </w:r>
      <w:r w:rsidRPr="00AC153E">
        <w:rPr>
          <w:rFonts w:ascii="Cambria" w:hAnsi="Cambria" w:cs="Cambria"/>
        </w:rPr>
        <w:t>µ</w:t>
      </w:r>
      <w:r w:rsidRPr="00875942">
        <w:t xml:space="preserve">L de suspension de phage </w:t>
      </w:r>
      <w:r>
        <w:rPr>
          <w:rFonts w:ascii="Cambria" w:hAnsi="Cambria" w:cs="Cambria"/>
        </w:rPr>
        <w:t>ϕ</w:t>
      </w:r>
      <w:r w:rsidRPr="00875942">
        <w:t>825</w:t>
      </w:r>
      <w:r>
        <w:t>.</w:t>
      </w:r>
    </w:p>
    <w:p w:rsidR="00E34E6E" w:rsidRPr="00875942" w:rsidRDefault="00E34E6E" w:rsidP="00E34E6E">
      <w:pPr>
        <w:pStyle w:val="Paragraphedeliste"/>
        <w:numPr>
          <w:ilvl w:val="0"/>
          <w:numId w:val="9"/>
        </w:numPr>
      </w:pPr>
      <w:r w:rsidRPr="00875942">
        <w:t xml:space="preserve">Laisser la </w:t>
      </w:r>
      <w:r>
        <w:t>boite</w:t>
      </w:r>
      <w:r w:rsidRPr="00875942">
        <w:t xml:space="preserve"> repos</w:t>
      </w:r>
      <w:r>
        <w:t>er 15 minutes sans la déplacer.</w:t>
      </w:r>
    </w:p>
    <w:p w:rsidR="00E34E6E" w:rsidRPr="00875942" w:rsidRDefault="00E34E6E" w:rsidP="00E34E6E">
      <w:pPr>
        <w:pStyle w:val="Paragraphedeliste"/>
        <w:numPr>
          <w:ilvl w:val="0"/>
          <w:numId w:val="9"/>
        </w:numPr>
      </w:pPr>
      <w:r w:rsidRPr="00875942">
        <w:t>Incuber 24</w:t>
      </w:r>
      <w:r>
        <w:t> </w:t>
      </w:r>
      <w:r w:rsidRPr="00875942">
        <w:t>h à 37</w:t>
      </w:r>
      <w:r>
        <w:t> </w:t>
      </w:r>
      <w:r w:rsidRPr="00875942">
        <w:t>°C (</w:t>
      </w:r>
      <w:r>
        <w:t>boite</w:t>
      </w:r>
      <w:r w:rsidRPr="00875942">
        <w:t xml:space="preserve"> non retournée).</w:t>
      </w:r>
    </w:p>
    <w:p w:rsidR="00292788" w:rsidRDefault="00292788">
      <w:pPr>
        <w:shd w:val="clear" w:color="auto" w:fill="auto"/>
        <w:spacing w:before="0" w:beforeAutospacing="0" w:after="160" w:afterAutospacing="0" w:line="259" w:lineRule="auto"/>
        <w:rPr>
          <w:b/>
          <w:sz w:val="40"/>
        </w:rPr>
      </w:pPr>
      <w:r>
        <w:br w:type="page"/>
      </w:r>
    </w:p>
    <w:p w:rsidR="00E34E6E" w:rsidRPr="00A54501" w:rsidRDefault="00E34E6E" w:rsidP="00292788">
      <w:pPr>
        <w:pStyle w:val="Titre1"/>
      </w:pPr>
      <w:bookmarkStart w:id="0" w:name="_GoBack"/>
      <w:bookmarkEnd w:id="0"/>
      <w:r w:rsidRPr="00A54501">
        <w:t xml:space="preserve">Fiche technique </w:t>
      </w:r>
      <w:r>
        <w:t>n° </w:t>
      </w:r>
      <w:r w:rsidRPr="00A54501">
        <w:t>2 : filtration sur membrane</w:t>
      </w:r>
    </w:p>
    <w:p w:rsidR="00E34E6E" w:rsidRPr="00183367" w:rsidRDefault="00E34E6E" w:rsidP="00E34E6E">
      <w:pPr>
        <w:pBdr>
          <w:top w:val="single" w:sz="4" w:space="1" w:color="auto"/>
        </w:pBdr>
        <w:spacing w:after="120"/>
        <w:rPr>
          <w:rFonts w:cstheme="minorHAnsi"/>
          <w:szCs w:val="20"/>
        </w:rPr>
      </w:pPr>
      <w:r w:rsidRPr="00183367">
        <w:rPr>
          <w:rFonts w:cstheme="minorHAnsi"/>
          <w:szCs w:val="20"/>
        </w:rPr>
        <w:t xml:space="preserve">L’appareil à filtration est stérile. La manipulation s’effectue </w:t>
      </w:r>
      <w:r>
        <w:rPr>
          <w:rFonts w:cstheme="minorHAnsi"/>
          <w:szCs w:val="20"/>
        </w:rPr>
        <w:t>en</w:t>
      </w:r>
      <w:r w:rsidRPr="00183367">
        <w:rPr>
          <w:rFonts w:cstheme="minorHAnsi"/>
          <w:szCs w:val="20"/>
        </w:rPr>
        <w:t xml:space="preserve"> conditions </w:t>
      </w:r>
      <w:r>
        <w:rPr>
          <w:rFonts w:cstheme="minorHAnsi"/>
          <w:szCs w:val="20"/>
        </w:rPr>
        <w:t>aseptiques.</w:t>
      </w:r>
    </w:p>
    <w:p w:rsidR="00E34E6E" w:rsidRDefault="00E34E6E" w:rsidP="00E34E6E">
      <w:pPr>
        <w:pStyle w:val="Paragraphedeliste"/>
        <w:numPr>
          <w:ilvl w:val="0"/>
          <w:numId w:val="10"/>
        </w:numPr>
        <w:rPr>
          <w:b/>
        </w:rPr>
      </w:pPr>
      <w:r w:rsidRPr="00634962">
        <w:rPr>
          <w:b/>
        </w:rPr>
        <w:t xml:space="preserve">Appareil utilisé : unité de filtration sous vide </w:t>
      </w:r>
      <w:proofErr w:type="spellStart"/>
      <w:r w:rsidRPr="00634962">
        <w:rPr>
          <w:b/>
        </w:rPr>
        <w:t>nalgene</w:t>
      </w:r>
      <w:proofErr w:type="spellEnd"/>
      <w:r w:rsidRPr="00634962">
        <w:rPr>
          <w:b/>
        </w:rPr>
        <w:t xml:space="preserve">® en </w:t>
      </w:r>
      <w:proofErr w:type="spellStart"/>
      <w:r w:rsidRPr="00634962">
        <w:rPr>
          <w:b/>
        </w:rPr>
        <w:t>ps</w:t>
      </w:r>
      <w:proofErr w:type="spellEnd"/>
      <w:r w:rsidRPr="00634962">
        <w:rPr>
          <w:b/>
        </w:rPr>
        <w:t>, réutilisable</w:t>
      </w:r>
    </w:p>
    <w:p w:rsidR="00E34E6E" w:rsidRDefault="00E34E6E" w:rsidP="00E34E6E">
      <w:pPr>
        <w:jc w:val="center"/>
      </w:pPr>
      <w:r w:rsidRPr="00E701F0">
        <w:t>Schéma du montage</w:t>
      </w:r>
    </w:p>
    <w:p w:rsidR="00E34E6E" w:rsidRDefault="00E34E6E" w:rsidP="00E34E6E">
      <w:pPr>
        <w:jc w:val="center"/>
      </w:pPr>
      <w:r w:rsidRPr="00E701F0">
        <w:rPr>
          <w:noProof/>
        </w:rPr>
        <w:drawing>
          <wp:inline distT="0" distB="0" distL="0" distR="0" wp14:anchorId="40461C0E" wp14:editId="5CAF22D2">
            <wp:extent cx="4041775" cy="2346960"/>
            <wp:effectExtent l="0" t="0" r="0" b="0"/>
            <wp:docPr id="5307808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780849"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41775" cy="2346960"/>
                    </a:xfrm>
                    <a:prstGeom prst="rect">
                      <a:avLst/>
                    </a:prstGeom>
                  </pic:spPr>
                </pic:pic>
              </a:graphicData>
            </a:graphic>
          </wp:inline>
        </w:drawing>
      </w:r>
    </w:p>
    <w:p w:rsidR="00E34E6E" w:rsidRDefault="00E34E6E" w:rsidP="00E34E6E">
      <w:pPr>
        <w:rPr>
          <w:rStyle w:val="Lienhypertexte"/>
        </w:rPr>
      </w:pPr>
      <w:r>
        <w:t xml:space="preserve">Source </w:t>
      </w:r>
      <w:r w:rsidRPr="00634962">
        <w:t xml:space="preserve">: d’après images </w:t>
      </w:r>
      <w:hyperlink r:id="rId6" w:history="1">
        <w:proofErr w:type="spellStart"/>
        <w:r w:rsidRPr="008A6D88">
          <w:rPr>
            <w:rStyle w:val="Lienhypertexte"/>
          </w:rPr>
          <w:t>Servilab</w:t>
        </w:r>
        <w:proofErr w:type="spellEnd"/>
      </w:hyperlink>
    </w:p>
    <w:p w:rsidR="00E34E6E" w:rsidRPr="005F1F5F" w:rsidRDefault="00E34E6E" w:rsidP="00E34E6E">
      <w:r w:rsidRPr="005F1F5F">
        <w:t>Description :</w:t>
      </w:r>
    </w:p>
    <w:p w:rsidR="00E34E6E" w:rsidRPr="00634962" w:rsidRDefault="00E34E6E" w:rsidP="00E34E6E">
      <w:pPr>
        <w:pStyle w:val="Paragraphedeliste"/>
        <w:numPr>
          <w:ilvl w:val="0"/>
          <w:numId w:val="11"/>
        </w:numPr>
      </w:pPr>
      <w:r w:rsidRPr="00634962">
        <w:t>Le couvercle possède 3 pores o</w:t>
      </w:r>
      <w:r>
        <w:t>bturés par des petits bouchons.</w:t>
      </w:r>
    </w:p>
    <w:p w:rsidR="00E34E6E" w:rsidRPr="00634962" w:rsidRDefault="00E34E6E" w:rsidP="00E34E6E">
      <w:pPr>
        <w:pStyle w:val="Paragraphedeliste"/>
        <w:numPr>
          <w:ilvl w:val="0"/>
          <w:numId w:val="11"/>
        </w:numPr>
      </w:pPr>
      <w:r w:rsidRPr="00634962">
        <w:t>Le récipient supérieur gradué se termine par un anneau de verrouillage</w:t>
      </w:r>
      <w:r>
        <w:t>.</w:t>
      </w:r>
    </w:p>
    <w:p w:rsidR="00E34E6E" w:rsidRPr="00634962" w:rsidRDefault="00E34E6E" w:rsidP="00E34E6E">
      <w:pPr>
        <w:pStyle w:val="Paragraphedeliste"/>
        <w:numPr>
          <w:ilvl w:val="0"/>
          <w:numId w:val="11"/>
        </w:numPr>
      </w:pPr>
      <w:r w:rsidRPr="00634962">
        <w:t>La plaque de support est destinée à assurer une parfaite planéité de la membrane (filtre).</w:t>
      </w:r>
    </w:p>
    <w:p w:rsidR="00E34E6E" w:rsidRPr="00634962" w:rsidRDefault="00E34E6E" w:rsidP="00E34E6E">
      <w:pPr>
        <w:pStyle w:val="Paragraphedeliste"/>
        <w:numPr>
          <w:ilvl w:val="0"/>
          <w:numId w:val="11"/>
        </w:numPr>
      </w:pPr>
      <w:r w:rsidRPr="00634962">
        <w:t>Récipient récepteur avec 2 bras latéraux et 2 capuchons de bras latéraux</w:t>
      </w:r>
      <w:r>
        <w:t>.</w:t>
      </w:r>
    </w:p>
    <w:p w:rsidR="00E34E6E" w:rsidRDefault="00E34E6E" w:rsidP="00E34E6E">
      <w:pPr>
        <w:pStyle w:val="Paragraphedeliste"/>
        <w:numPr>
          <w:ilvl w:val="0"/>
          <w:numId w:val="11"/>
        </w:numPr>
      </w:pPr>
      <w:r w:rsidRPr="00634962">
        <w:t>Un adaptateur de tuyau (trompe à vide) permettant de « faire le vide » à partir d’un des deux bras latéraux</w:t>
      </w:r>
      <w:r>
        <w:t>.</w:t>
      </w:r>
    </w:p>
    <w:p w:rsidR="00E34E6E" w:rsidRPr="00E701F0" w:rsidRDefault="00E34E6E" w:rsidP="00E34E6E">
      <w:pPr>
        <w:pStyle w:val="Paragraphedeliste"/>
        <w:numPr>
          <w:ilvl w:val="0"/>
          <w:numId w:val="11"/>
        </w:numPr>
        <w:ind w:left="714" w:hanging="357"/>
        <w:contextualSpacing w:val="0"/>
      </w:pPr>
      <w:r w:rsidRPr="00634962">
        <w:t>1 couvercle pour le récipient récepteur en vue de stocker le filtrat stérile</w:t>
      </w:r>
      <w:r>
        <w:t>.</w:t>
      </w:r>
    </w:p>
    <w:p w:rsidR="00E34E6E" w:rsidRPr="008A6D88" w:rsidRDefault="00E34E6E" w:rsidP="00E34E6E">
      <w:pPr>
        <w:pStyle w:val="Paragraphedeliste"/>
        <w:numPr>
          <w:ilvl w:val="0"/>
          <w:numId w:val="10"/>
        </w:numPr>
        <w:ind w:left="360"/>
        <w:rPr>
          <w:b/>
        </w:rPr>
      </w:pPr>
      <w:r w:rsidRPr="008A6D88">
        <w:rPr>
          <w:b/>
        </w:rPr>
        <w:t xml:space="preserve">Protocole </w:t>
      </w:r>
    </w:p>
    <w:p w:rsidR="00E34E6E" w:rsidRPr="005F1F5F" w:rsidRDefault="00E34E6E" w:rsidP="00E34E6E">
      <w:r w:rsidRPr="005F1F5F">
        <w:t>2.1 - Mise en place de la membrane filtrante</w:t>
      </w:r>
    </w:p>
    <w:p w:rsidR="00E34E6E" w:rsidRPr="008A6D88" w:rsidRDefault="00E34E6E" w:rsidP="00E34E6E">
      <w:pPr>
        <w:pStyle w:val="Paragraphedeliste"/>
        <w:numPr>
          <w:ilvl w:val="0"/>
          <w:numId w:val="12"/>
        </w:numPr>
      </w:pPr>
      <w:r w:rsidRPr="008A6D88">
        <w:t>Dévisser l’anneau de verrouillage puis retirer le récipient supérieur. Il faut s’assurer que les 2 joints sont placés correctement ; dans le cas contraire</w:t>
      </w:r>
      <w:r>
        <w:t>,</w:t>
      </w:r>
      <w:r w:rsidRPr="008A6D88">
        <w:t xml:space="preserve"> il y aura des fuites</w:t>
      </w:r>
      <w:r>
        <w:t>.</w:t>
      </w:r>
    </w:p>
    <w:p w:rsidR="00E34E6E" w:rsidRPr="005F1F5F" w:rsidRDefault="00E34E6E" w:rsidP="00E34E6E">
      <w:pPr>
        <w:pStyle w:val="Paragraphedeliste"/>
        <w:numPr>
          <w:ilvl w:val="0"/>
          <w:numId w:val="12"/>
        </w:numPr>
      </w:pPr>
      <w:r w:rsidRPr="008A6D88">
        <w:t>Mettre en place avec une pince stérile une membrane filtrante de 47</w:t>
      </w:r>
      <w:r>
        <w:t> </w:t>
      </w:r>
      <w:r w:rsidRPr="008A6D88">
        <w:t xml:space="preserve">mm sur la plaque support appropriée après avoir enlevé le papier Wattman qui protège la </w:t>
      </w:r>
      <w:r w:rsidRPr="005F1F5F">
        <w:t>membrane. Le quadrillage est placé vers le haut.</w:t>
      </w:r>
    </w:p>
    <w:p w:rsidR="00E34E6E" w:rsidRPr="005F1F5F" w:rsidRDefault="00E34E6E" w:rsidP="00E34E6E">
      <w:pPr>
        <w:jc w:val="center"/>
      </w:pPr>
      <w:r w:rsidRPr="005F1F5F">
        <w:t>Attention, la membrane doit être bien centrée et ne doit pas faire de pli.</w:t>
      </w:r>
    </w:p>
    <w:p w:rsidR="00E34E6E" w:rsidRPr="008A6D88" w:rsidRDefault="00E34E6E" w:rsidP="00E34E6E">
      <w:pPr>
        <w:pStyle w:val="Paragraphedeliste"/>
        <w:numPr>
          <w:ilvl w:val="0"/>
          <w:numId w:val="13"/>
        </w:numPr>
      </w:pPr>
      <w:r w:rsidRPr="008A6D88">
        <w:t>Remettre le récipient supérieur en serrant l’anneau de verrouillage à la main</w:t>
      </w:r>
      <w:r>
        <w:t>.</w:t>
      </w:r>
    </w:p>
    <w:p w:rsidR="00E34E6E" w:rsidRPr="005F1F5F" w:rsidRDefault="00E34E6E" w:rsidP="00E34E6E">
      <w:r w:rsidRPr="005F1F5F">
        <w:t>2.2 - Filtration</w:t>
      </w:r>
    </w:p>
    <w:p w:rsidR="00E34E6E" w:rsidRPr="008A6D88" w:rsidRDefault="00E34E6E" w:rsidP="00E34E6E">
      <w:pPr>
        <w:pStyle w:val="Paragraphedeliste"/>
        <w:numPr>
          <w:ilvl w:val="0"/>
          <w:numId w:val="13"/>
        </w:numPr>
      </w:pPr>
      <w:r w:rsidRPr="008A6D88">
        <w:t>Glisser le tuyau à faire le vide sur l’un des bras latéraux du récipient récepteur. Le bras latéral opposé doit être bouché avec un capuchon</w:t>
      </w:r>
      <w:r>
        <w:t>.</w:t>
      </w:r>
    </w:p>
    <w:p w:rsidR="00E34E6E" w:rsidRPr="008A6D88" w:rsidRDefault="00E34E6E" w:rsidP="00E34E6E">
      <w:pPr>
        <w:pStyle w:val="Paragraphedeliste"/>
        <w:numPr>
          <w:ilvl w:val="0"/>
          <w:numId w:val="13"/>
        </w:numPr>
      </w:pPr>
      <w:r w:rsidRPr="008A6D88">
        <w:t>Enlever le capuchon d’un des pores du couvercle pour amener une ventilation convenable</w:t>
      </w:r>
      <w:r>
        <w:t>.</w:t>
      </w:r>
    </w:p>
    <w:p w:rsidR="00E34E6E" w:rsidRPr="008A6D88" w:rsidRDefault="00E34E6E" w:rsidP="00E34E6E">
      <w:pPr>
        <w:pStyle w:val="Paragraphedeliste"/>
        <w:numPr>
          <w:ilvl w:val="0"/>
          <w:numId w:val="13"/>
        </w:numPr>
      </w:pPr>
      <w:r w:rsidRPr="008A6D88">
        <w:t>Enlever le couvercle du récipient supérieur, humidifier le filtre avec un peu d’eau stérile (verser un tube de 10</w:t>
      </w:r>
      <w:r>
        <w:t> </w:t>
      </w:r>
      <w:proofErr w:type="spellStart"/>
      <w:r w:rsidRPr="008A6D88">
        <w:t>mL</w:t>
      </w:r>
      <w:proofErr w:type="spellEnd"/>
      <w:r w:rsidRPr="008A6D88">
        <w:t>) et appliquer le vide en ouvrant l’eau quelques secondes. Utiliser un débit moyen : le liquide doit filtrer goutte à goutte</w:t>
      </w:r>
      <w:r>
        <w:t>.</w:t>
      </w:r>
    </w:p>
    <w:p w:rsidR="00E34E6E" w:rsidRPr="005F1F5F" w:rsidRDefault="00E34E6E" w:rsidP="00E34E6E">
      <w:r w:rsidRPr="005F1F5F">
        <w:t>Attention : il faut appliquer le vide lentement pour éviter de déchirer la membrane.</w:t>
      </w:r>
    </w:p>
    <w:p w:rsidR="00E34E6E" w:rsidRPr="008A6D88" w:rsidRDefault="00E34E6E" w:rsidP="00E34E6E">
      <w:pPr>
        <w:pStyle w:val="Paragraphedeliste"/>
        <w:numPr>
          <w:ilvl w:val="0"/>
          <w:numId w:val="14"/>
        </w:numPr>
      </w:pPr>
      <w:r w:rsidRPr="008A6D88">
        <w:t>Débrancher le tuyau de la pompe à vide sans fermer l’eau puis verser lentement l’échantillon dans le récipient supérieur</w:t>
      </w:r>
      <w:r>
        <w:t>.</w:t>
      </w:r>
    </w:p>
    <w:p w:rsidR="00E34E6E" w:rsidRPr="008A6D88" w:rsidRDefault="00E34E6E" w:rsidP="00E34E6E">
      <w:pPr>
        <w:pStyle w:val="Paragraphedeliste"/>
        <w:numPr>
          <w:ilvl w:val="0"/>
          <w:numId w:val="14"/>
        </w:numPr>
      </w:pPr>
      <w:r w:rsidRPr="008A6D88">
        <w:t>Fermer le récipient supérieur</w:t>
      </w:r>
      <w:r>
        <w:t>.</w:t>
      </w:r>
    </w:p>
    <w:p w:rsidR="00E34E6E" w:rsidRPr="008A6D88" w:rsidRDefault="00E34E6E" w:rsidP="00E34E6E">
      <w:pPr>
        <w:pStyle w:val="Paragraphedeliste"/>
        <w:numPr>
          <w:ilvl w:val="0"/>
          <w:numId w:val="14"/>
        </w:numPr>
      </w:pPr>
      <w:r w:rsidRPr="008A6D88">
        <w:t>Brancher le tuyau de la pompe à vide (débit moyen, le liquide doit filtrer goutte à goutte)</w:t>
      </w:r>
      <w:r>
        <w:t>.</w:t>
      </w:r>
    </w:p>
    <w:p w:rsidR="00E34E6E" w:rsidRPr="008A6D88" w:rsidRDefault="00E34E6E" w:rsidP="00E34E6E">
      <w:pPr>
        <w:pStyle w:val="Paragraphedeliste"/>
        <w:numPr>
          <w:ilvl w:val="0"/>
          <w:numId w:val="14"/>
        </w:numPr>
      </w:pPr>
      <w:r w:rsidRPr="008A6D88">
        <w:t>Rincer, avec 50</w:t>
      </w:r>
      <w:r>
        <w:t> </w:t>
      </w:r>
      <w:proofErr w:type="spellStart"/>
      <w:r w:rsidRPr="008A6D88">
        <w:t>mL</w:t>
      </w:r>
      <w:proofErr w:type="spellEnd"/>
      <w:r w:rsidRPr="008A6D88">
        <w:t xml:space="preserve"> d’eau distillée stérile, le récipient supérieur en particulier les bords internes</w:t>
      </w:r>
      <w:r>
        <w:t>.</w:t>
      </w:r>
    </w:p>
    <w:p w:rsidR="00E34E6E" w:rsidRPr="008A6D88" w:rsidRDefault="00E34E6E" w:rsidP="00E34E6E">
      <w:pPr>
        <w:pStyle w:val="Paragraphedeliste"/>
        <w:numPr>
          <w:ilvl w:val="0"/>
          <w:numId w:val="14"/>
        </w:numPr>
      </w:pPr>
      <w:r w:rsidRPr="008A6D88">
        <w:t>Sécher la membrane en effectuant plusieurs fois successivement le vide pendant 2 secondes (brancher et débrancher plusieurs fois le tuyau de la pompe à vide)</w:t>
      </w:r>
      <w:r>
        <w:t>.</w:t>
      </w:r>
    </w:p>
    <w:p w:rsidR="00E34E6E" w:rsidRPr="008A6D88" w:rsidRDefault="00E34E6E" w:rsidP="00E34E6E">
      <w:pPr>
        <w:pStyle w:val="Paragraphedeliste"/>
        <w:numPr>
          <w:ilvl w:val="0"/>
          <w:numId w:val="14"/>
        </w:numPr>
      </w:pPr>
      <w:r w:rsidRPr="008A6D88">
        <w:t>Débrancher le tuyau de la pompe à vide de l’appareil à filtration</w:t>
      </w:r>
      <w:r>
        <w:t>.</w:t>
      </w:r>
    </w:p>
    <w:p w:rsidR="00E34E6E" w:rsidRPr="008A6D88" w:rsidRDefault="00E34E6E" w:rsidP="00E34E6E">
      <w:pPr>
        <w:pStyle w:val="Paragraphedeliste"/>
        <w:numPr>
          <w:ilvl w:val="0"/>
          <w:numId w:val="14"/>
        </w:numPr>
      </w:pPr>
      <w:r w:rsidRPr="008A6D88">
        <w:t>Couper l’eau</w:t>
      </w:r>
      <w:r>
        <w:t>.</w:t>
      </w:r>
    </w:p>
    <w:p w:rsidR="00E34E6E" w:rsidRPr="008A6D88" w:rsidRDefault="00E34E6E" w:rsidP="00E34E6E">
      <w:pPr>
        <w:pStyle w:val="Paragraphedeliste"/>
        <w:numPr>
          <w:ilvl w:val="0"/>
          <w:numId w:val="14"/>
        </w:numPr>
      </w:pPr>
      <w:r w:rsidRPr="008A6D88">
        <w:t>Récupérer la membrane à l’aide d’une pince stérile</w:t>
      </w:r>
      <w:r>
        <w:t>.</w:t>
      </w:r>
    </w:p>
    <w:p w:rsidR="00E34E6E" w:rsidRPr="008A6D88" w:rsidRDefault="00E34E6E" w:rsidP="00E34E6E">
      <w:pPr>
        <w:pStyle w:val="Paragraphedeliste"/>
        <w:numPr>
          <w:ilvl w:val="0"/>
          <w:numId w:val="14"/>
        </w:numPr>
      </w:pPr>
      <w:r w:rsidRPr="008A6D88">
        <w:t>Déposer cette membrane filtrante sur le milieu de culture, quadrillage vers le haut et sans faire de bulles. Le milieu doit avoir une épaisseur minimale de 5</w:t>
      </w:r>
      <w:r>
        <w:t> </w:t>
      </w:r>
      <w:r w:rsidRPr="008A6D88">
        <w:t>mm et doit être sec</w:t>
      </w:r>
      <w:r>
        <w:t>.</w:t>
      </w:r>
    </w:p>
    <w:p w:rsidR="00E34E6E" w:rsidRPr="008A6D88" w:rsidRDefault="00E34E6E" w:rsidP="00E34E6E">
      <w:pPr>
        <w:pStyle w:val="Paragraphedeliste"/>
        <w:numPr>
          <w:ilvl w:val="0"/>
          <w:numId w:val="14"/>
        </w:numPr>
      </w:pPr>
      <w:r w:rsidRPr="008A6D88">
        <w:t>Incuber le milieu à la température adéquate, couvercle vers le bas</w:t>
      </w:r>
      <w:r>
        <w:t>.</w:t>
      </w:r>
    </w:p>
    <w:p w:rsidR="00292788" w:rsidRDefault="00292788">
      <w:pPr>
        <w:shd w:val="clear" w:color="auto" w:fill="auto"/>
        <w:spacing w:before="0" w:beforeAutospacing="0" w:after="160" w:afterAutospacing="0" w:line="259" w:lineRule="auto"/>
        <w:rPr>
          <w:b/>
          <w:sz w:val="40"/>
        </w:rPr>
      </w:pPr>
      <w:r>
        <w:br w:type="page"/>
      </w:r>
    </w:p>
    <w:p w:rsidR="00E34E6E" w:rsidRDefault="00E34E6E" w:rsidP="00292788">
      <w:pPr>
        <w:pStyle w:val="Titre1"/>
      </w:pPr>
      <w:r w:rsidRPr="007723A8">
        <w:t xml:space="preserve">Fiche technique </w:t>
      </w:r>
      <w:r>
        <w:t>n° </w:t>
      </w:r>
      <w:r w:rsidRPr="007723A8">
        <w:t>3 : dénombrement</w:t>
      </w:r>
      <w:r>
        <w:t xml:space="preserve"> des </w:t>
      </w:r>
      <w:proofErr w:type="gramStart"/>
      <w:r>
        <w:t>phages</w:t>
      </w:r>
      <w:proofErr w:type="gramEnd"/>
      <w:r>
        <w:t xml:space="preserve"> par la technique des spots</w:t>
      </w:r>
    </w:p>
    <w:p w:rsidR="00E34E6E" w:rsidRPr="00634962" w:rsidRDefault="00E34E6E" w:rsidP="00E34E6E">
      <w:pPr>
        <w:pBdr>
          <w:top w:val="single" w:sz="4" w:space="0" w:color="auto"/>
        </w:pBdr>
        <w:rPr>
          <w:b/>
        </w:rPr>
      </w:pPr>
      <w:r w:rsidRPr="00634962">
        <w:rPr>
          <w:b/>
        </w:rPr>
        <w:t xml:space="preserve">Ressources matérielles par élève </w:t>
      </w:r>
    </w:p>
    <w:p w:rsidR="00E34E6E" w:rsidRPr="00634962" w:rsidRDefault="00E34E6E" w:rsidP="00E34E6E">
      <w:pPr>
        <w:pStyle w:val="Paragraphedeliste"/>
        <w:numPr>
          <w:ilvl w:val="0"/>
          <w:numId w:val="15"/>
        </w:numPr>
      </w:pPr>
      <w:proofErr w:type="spellStart"/>
      <w:r w:rsidRPr="00634962">
        <w:t>Préculture</w:t>
      </w:r>
      <w:proofErr w:type="spellEnd"/>
      <w:r w:rsidRPr="00634962">
        <w:t xml:space="preserve"> de 18 h de la souche test d’</w:t>
      </w:r>
      <w:r w:rsidRPr="004F5CCE">
        <w:rPr>
          <w:i/>
          <w:iCs w:val="0"/>
        </w:rPr>
        <w:t>Escherichia coli ATCC 23848</w:t>
      </w:r>
      <w:r w:rsidRPr="00634962">
        <w:t xml:space="preserve"> en milieu LB </w:t>
      </w:r>
    </w:p>
    <w:p w:rsidR="00E34E6E" w:rsidRPr="00634962" w:rsidRDefault="00E34E6E" w:rsidP="00E34E6E">
      <w:pPr>
        <w:pStyle w:val="Paragraphedeliste"/>
        <w:numPr>
          <w:ilvl w:val="0"/>
          <w:numId w:val="15"/>
        </w:numPr>
      </w:pPr>
      <w:r w:rsidRPr="00634962">
        <w:t>1 boite carrée de 12</w:t>
      </w:r>
      <w:r>
        <w:t> </w:t>
      </w:r>
      <w:r w:rsidRPr="00634962">
        <w:t xml:space="preserve">cm de côté de gélose LB </w:t>
      </w:r>
      <w:r>
        <w:t>→</w:t>
      </w:r>
      <w:r w:rsidRPr="00634962">
        <w:t xml:space="preserve"> Tracer un quadrillage de 12</w:t>
      </w:r>
      <w:r>
        <w:t> </w:t>
      </w:r>
      <w:r w:rsidRPr="00634962">
        <w:t>rectangles égaux sur le fond de la boite, et numéroter chaque emplacement ainsi délimité de 1 à 16</w:t>
      </w:r>
      <w:r>
        <w:t>.</w:t>
      </w:r>
    </w:p>
    <w:p w:rsidR="00E34E6E" w:rsidRDefault="00E34E6E" w:rsidP="00E34E6E">
      <w:pPr>
        <w:pStyle w:val="Paragraphedeliste"/>
        <w:numPr>
          <w:ilvl w:val="0"/>
          <w:numId w:val="15"/>
        </w:numPr>
      </w:pPr>
      <w:r w:rsidRPr="00634962">
        <w:t xml:space="preserve">12 </w:t>
      </w:r>
      <w:proofErr w:type="spellStart"/>
      <w:r w:rsidRPr="00634962">
        <w:t>mL</w:t>
      </w:r>
      <w:proofErr w:type="spellEnd"/>
      <w:r w:rsidRPr="00634962">
        <w:t xml:space="preserve"> gélose LB 1x semi-molle en surfusion.</w:t>
      </w:r>
    </w:p>
    <w:p w:rsidR="00E34E6E" w:rsidRPr="00634962" w:rsidRDefault="00E34E6E" w:rsidP="00E34E6E">
      <w:pPr>
        <w:pStyle w:val="Paragraphedeliste"/>
        <w:numPr>
          <w:ilvl w:val="0"/>
          <w:numId w:val="15"/>
        </w:numPr>
      </w:pPr>
      <w:r w:rsidRPr="00634962">
        <w:t>Suspension phagique « P »</w:t>
      </w:r>
      <w:r>
        <w:t>.</w:t>
      </w:r>
    </w:p>
    <w:p w:rsidR="00E34E6E" w:rsidRPr="008A6D88" w:rsidRDefault="00E34E6E" w:rsidP="00E34E6E">
      <w:pPr>
        <w:rPr>
          <w:b/>
        </w:rPr>
      </w:pPr>
      <w:r w:rsidRPr="008A6D88">
        <w:rPr>
          <w:b/>
        </w:rPr>
        <w:t>Mode opératoire à réaliser par chaque élève</w:t>
      </w:r>
    </w:p>
    <w:p w:rsidR="00E34E6E" w:rsidRPr="008A6D88" w:rsidRDefault="00E34E6E" w:rsidP="00E34E6E">
      <w:pPr>
        <w:rPr>
          <w:b/>
        </w:rPr>
      </w:pPr>
      <w:r w:rsidRPr="008A6D88">
        <w:rPr>
          <w:b/>
        </w:rPr>
        <w:t xml:space="preserve">1 - Ensemencement du milieu LB avec </w:t>
      </w:r>
      <w:r w:rsidRPr="00582952">
        <w:rPr>
          <w:b/>
          <w:i/>
          <w:iCs w:val="0"/>
        </w:rPr>
        <w:t>E.</w:t>
      </w:r>
      <w:r>
        <w:rPr>
          <w:b/>
          <w:i/>
          <w:iCs w:val="0"/>
        </w:rPr>
        <w:t xml:space="preserve"> </w:t>
      </w:r>
      <w:r w:rsidRPr="00582952">
        <w:rPr>
          <w:b/>
          <w:i/>
          <w:iCs w:val="0"/>
        </w:rPr>
        <w:t>coli ATCC 23848</w:t>
      </w:r>
    </w:p>
    <w:p w:rsidR="00E34E6E" w:rsidRPr="00634962" w:rsidRDefault="00E34E6E" w:rsidP="00E34E6E">
      <w:pPr>
        <w:pStyle w:val="Paragraphedeliste"/>
        <w:numPr>
          <w:ilvl w:val="0"/>
          <w:numId w:val="16"/>
        </w:numPr>
      </w:pPr>
      <w:r w:rsidRPr="00634962">
        <w:t>Ajouter 400</w:t>
      </w:r>
      <w:r>
        <w:t> </w:t>
      </w:r>
      <w:r w:rsidRPr="008A6D88">
        <w:rPr>
          <w:rFonts w:ascii="Cambria" w:hAnsi="Cambria" w:cs="Cambria"/>
        </w:rPr>
        <w:t>µ</w:t>
      </w:r>
      <w:r w:rsidRPr="00634962">
        <w:t xml:space="preserve">L de </w:t>
      </w:r>
      <w:proofErr w:type="spellStart"/>
      <w:r w:rsidRPr="00634962">
        <w:t>préculture</w:t>
      </w:r>
      <w:proofErr w:type="spellEnd"/>
      <w:r w:rsidRPr="00634962">
        <w:t xml:space="preserve"> d’</w:t>
      </w:r>
      <w:r w:rsidRPr="00582952">
        <w:rPr>
          <w:i/>
          <w:iCs w:val="0"/>
        </w:rPr>
        <w:t>E.</w:t>
      </w:r>
      <w:r>
        <w:rPr>
          <w:i/>
          <w:iCs w:val="0"/>
        </w:rPr>
        <w:t xml:space="preserve"> </w:t>
      </w:r>
      <w:r w:rsidRPr="00582952">
        <w:rPr>
          <w:i/>
          <w:iCs w:val="0"/>
        </w:rPr>
        <w:t>coli</w:t>
      </w:r>
      <w:r w:rsidRPr="00634962">
        <w:t xml:space="preserve"> aux 12</w:t>
      </w:r>
      <w:r>
        <w:t> </w:t>
      </w:r>
      <w:proofErr w:type="spellStart"/>
      <w:r w:rsidRPr="00634962">
        <w:t>mL</w:t>
      </w:r>
      <w:proofErr w:type="spellEnd"/>
      <w:r w:rsidRPr="00634962">
        <w:t xml:space="preserve"> de gél</w:t>
      </w:r>
      <w:r>
        <w:t>ose LB semi-molle en surfusion.</w:t>
      </w:r>
    </w:p>
    <w:p w:rsidR="00E34E6E" w:rsidRPr="00634962" w:rsidRDefault="00E34E6E" w:rsidP="00E34E6E">
      <w:pPr>
        <w:pStyle w:val="Paragraphedeliste"/>
        <w:numPr>
          <w:ilvl w:val="0"/>
          <w:numId w:val="16"/>
        </w:numPr>
      </w:pPr>
      <w:r>
        <w:t>Homogénéiser.</w:t>
      </w:r>
    </w:p>
    <w:p w:rsidR="00E34E6E" w:rsidRPr="00634962" w:rsidRDefault="00E34E6E" w:rsidP="00E34E6E">
      <w:pPr>
        <w:pStyle w:val="Paragraphedeliste"/>
        <w:numPr>
          <w:ilvl w:val="0"/>
          <w:numId w:val="16"/>
        </w:numPr>
      </w:pPr>
      <w:r w:rsidRPr="00634962">
        <w:t>Couler immédiatement à la surface du mili</w:t>
      </w:r>
      <w:r>
        <w:t xml:space="preserve">eu LB en boite de </w:t>
      </w:r>
      <w:proofErr w:type="spellStart"/>
      <w:r>
        <w:t>Petri</w:t>
      </w:r>
      <w:proofErr w:type="spellEnd"/>
      <w:r>
        <w:t xml:space="preserve"> carrée.</w:t>
      </w:r>
    </w:p>
    <w:p w:rsidR="00E34E6E" w:rsidRPr="00634962" w:rsidRDefault="00E34E6E" w:rsidP="00E34E6E">
      <w:pPr>
        <w:pStyle w:val="Paragraphedeliste"/>
        <w:numPr>
          <w:ilvl w:val="0"/>
          <w:numId w:val="16"/>
        </w:numPr>
      </w:pPr>
      <w:r w:rsidRPr="00634962">
        <w:t>Laisser solidifier.</w:t>
      </w:r>
    </w:p>
    <w:p w:rsidR="00E34E6E" w:rsidRPr="008A6D88" w:rsidRDefault="00E34E6E" w:rsidP="00E34E6E">
      <w:pPr>
        <w:rPr>
          <w:b/>
        </w:rPr>
      </w:pPr>
      <w:r w:rsidRPr="008A6D88">
        <w:rPr>
          <w:b/>
        </w:rPr>
        <w:t>2- Préparation des dilutions décimales de la suspension de phages « P »</w:t>
      </w:r>
    </w:p>
    <w:p w:rsidR="00E34E6E" w:rsidRPr="00634962" w:rsidRDefault="00E34E6E" w:rsidP="00E34E6E">
      <w:pPr>
        <w:pStyle w:val="Paragraphedeliste"/>
        <w:numPr>
          <w:ilvl w:val="0"/>
          <w:numId w:val="17"/>
        </w:numPr>
      </w:pPr>
      <w:r w:rsidRPr="00634962">
        <w:t xml:space="preserve">Réaliser, en tubes </w:t>
      </w:r>
      <w:proofErr w:type="spellStart"/>
      <w:r w:rsidRPr="00634962">
        <w:t>Eppendorf</w:t>
      </w:r>
      <w:proofErr w:type="spellEnd"/>
      <w:r w:rsidRPr="00634962">
        <w:t>, les dilutions décimales 10-1 à 10-9 de la suspension phagique fournie en eau physiologique sous un volume final de 1 </w:t>
      </w:r>
      <w:proofErr w:type="spellStart"/>
      <w:r w:rsidRPr="00634962">
        <w:t>mL</w:t>
      </w:r>
      <w:proofErr w:type="spellEnd"/>
      <w:r w:rsidRPr="00634962">
        <w:t>.</w:t>
      </w:r>
    </w:p>
    <w:tbl>
      <w:tblPr>
        <w:tblStyle w:val="Grilledutableau"/>
        <w:tblW w:w="9730" w:type="dxa"/>
        <w:tblInd w:w="-5" w:type="dxa"/>
        <w:tblLook w:val="04A0" w:firstRow="1" w:lastRow="0" w:firstColumn="1" w:lastColumn="0" w:noHBand="0" w:noVBand="1"/>
      </w:tblPr>
      <w:tblGrid>
        <w:gridCol w:w="2410"/>
        <w:gridCol w:w="826"/>
        <w:gridCol w:w="827"/>
        <w:gridCol w:w="826"/>
        <w:gridCol w:w="828"/>
        <w:gridCol w:w="827"/>
        <w:gridCol w:w="827"/>
        <w:gridCol w:w="827"/>
        <w:gridCol w:w="827"/>
        <w:gridCol w:w="705"/>
      </w:tblGrid>
      <w:tr w:rsidR="00E34E6E" w:rsidRPr="00634962" w:rsidTr="003E1237">
        <w:trPr>
          <w:trHeight w:val="427"/>
        </w:trPr>
        <w:tc>
          <w:tcPr>
            <w:tcW w:w="2410" w:type="dxa"/>
            <w:vAlign w:val="center"/>
          </w:tcPr>
          <w:p w:rsidR="00E34E6E" w:rsidRPr="00634962" w:rsidRDefault="00E34E6E" w:rsidP="003E1237">
            <w:r w:rsidRPr="00634962">
              <w:t>Dilution</w:t>
            </w:r>
          </w:p>
        </w:tc>
        <w:tc>
          <w:tcPr>
            <w:tcW w:w="826" w:type="dxa"/>
            <w:vAlign w:val="center"/>
          </w:tcPr>
          <w:p w:rsidR="00E34E6E" w:rsidRPr="00634962" w:rsidRDefault="00E34E6E" w:rsidP="003E1237">
            <w:r w:rsidRPr="00634962">
              <w:t>10</w:t>
            </w:r>
            <w:r w:rsidRPr="00F05050">
              <w:rPr>
                <w:vertAlign w:val="superscript"/>
              </w:rPr>
              <w:t>-1</w:t>
            </w:r>
          </w:p>
        </w:tc>
        <w:tc>
          <w:tcPr>
            <w:tcW w:w="827" w:type="dxa"/>
            <w:vAlign w:val="center"/>
          </w:tcPr>
          <w:p w:rsidR="00E34E6E" w:rsidRPr="00634962" w:rsidRDefault="00E34E6E" w:rsidP="003E1237">
            <w:r w:rsidRPr="00634962">
              <w:t>10</w:t>
            </w:r>
            <w:r w:rsidRPr="00F05050">
              <w:rPr>
                <w:vertAlign w:val="superscript"/>
              </w:rPr>
              <w:t>-2</w:t>
            </w:r>
          </w:p>
        </w:tc>
        <w:tc>
          <w:tcPr>
            <w:tcW w:w="826" w:type="dxa"/>
            <w:vAlign w:val="center"/>
          </w:tcPr>
          <w:p w:rsidR="00E34E6E" w:rsidRPr="00634962" w:rsidRDefault="00E34E6E" w:rsidP="003E1237">
            <w:r w:rsidRPr="00634962">
              <w:t>10</w:t>
            </w:r>
            <w:r w:rsidRPr="00F05050">
              <w:rPr>
                <w:vertAlign w:val="superscript"/>
              </w:rPr>
              <w:t>-3</w:t>
            </w:r>
          </w:p>
        </w:tc>
        <w:tc>
          <w:tcPr>
            <w:tcW w:w="828" w:type="dxa"/>
            <w:vAlign w:val="center"/>
          </w:tcPr>
          <w:p w:rsidR="00E34E6E" w:rsidRPr="00634962" w:rsidRDefault="00E34E6E" w:rsidP="003E1237">
            <w:r w:rsidRPr="00634962">
              <w:t>10</w:t>
            </w:r>
            <w:r w:rsidRPr="00F05050">
              <w:rPr>
                <w:vertAlign w:val="superscript"/>
              </w:rPr>
              <w:t>-4</w:t>
            </w:r>
          </w:p>
        </w:tc>
        <w:tc>
          <w:tcPr>
            <w:tcW w:w="827" w:type="dxa"/>
            <w:vAlign w:val="center"/>
          </w:tcPr>
          <w:p w:rsidR="00E34E6E" w:rsidRPr="00634962" w:rsidRDefault="00E34E6E" w:rsidP="003E1237">
            <w:r w:rsidRPr="00634962">
              <w:t>10</w:t>
            </w:r>
            <w:r w:rsidRPr="00F05050">
              <w:rPr>
                <w:vertAlign w:val="superscript"/>
              </w:rPr>
              <w:t>-5</w:t>
            </w:r>
          </w:p>
        </w:tc>
        <w:tc>
          <w:tcPr>
            <w:tcW w:w="827" w:type="dxa"/>
            <w:vAlign w:val="center"/>
          </w:tcPr>
          <w:p w:rsidR="00E34E6E" w:rsidRPr="00634962" w:rsidRDefault="00E34E6E" w:rsidP="003E1237">
            <w:r w:rsidRPr="00634962">
              <w:t>10</w:t>
            </w:r>
            <w:r w:rsidRPr="00F05050">
              <w:rPr>
                <w:vertAlign w:val="superscript"/>
              </w:rPr>
              <w:t>-6</w:t>
            </w:r>
          </w:p>
        </w:tc>
        <w:tc>
          <w:tcPr>
            <w:tcW w:w="827" w:type="dxa"/>
            <w:vAlign w:val="center"/>
          </w:tcPr>
          <w:p w:rsidR="00E34E6E" w:rsidRPr="00634962" w:rsidRDefault="00E34E6E" w:rsidP="003E1237">
            <w:r w:rsidRPr="00634962">
              <w:t>10</w:t>
            </w:r>
            <w:r w:rsidRPr="00F05050">
              <w:rPr>
                <w:vertAlign w:val="superscript"/>
              </w:rPr>
              <w:t>-7</w:t>
            </w:r>
          </w:p>
        </w:tc>
        <w:tc>
          <w:tcPr>
            <w:tcW w:w="827" w:type="dxa"/>
            <w:vAlign w:val="center"/>
          </w:tcPr>
          <w:p w:rsidR="00E34E6E" w:rsidRPr="00634962" w:rsidRDefault="00E34E6E" w:rsidP="003E1237">
            <w:r w:rsidRPr="00634962">
              <w:t>10</w:t>
            </w:r>
            <w:r w:rsidRPr="00F05050">
              <w:rPr>
                <w:vertAlign w:val="superscript"/>
              </w:rPr>
              <w:t>-8</w:t>
            </w:r>
          </w:p>
        </w:tc>
        <w:tc>
          <w:tcPr>
            <w:tcW w:w="705" w:type="dxa"/>
            <w:vAlign w:val="center"/>
          </w:tcPr>
          <w:p w:rsidR="00E34E6E" w:rsidRPr="00634962" w:rsidRDefault="00E34E6E" w:rsidP="003E1237">
            <w:r w:rsidRPr="00634962">
              <w:t>10</w:t>
            </w:r>
            <w:r w:rsidRPr="00F05050">
              <w:rPr>
                <w:vertAlign w:val="superscript"/>
              </w:rPr>
              <w:t>-9</w:t>
            </w:r>
          </w:p>
        </w:tc>
      </w:tr>
      <w:tr w:rsidR="00E34E6E" w:rsidRPr="00634962" w:rsidTr="003E1237">
        <w:tc>
          <w:tcPr>
            <w:tcW w:w="2410" w:type="dxa"/>
            <w:vAlign w:val="center"/>
          </w:tcPr>
          <w:p w:rsidR="00E34E6E" w:rsidRPr="00634962" w:rsidRDefault="00E34E6E" w:rsidP="003E1237">
            <w:r w:rsidRPr="00634962">
              <w:t>Eau physiologique stérile (</w:t>
            </w:r>
            <w:r w:rsidRPr="00634962">
              <w:rPr>
                <w:rFonts w:ascii="Cambria" w:hAnsi="Cambria" w:cs="Cambria"/>
              </w:rPr>
              <w:t>µ</w:t>
            </w:r>
            <w:r w:rsidRPr="00634962">
              <w:t>L)</w:t>
            </w:r>
          </w:p>
        </w:tc>
        <w:tc>
          <w:tcPr>
            <w:tcW w:w="826" w:type="dxa"/>
            <w:vAlign w:val="center"/>
          </w:tcPr>
          <w:p w:rsidR="00E34E6E" w:rsidRPr="00634962" w:rsidRDefault="00E34E6E" w:rsidP="003E1237"/>
        </w:tc>
        <w:tc>
          <w:tcPr>
            <w:tcW w:w="827" w:type="dxa"/>
            <w:vAlign w:val="center"/>
          </w:tcPr>
          <w:p w:rsidR="00E34E6E" w:rsidRPr="00634962" w:rsidRDefault="00E34E6E" w:rsidP="003E1237"/>
        </w:tc>
        <w:tc>
          <w:tcPr>
            <w:tcW w:w="826" w:type="dxa"/>
            <w:vAlign w:val="center"/>
          </w:tcPr>
          <w:p w:rsidR="00E34E6E" w:rsidRPr="00634962" w:rsidRDefault="00E34E6E" w:rsidP="003E1237"/>
        </w:tc>
        <w:tc>
          <w:tcPr>
            <w:tcW w:w="828"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705" w:type="dxa"/>
            <w:vAlign w:val="center"/>
          </w:tcPr>
          <w:p w:rsidR="00E34E6E" w:rsidRPr="00634962" w:rsidRDefault="00E34E6E" w:rsidP="003E1237"/>
        </w:tc>
      </w:tr>
      <w:tr w:rsidR="00E34E6E" w:rsidRPr="00634962" w:rsidTr="003E1237">
        <w:tc>
          <w:tcPr>
            <w:tcW w:w="2410" w:type="dxa"/>
            <w:vAlign w:val="center"/>
          </w:tcPr>
          <w:p w:rsidR="00E34E6E" w:rsidRPr="00634962" w:rsidRDefault="00E34E6E" w:rsidP="003E1237">
            <w:r w:rsidRPr="00634962">
              <w:t>Suspension de phages “P” (</w:t>
            </w:r>
            <w:r w:rsidRPr="00634962">
              <w:rPr>
                <w:rFonts w:ascii="Cambria" w:hAnsi="Cambria" w:cs="Cambria"/>
              </w:rPr>
              <w:t>µ</w:t>
            </w:r>
            <w:r w:rsidRPr="00634962">
              <w:t>L)</w:t>
            </w:r>
          </w:p>
        </w:tc>
        <w:tc>
          <w:tcPr>
            <w:tcW w:w="826" w:type="dxa"/>
            <w:vAlign w:val="center"/>
          </w:tcPr>
          <w:p w:rsidR="00E34E6E" w:rsidRPr="00634962" w:rsidRDefault="00E34E6E" w:rsidP="003E1237"/>
        </w:tc>
        <w:tc>
          <w:tcPr>
            <w:tcW w:w="827" w:type="dxa"/>
            <w:vAlign w:val="center"/>
          </w:tcPr>
          <w:p w:rsidR="00E34E6E" w:rsidRPr="00634962" w:rsidRDefault="00E34E6E" w:rsidP="003E1237"/>
        </w:tc>
        <w:tc>
          <w:tcPr>
            <w:tcW w:w="826" w:type="dxa"/>
            <w:vAlign w:val="center"/>
          </w:tcPr>
          <w:p w:rsidR="00E34E6E" w:rsidRPr="00634962" w:rsidRDefault="00E34E6E" w:rsidP="003E1237"/>
        </w:tc>
        <w:tc>
          <w:tcPr>
            <w:tcW w:w="828"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705" w:type="dxa"/>
            <w:vAlign w:val="center"/>
          </w:tcPr>
          <w:p w:rsidR="00E34E6E" w:rsidRPr="00634962" w:rsidRDefault="00E34E6E" w:rsidP="003E1237"/>
        </w:tc>
      </w:tr>
      <w:tr w:rsidR="00E34E6E" w:rsidRPr="00634962" w:rsidTr="003E1237">
        <w:trPr>
          <w:trHeight w:val="506"/>
        </w:trPr>
        <w:tc>
          <w:tcPr>
            <w:tcW w:w="2410" w:type="dxa"/>
            <w:vAlign w:val="center"/>
          </w:tcPr>
          <w:p w:rsidR="00E34E6E" w:rsidRPr="00634962" w:rsidRDefault="00E34E6E" w:rsidP="003E1237">
            <w:r>
              <w:t xml:space="preserve">Redistribuer </w:t>
            </w:r>
            <w:proofErr w:type="spellStart"/>
            <w:r>
              <w:t>mL</w:t>
            </w:r>
            <w:proofErr w:type="spellEnd"/>
          </w:p>
        </w:tc>
        <w:tc>
          <w:tcPr>
            <w:tcW w:w="826" w:type="dxa"/>
            <w:vAlign w:val="center"/>
          </w:tcPr>
          <w:p w:rsidR="00E34E6E" w:rsidRPr="00634962" w:rsidRDefault="00E34E6E" w:rsidP="003E1237"/>
        </w:tc>
        <w:tc>
          <w:tcPr>
            <w:tcW w:w="827" w:type="dxa"/>
            <w:vAlign w:val="center"/>
          </w:tcPr>
          <w:p w:rsidR="00E34E6E" w:rsidRPr="00634962" w:rsidRDefault="00E34E6E" w:rsidP="003E1237"/>
        </w:tc>
        <w:tc>
          <w:tcPr>
            <w:tcW w:w="826" w:type="dxa"/>
            <w:vAlign w:val="center"/>
          </w:tcPr>
          <w:p w:rsidR="00E34E6E" w:rsidRPr="00634962" w:rsidRDefault="00E34E6E" w:rsidP="003E1237"/>
        </w:tc>
        <w:tc>
          <w:tcPr>
            <w:tcW w:w="828"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827" w:type="dxa"/>
            <w:vAlign w:val="center"/>
          </w:tcPr>
          <w:p w:rsidR="00E34E6E" w:rsidRPr="00634962" w:rsidRDefault="00E34E6E" w:rsidP="003E1237"/>
        </w:tc>
        <w:tc>
          <w:tcPr>
            <w:tcW w:w="705" w:type="dxa"/>
            <w:vAlign w:val="center"/>
          </w:tcPr>
          <w:p w:rsidR="00E34E6E" w:rsidRPr="00634962" w:rsidRDefault="00E34E6E" w:rsidP="003E1237"/>
        </w:tc>
      </w:tr>
    </w:tbl>
    <w:p w:rsidR="00E34E6E" w:rsidRPr="00634962" w:rsidRDefault="00E34E6E" w:rsidP="00E34E6E">
      <w:pPr>
        <w:pStyle w:val="Paragraphedeliste"/>
        <w:numPr>
          <w:ilvl w:val="0"/>
          <w:numId w:val="18"/>
        </w:numPr>
      </w:pPr>
      <w:r w:rsidRPr="00634962">
        <w:t>Montrer la réalisation de deux dilutions successives.</w:t>
      </w:r>
    </w:p>
    <w:p w:rsidR="00E34E6E" w:rsidRPr="008A6D88" w:rsidRDefault="00E34E6E" w:rsidP="00E34E6E">
      <w:pPr>
        <w:rPr>
          <w:b/>
        </w:rPr>
      </w:pPr>
      <w:r w:rsidRPr="008A6D88">
        <w:rPr>
          <w:b/>
        </w:rPr>
        <w:t>3 - Dépôts des dilutions sur la gélose LB</w:t>
      </w:r>
    </w:p>
    <w:p w:rsidR="00E34E6E" w:rsidRPr="00634962" w:rsidRDefault="00E34E6E" w:rsidP="00E34E6E">
      <w:pPr>
        <w:pStyle w:val="Paragraphedeliste"/>
        <w:numPr>
          <w:ilvl w:val="0"/>
          <w:numId w:val="19"/>
        </w:numPr>
      </w:pPr>
      <w:r w:rsidRPr="00634962">
        <w:t>Préparer un plan de dépôt à l’échelle de la boite montrant le quadrillage et permettant</w:t>
      </w:r>
      <w:r>
        <w:t> :</w:t>
      </w:r>
    </w:p>
    <w:p w:rsidR="00E34E6E" w:rsidRPr="00634962" w:rsidRDefault="00E34E6E" w:rsidP="00E34E6E">
      <w:pPr>
        <w:pStyle w:val="Paragraphedeliste"/>
        <w:numPr>
          <w:ilvl w:val="1"/>
          <w:numId w:val="19"/>
        </w:numPr>
      </w:pPr>
      <w:proofErr w:type="gramStart"/>
      <w:r w:rsidRPr="00634962">
        <w:t>d’orienter</w:t>
      </w:r>
      <w:proofErr w:type="gramEnd"/>
      <w:r w:rsidRPr="00634962">
        <w:t xml:space="preserve"> la boite</w:t>
      </w:r>
      <w:r>
        <w:t> ;</w:t>
      </w:r>
    </w:p>
    <w:p w:rsidR="00E34E6E" w:rsidRPr="00634962" w:rsidRDefault="00E34E6E" w:rsidP="00E34E6E">
      <w:pPr>
        <w:pStyle w:val="Paragraphedeliste"/>
        <w:numPr>
          <w:ilvl w:val="1"/>
          <w:numId w:val="19"/>
        </w:numPr>
      </w:pPr>
      <w:proofErr w:type="gramStart"/>
      <w:r w:rsidRPr="00634962">
        <w:t>d’assigner</w:t>
      </w:r>
      <w:proofErr w:type="gramEnd"/>
      <w:r w:rsidRPr="00634962">
        <w:t xml:space="preserve"> chacune des 9 dilutions (10-1 à 10-10) à une position sur la boite</w:t>
      </w:r>
      <w:r>
        <w:t> ;</w:t>
      </w:r>
    </w:p>
    <w:p w:rsidR="00E34E6E" w:rsidRPr="00634962" w:rsidRDefault="00E34E6E" w:rsidP="00E34E6E">
      <w:pPr>
        <w:pStyle w:val="Paragraphedeliste"/>
        <w:numPr>
          <w:ilvl w:val="1"/>
          <w:numId w:val="19"/>
        </w:numPr>
      </w:pPr>
      <w:proofErr w:type="gramStart"/>
      <w:r w:rsidRPr="00634962">
        <w:t>d’assigner</w:t>
      </w:r>
      <w:proofErr w:type="gramEnd"/>
      <w:r w:rsidRPr="00634962">
        <w:t xml:space="preserve"> le témoin d’efficacité (TE) à une position sur la boite</w:t>
      </w:r>
      <w:r>
        <w:t> ;</w:t>
      </w:r>
    </w:p>
    <w:p w:rsidR="00E34E6E" w:rsidRPr="00634962" w:rsidRDefault="00E34E6E" w:rsidP="00E34E6E">
      <w:pPr>
        <w:pStyle w:val="Paragraphedeliste"/>
        <w:numPr>
          <w:ilvl w:val="1"/>
          <w:numId w:val="19"/>
        </w:numPr>
      </w:pPr>
      <w:proofErr w:type="gramStart"/>
      <w:r w:rsidRPr="00634962">
        <w:t>d’assigner</w:t>
      </w:r>
      <w:proofErr w:type="gramEnd"/>
      <w:r w:rsidRPr="00634962">
        <w:t xml:space="preserve"> le témoin de croissance (TC) à une position sur la boite</w:t>
      </w:r>
      <w:r>
        <w:t>.</w:t>
      </w:r>
    </w:p>
    <w:p w:rsidR="00E34E6E" w:rsidRPr="00634962" w:rsidRDefault="00E34E6E" w:rsidP="00E34E6E">
      <w:pPr>
        <w:pStyle w:val="Paragraphedeliste"/>
        <w:numPr>
          <w:ilvl w:val="0"/>
          <w:numId w:val="19"/>
        </w:numPr>
      </w:pPr>
      <w:r w:rsidRPr="00634962">
        <w:t>S’assurer que la surface de la double couche est suffisamment gélifiée</w:t>
      </w:r>
      <w:r>
        <w:t>.</w:t>
      </w:r>
    </w:p>
    <w:p w:rsidR="00E34E6E" w:rsidRPr="00634962" w:rsidRDefault="00E34E6E" w:rsidP="00E34E6E">
      <w:pPr>
        <w:pStyle w:val="Paragraphedeliste"/>
        <w:numPr>
          <w:ilvl w:val="0"/>
          <w:numId w:val="19"/>
        </w:numPr>
      </w:pPr>
      <w:r w:rsidRPr="00634962">
        <w:t>Déposer, selon le plan de dépôt établi, 10 </w:t>
      </w:r>
      <w:r w:rsidRPr="008A6D88">
        <w:rPr>
          <w:rFonts w:ascii="Cambria" w:hAnsi="Cambria" w:cs="Cambria"/>
        </w:rPr>
        <w:t>µ</w:t>
      </w:r>
      <w:r w:rsidRPr="00634962">
        <w:t>L de chaque suspension dilu</w:t>
      </w:r>
      <w:r w:rsidRPr="008A6D88">
        <w:rPr>
          <w:rFonts w:cs="Marianne"/>
        </w:rPr>
        <w:t>é</w:t>
      </w:r>
      <w:r w:rsidRPr="00634962">
        <w:t>e de phages (10-1 à 10-9) à partir de la suspension phagique la plus diluée pour n’utiliser qu’un seul cône de distribution.</w:t>
      </w:r>
    </w:p>
    <w:p w:rsidR="00E34E6E" w:rsidRPr="00634962" w:rsidRDefault="00E34E6E" w:rsidP="00E34E6E">
      <w:pPr>
        <w:pStyle w:val="Paragraphedeliste"/>
        <w:numPr>
          <w:ilvl w:val="0"/>
          <w:numId w:val="19"/>
        </w:numPr>
      </w:pPr>
      <w:r w:rsidRPr="00634962">
        <w:t>Déposer 10 </w:t>
      </w:r>
      <w:r w:rsidRPr="008A6D88">
        <w:rPr>
          <w:rFonts w:ascii="Cambria" w:hAnsi="Cambria" w:cs="Cambria"/>
        </w:rPr>
        <w:t>µ</w:t>
      </w:r>
      <w:r w:rsidRPr="00634962">
        <w:t>L d</w:t>
      </w:r>
      <w:r w:rsidRPr="008A6D88">
        <w:rPr>
          <w:rFonts w:cs="Marianne"/>
        </w:rPr>
        <w:t>’</w:t>
      </w:r>
      <w:r w:rsidRPr="00634962">
        <w:t>eau physiologique st</w:t>
      </w:r>
      <w:r w:rsidRPr="008A6D88">
        <w:rPr>
          <w:rFonts w:cs="Marianne"/>
        </w:rPr>
        <w:t>é</w:t>
      </w:r>
      <w:r w:rsidRPr="00634962">
        <w:t xml:space="preserve">rile </w:t>
      </w:r>
      <w:r w:rsidRPr="008A6D88">
        <w:rPr>
          <w:rFonts w:cs="Marianne"/>
        </w:rPr>
        <w:t>à</w:t>
      </w:r>
      <w:r w:rsidRPr="00634962">
        <w:t xml:space="preserve"> l</w:t>
      </w:r>
      <w:r w:rsidRPr="008A6D88">
        <w:rPr>
          <w:rFonts w:cs="Marianne"/>
        </w:rPr>
        <w:t>’</w:t>
      </w:r>
      <w:r w:rsidRPr="00634962">
        <w:t>emplacement du « T</w:t>
      </w:r>
      <w:r>
        <w:t>C ».</w:t>
      </w:r>
    </w:p>
    <w:p w:rsidR="00E34E6E" w:rsidRPr="00634962" w:rsidRDefault="00E34E6E" w:rsidP="00E34E6E">
      <w:pPr>
        <w:pStyle w:val="Paragraphedeliste"/>
        <w:numPr>
          <w:ilvl w:val="0"/>
          <w:numId w:val="19"/>
        </w:numPr>
      </w:pPr>
      <w:r w:rsidRPr="00634962">
        <w:t>Déposer 10 </w:t>
      </w:r>
      <w:r w:rsidRPr="008A6D88">
        <w:rPr>
          <w:rFonts w:ascii="Cambria" w:hAnsi="Cambria" w:cs="Cambria"/>
        </w:rPr>
        <w:t>µ</w:t>
      </w:r>
      <w:r w:rsidRPr="00634962">
        <w:t>L de la suspension phagique non dilu</w:t>
      </w:r>
      <w:r w:rsidRPr="008A6D88">
        <w:rPr>
          <w:rFonts w:cs="Marianne"/>
        </w:rPr>
        <w:t>é</w:t>
      </w:r>
      <w:r w:rsidRPr="00634962">
        <w:t xml:space="preserve">e (P) </w:t>
      </w:r>
      <w:r w:rsidRPr="008A6D88">
        <w:rPr>
          <w:rFonts w:cs="Marianne"/>
        </w:rPr>
        <w:t>à</w:t>
      </w:r>
      <w:r w:rsidRPr="00634962">
        <w:t xml:space="preserve"> l</w:t>
      </w:r>
      <w:r w:rsidRPr="008A6D88">
        <w:rPr>
          <w:rFonts w:cs="Marianne"/>
        </w:rPr>
        <w:t>’</w:t>
      </w:r>
      <w:r w:rsidRPr="00634962">
        <w:t xml:space="preserve">emplacement </w:t>
      </w:r>
      <w:r w:rsidRPr="008A6D88">
        <w:rPr>
          <w:rFonts w:cs="Marianne"/>
        </w:rPr>
        <w:t>« </w:t>
      </w:r>
      <w:r w:rsidRPr="00634962">
        <w:t>TE</w:t>
      </w:r>
      <w:r w:rsidRPr="008A6D88">
        <w:rPr>
          <w:rFonts w:cs="Marianne"/>
        </w:rPr>
        <w:t> »</w:t>
      </w:r>
      <w:r>
        <w:t>.</w:t>
      </w:r>
    </w:p>
    <w:p w:rsidR="00E34E6E" w:rsidRPr="00634962" w:rsidRDefault="00E34E6E" w:rsidP="00E34E6E">
      <w:pPr>
        <w:pStyle w:val="Paragraphedeliste"/>
        <w:numPr>
          <w:ilvl w:val="0"/>
          <w:numId w:val="19"/>
        </w:numPr>
      </w:pPr>
      <w:r w:rsidRPr="00634962">
        <w:t>Ne pas bouger la bo</w:t>
      </w:r>
      <w:r>
        <w:t>ite pendant au moins 15 minutes.</w:t>
      </w:r>
    </w:p>
    <w:p w:rsidR="00E34E6E" w:rsidRPr="00634962" w:rsidRDefault="00E34E6E" w:rsidP="00E34E6E">
      <w:pPr>
        <w:pStyle w:val="Paragraphedeliste"/>
        <w:numPr>
          <w:ilvl w:val="0"/>
          <w:numId w:val="19"/>
        </w:numPr>
      </w:pPr>
      <w:r w:rsidRPr="00634962">
        <w:t>Incuber 2</w:t>
      </w:r>
      <w:r>
        <w:t>4 h à 37 °C (boite non retournée).</w:t>
      </w:r>
    </w:p>
    <w:p w:rsidR="00E34E6E" w:rsidRPr="007723A8" w:rsidRDefault="00E34E6E" w:rsidP="00E34E6E">
      <w:r w:rsidRPr="007723A8">
        <w:rPr>
          <w:b/>
        </w:rPr>
        <w:t>Document 10</w:t>
      </w:r>
      <w:r w:rsidRPr="007723A8">
        <w:t xml:space="preserve"> - Fiches de préparation et matières d’œuvres</w:t>
      </w:r>
    </w:p>
    <w:p w:rsidR="00E34E6E" w:rsidRDefault="00E34E6E" w:rsidP="00E34E6E">
      <w:pPr>
        <w:spacing w:after="157"/>
        <w:ind w:left="-5"/>
      </w:pPr>
      <w:r>
        <w:t>Matière d’œuvre pour 1 groupe de 15 élèves</w:t>
      </w:r>
    </w:p>
    <w:p w:rsidR="00E34E6E" w:rsidRPr="008A6D88" w:rsidRDefault="00E34E6E" w:rsidP="00E34E6E">
      <w:pPr>
        <w:spacing w:after="157"/>
        <w:ind w:left="-5"/>
      </w:pPr>
      <w:r w:rsidRPr="008A6D88">
        <w:rPr>
          <w:b/>
          <w:szCs w:val="18"/>
        </w:rPr>
        <w:t xml:space="preserve">Activité technologique expérimentale 1 : </w:t>
      </w:r>
      <w:r w:rsidRPr="008A6D88">
        <w:rPr>
          <w:szCs w:val="18"/>
        </w:rPr>
        <w:t>recherche de bactériophages actifs contre une souche test</w:t>
      </w:r>
    </w:p>
    <w:p w:rsidR="00E34E6E" w:rsidRPr="00133003" w:rsidRDefault="00E34E6E" w:rsidP="00E34E6E">
      <w:pPr>
        <w:spacing w:after="157"/>
        <w:ind w:left="-5"/>
        <w:rPr>
          <w:b/>
          <w:bCs/>
          <w:iCs w:val="0"/>
        </w:rPr>
      </w:pPr>
      <w:r w:rsidRPr="00133003">
        <w:rPr>
          <w:b/>
          <w:bCs/>
        </w:rPr>
        <w:t>Étape 1</w:t>
      </w:r>
      <w:r>
        <w:rPr>
          <w:b/>
          <w:bCs/>
        </w:rPr>
        <w:t xml:space="preserve"> </w:t>
      </w:r>
      <w:r w:rsidRPr="00133003">
        <w:rPr>
          <w:b/>
          <w:bCs/>
        </w:rPr>
        <w:t>- J1</w:t>
      </w:r>
    </w:p>
    <w:p w:rsidR="00E34E6E" w:rsidRDefault="00E34E6E" w:rsidP="00E34E6E">
      <w:pPr>
        <w:pStyle w:val="Paragraphedeliste"/>
        <w:numPr>
          <w:ilvl w:val="0"/>
          <w:numId w:val="1"/>
        </w:numPr>
        <w:shd w:val="clear" w:color="auto" w:fill="auto"/>
        <w:suppressAutoHyphens/>
        <w:spacing w:before="0" w:beforeAutospacing="0" w:after="157" w:afterAutospacing="0" w:line="259" w:lineRule="auto"/>
      </w:pPr>
      <w:r>
        <w:t>4 appareils à filtration et 4 membranes filtrantes 0,45 </w:t>
      </w:r>
      <w:r>
        <w:rPr>
          <w:rFonts w:ascii="Cambria" w:hAnsi="Cambria" w:cs="Cambria"/>
        </w:rPr>
        <w:t>µ</w:t>
      </w:r>
      <w:r>
        <w:t>m</w:t>
      </w:r>
    </w:p>
    <w:p w:rsidR="00E34E6E" w:rsidRDefault="00E34E6E" w:rsidP="00E34E6E">
      <w:pPr>
        <w:pStyle w:val="Paragraphedeliste"/>
        <w:numPr>
          <w:ilvl w:val="0"/>
          <w:numId w:val="1"/>
        </w:numPr>
        <w:shd w:val="clear" w:color="auto" w:fill="auto"/>
        <w:suppressAutoHyphens/>
        <w:spacing w:before="0" w:beforeAutospacing="0" w:after="157" w:afterAutospacing="0" w:line="259" w:lineRule="auto"/>
      </w:pPr>
      <w:r>
        <w:t>4 échantillons d’eau prélevés et apportés par les élèves (donner des indications de lieux pour avoir une petite chance de trouver des phages : en aval des stations d’épuration, en bas de champs avec animaux d’élevage, eau de vase croupie, eau de mare… éviter les moments de crues, fonte des neiges. Les bactériophages se trouvent là où il y a des bactéries</w:t>
      </w:r>
    </w:p>
    <w:p w:rsidR="00E34E6E" w:rsidRDefault="00E34E6E" w:rsidP="00E34E6E">
      <w:pPr>
        <w:pStyle w:val="Paragraphedeliste"/>
        <w:numPr>
          <w:ilvl w:val="0"/>
          <w:numId w:val="1"/>
        </w:numPr>
        <w:shd w:val="clear" w:color="auto" w:fill="auto"/>
        <w:suppressAutoHyphens/>
        <w:spacing w:before="0" w:beforeAutospacing="0" w:after="157" w:afterAutospacing="0" w:line="259" w:lineRule="auto"/>
      </w:pPr>
      <w:r>
        <w:t>4 × 10 </w:t>
      </w:r>
      <w:proofErr w:type="spellStart"/>
      <w:r>
        <w:t>mL</w:t>
      </w:r>
      <w:proofErr w:type="spellEnd"/>
      <w:r>
        <w:t xml:space="preserve"> d’eau physiologique stérile pour humidifier la membrane</w:t>
      </w:r>
    </w:p>
    <w:p w:rsidR="00E34E6E" w:rsidRDefault="00E34E6E" w:rsidP="00E34E6E">
      <w:pPr>
        <w:pStyle w:val="Paragraphedeliste"/>
        <w:numPr>
          <w:ilvl w:val="0"/>
          <w:numId w:val="1"/>
        </w:numPr>
        <w:shd w:val="clear" w:color="auto" w:fill="auto"/>
        <w:suppressAutoHyphens/>
        <w:spacing w:before="0" w:beforeAutospacing="0" w:after="157" w:afterAutospacing="0" w:line="259" w:lineRule="auto"/>
      </w:pPr>
      <w:r>
        <w:t>4 flacons d’eau physiologique stérile pour rincer la membrane après filtration</w:t>
      </w:r>
    </w:p>
    <w:p w:rsidR="00E34E6E" w:rsidRDefault="00E34E6E" w:rsidP="00E34E6E">
      <w:pPr>
        <w:pStyle w:val="Paragraphedeliste"/>
        <w:numPr>
          <w:ilvl w:val="0"/>
          <w:numId w:val="1"/>
        </w:numPr>
        <w:shd w:val="clear" w:color="auto" w:fill="auto"/>
        <w:suppressAutoHyphens/>
        <w:spacing w:before="0" w:beforeAutospacing="0" w:after="157" w:afterAutospacing="0" w:line="259" w:lineRule="auto"/>
      </w:pPr>
      <w:r>
        <w:t>4 × 4 flacons stériles vides de 50 </w:t>
      </w:r>
      <w:proofErr w:type="spellStart"/>
      <w:r>
        <w:t>mL</w:t>
      </w:r>
      <w:proofErr w:type="spellEnd"/>
      <w:r>
        <w:t xml:space="preserve"> pour récupérer et distribuer les filtrats</w:t>
      </w:r>
    </w:p>
    <w:p w:rsidR="00E34E6E" w:rsidRPr="0096698A" w:rsidRDefault="00E34E6E" w:rsidP="00E34E6E">
      <w:pPr>
        <w:pStyle w:val="Paragraphedeliste"/>
        <w:numPr>
          <w:ilvl w:val="0"/>
          <w:numId w:val="1"/>
        </w:numPr>
        <w:shd w:val="clear" w:color="auto" w:fill="auto"/>
        <w:suppressAutoHyphens/>
        <w:spacing w:before="0" w:beforeAutospacing="0" w:after="157" w:afterAutospacing="0" w:line="259" w:lineRule="auto"/>
      </w:pPr>
      <w:r w:rsidRPr="0096698A">
        <w:t>4 boites LB – diamètre 55 mm</w:t>
      </w:r>
    </w:p>
    <w:p w:rsidR="00E34E6E" w:rsidRPr="00133003" w:rsidRDefault="00E34E6E" w:rsidP="00E34E6E">
      <w:pPr>
        <w:spacing w:after="157"/>
        <w:ind w:left="-5"/>
        <w:rPr>
          <w:b/>
          <w:bCs/>
          <w:iCs w:val="0"/>
        </w:rPr>
      </w:pPr>
      <w:r w:rsidRPr="00133003">
        <w:rPr>
          <w:b/>
          <w:bCs/>
        </w:rPr>
        <w:t xml:space="preserve">Étape 2 </w:t>
      </w:r>
      <w:r>
        <w:rPr>
          <w:b/>
          <w:bCs/>
        </w:rPr>
        <w:t>– J1</w:t>
      </w:r>
    </w:p>
    <w:p w:rsidR="00E34E6E" w:rsidRDefault="00E34E6E" w:rsidP="00E34E6E">
      <w:pPr>
        <w:pStyle w:val="Paragraphedeliste"/>
        <w:numPr>
          <w:ilvl w:val="0"/>
          <w:numId w:val="2"/>
        </w:numPr>
        <w:shd w:val="clear" w:color="auto" w:fill="auto"/>
        <w:suppressAutoHyphens/>
        <w:spacing w:before="0" w:beforeAutospacing="0" w:after="157" w:afterAutospacing="0" w:line="259" w:lineRule="auto"/>
      </w:pPr>
      <w:r>
        <w:t>12 × 1 </w:t>
      </w:r>
      <w:proofErr w:type="spellStart"/>
      <w:r>
        <w:t>mL</w:t>
      </w:r>
      <w:proofErr w:type="spellEnd"/>
      <w:r>
        <w:t xml:space="preserve"> de milieu LB10X </w:t>
      </w:r>
    </w:p>
    <w:p w:rsidR="00E34E6E" w:rsidRDefault="00E34E6E" w:rsidP="00E34E6E">
      <w:pPr>
        <w:pStyle w:val="Paragraphedeliste"/>
        <w:numPr>
          <w:ilvl w:val="0"/>
          <w:numId w:val="2"/>
        </w:numPr>
        <w:shd w:val="clear" w:color="auto" w:fill="auto"/>
        <w:suppressAutoHyphens/>
        <w:spacing w:before="0" w:beforeAutospacing="0" w:after="157" w:afterAutospacing="0" w:line="259" w:lineRule="auto"/>
      </w:pPr>
      <w:r>
        <w:t>8 × 10 </w:t>
      </w:r>
      <w:proofErr w:type="spellStart"/>
      <w:r>
        <w:t>mL</w:t>
      </w:r>
      <w:proofErr w:type="spellEnd"/>
      <w:r>
        <w:t xml:space="preserve"> d’eau physiologique stérile tubes </w:t>
      </w:r>
    </w:p>
    <w:p w:rsidR="00E34E6E" w:rsidRDefault="00E34E6E" w:rsidP="00E34E6E">
      <w:pPr>
        <w:pStyle w:val="Paragraphedeliste"/>
        <w:numPr>
          <w:ilvl w:val="0"/>
          <w:numId w:val="2"/>
        </w:numPr>
        <w:shd w:val="clear" w:color="auto" w:fill="auto"/>
        <w:suppressAutoHyphens/>
        <w:spacing w:before="0" w:beforeAutospacing="0" w:after="157" w:afterAutospacing="0" w:line="259" w:lineRule="auto"/>
      </w:pPr>
      <w:r>
        <w:t>2 </w:t>
      </w:r>
      <w:proofErr w:type="spellStart"/>
      <w:r>
        <w:t>mL</w:t>
      </w:r>
      <w:proofErr w:type="spellEnd"/>
      <w:r>
        <w:t xml:space="preserve"> de suspension de phage T2 noté </w:t>
      </w:r>
      <w:r>
        <w:rPr>
          <w:rFonts w:ascii="Cambria" w:hAnsi="Cambria" w:cs="Cambria"/>
        </w:rPr>
        <w:t>Φ</w:t>
      </w:r>
      <w:r>
        <w:t>825 (utilis</w:t>
      </w:r>
      <w:r>
        <w:rPr>
          <w:rFonts w:cs="Marianne"/>
        </w:rPr>
        <w:t>é</w:t>
      </w:r>
      <w:r>
        <w:t xml:space="preserve"> également en étape 3)</w:t>
      </w:r>
    </w:p>
    <w:p w:rsidR="00E34E6E" w:rsidRDefault="00E34E6E" w:rsidP="00E34E6E">
      <w:pPr>
        <w:pStyle w:val="Paragraphedeliste"/>
        <w:numPr>
          <w:ilvl w:val="0"/>
          <w:numId w:val="2"/>
        </w:numPr>
        <w:shd w:val="clear" w:color="auto" w:fill="auto"/>
        <w:suppressAutoHyphens/>
        <w:spacing w:before="0" w:beforeAutospacing="0" w:after="160" w:afterAutospacing="0" w:line="259" w:lineRule="auto"/>
      </w:pPr>
      <w:r>
        <w:t>12 × 10 </w:t>
      </w:r>
      <w:proofErr w:type="spellStart"/>
      <w:r>
        <w:t>mL</w:t>
      </w:r>
      <w:proofErr w:type="spellEnd"/>
      <w:r>
        <w:t xml:space="preserve"> d’une </w:t>
      </w:r>
      <w:proofErr w:type="spellStart"/>
      <w:r>
        <w:t>préculture</w:t>
      </w:r>
      <w:proofErr w:type="spellEnd"/>
      <w:r>
        <w:t xml:space="preserve"> de 18 h d’</w:t>
      </w:r>
      <w:r w:rsidRPr="005C1F66">
        <w:rPr>
          <w:i/>
        </w:rPr>
        <w:t>Escherichia coli</w:t>
      </w:r>
      <w:r>
        <w:t xml:space="preserve"> sensible au phage T2 notée souche-test </w:t>
      </w:r>
      <w:r w:rsidRPr="005C1F66">
        <w:rPr>
          <w:i/>
        </w:rPr>
        <w:t>E.</w:t>
      </w:r>
      <w:r>
        <w:rPr>
          <w:i/>
        </w:rPr>
        <w:t xml:space="preserve"> </w:t>
      </w:r>
      <w:r w:rsidRPr="005C1F66">
        <w:rPr>
          <w:i/>
        </w:rPr>
        <w:t>coli</w:t>
      </w:r>
      <w:r>
        <w:rPr>
          <w:i/>
        </w:rPr>
        <w:t xml:space="preserve"> </w:t>
      </w:r>
      <w:r w:rsidRPr="00133003">
        <w:t>ATCC 23848</w:t>
      </w:r>
      <w:r w:rsidRPr="00133003">
        <w:rPr>
          <w:i/>
        </w:rPr>
        <w:t xml:space="preserve"> </w:t>
      </w:r>
      <w:r w:rsidRPr="005C1F66">
        <w:rPr>
          <w:i/>
        </w:rPr>
        <w:t>(utilisé aussi en étape 3)</w:t>
      </w:r>
    </w:p>
    <w:p w:rsidR="00E34E6E" w:rsidRDefault="00E34E6E" w:rsidP="00E34E6E">
      <w:pPr>
        <w:pStyle w:val="Paragraphedeliste"/>
        <w:numPr>
          <w:ilvl w:val="0"/>
          <w:numId w:val="2"/>
        </w:numPr>
        <w:shd w:val="clear" w:color="auto" w:fill="auto"/>
        <w:suppressAutoHyphens/>
        <w:spacing w:before="0" w:beforeAutospacing="0" w:after="160" w:afterAutospacing="0" w:line="259" w:lineRule="auto"/>
      </w:pPr>
      <w:proofErr w:type="gramStart"/>
      <w:r>
        <w:t>pipettes</w:t>
      </w:r>
      <w:proofErr w:type="gramEnd"/>
      <w:r>
        <w:t xml:space="preserve"> graduées stériles 10 </w:t>
      </w:r>
      <w:proofErr w:type="spellStart"/>
      <w:r>
        <w:t>mL</w:t>
      </w:r>
      <w:proofErr w:type="spellEnd"/>
    </w:p>
    <w:p w:rsidR="00E34E6E" w:rsidRDefault="00E34E6E" w:rsidP="00E34E6E">
      <w:pPr>
        <w:pStyle w:val="Paragraphedeliste"/>
        <w:numPr>
          <w:ilvl w:val="0"/>
          <w:numId w:val="2"/>
        </w:numPr>
        <w:shd w:val="clear" w:color="auto" w:fill="auto"/>
        <w:suppressAutoHyphens/>
        <w:spacing w:before="0" w:beforeAutospacing="0" w:after="160" w:afterAutospacing="0" w:line="259" w:lineRule="auto"/>
      </w:pPr>
      <w:r>
        <w:t>P1000 + cônes stériles</w:t>
      </w:r>
    </w:p>
    <w:p w:rsidR="00E34E6E" w:rsidRPr="007723A8" w:rsidRDefault="00E34E6E" w:rsidP="00E34E6E">
      <w:pPr>
        <w:keepNext/>
        <w:ind w:left="-5"/>
        <w:rPr>
          <w:b/>
          <w:bCs/>
          <w:iCs w:val="0"/>
        </w:rPr>
      </w:pPr>
      <w:r w:rsidRPr="007723A8">
        <w:rPr>
          <w:b/>
          <w:bCs/>
        </w:rPr>
        <w:t>Étape 3 – J1</w:t>
      </w:r>
    </w:p>
    <w:p w:rsidR="00E34E6E" w:rsidRPr="005C1F66" w:rsidRDefault="00E34E6E" w:rsidP="00E34E6E">
      <w:pPr>
        <w:pStyle w:val="Paragraphedeliste"/>
        <w:numPr>
          <w:ilvl w:val="0"/>
          <w:numId w:val="3"/>
        </w:numPr>
        <w:shd w:val="clear" w:color="auto" w:fill="auto"/>
        <w:suppressAutoHyphens/>
        <w:spacing w:before="0" w:beforeAutospacing="0" w:after="157" w:afterAutospacing="0" w:line="259" w:lineRule="auto"/>
        <w:rPr>
          <w:b/>
          <w:bCs/>
          <w:i/>
          <w:iCs w:val="0"/>
        </w:rPr>
      </w:pPr>
      <w:r w:rsidRPr="005C1F66">
        <w:t xml:space="preserve">15 </w:t>
      </w:r>
      <w:r>
        <w:t>boites</w:t>
      </w:r>
      <w:r w:rsidRPr="005C1F66">
        <w:t xml:space="preserve"> de </w:t>
      </w:r>
      <w:proofErr w:type="spellStart"/>
      <w:r w:rsidRPr="005C1F66">
        <w:t>Petri</w:t>
      </w:r>
      <w:proofErr w:type="spellEnd"/>
      <w:r w:rsidRPr="005C1F66">
        <w:t xml:space="preserve"> de 90</w:t>
      </w:r>
      <w:r>
        <w:t> </w:t>
      </w:r>
      <w:r w:rsidRPr="005C1F66">
        <w:t>mm</w:t>
      </w:r>
      <w:r>
        <w:t xml:space="preserve"> de diamètre de</w:t>
      </w:r>
      <w:r w:rsidRPr="005C1F66">
        <w:t xml:space="preserve"> géloses LB</w:t>
      </w:r>
    </w:p>
    <w:p w:rsidR="00E34E6E" w:rsidRPr="005C1F66" w:rsidRDefault="00E34E6E" w:rsidP="00E34E6E">
      <w:pPr>
        <w:pStyle w:val="Paragraphedeliste"/>
        <w:numPr>
          <w:ilvl w:val="0"/>
          <w:numId w:val="3"/>
        </w:numPr>
        <w:shd w:val="clear" w:color="auto" w:fill="auto"/>
        <w:suppressAutoHyphens/>
        <w:spacing w:before="0" w:beforeAutospacing="0" w:after="157" w:afterAutospacing="0" w:line="259" w:lineRule="auto"/>
        <w:rPr>
          <w:b/>
          <w:bCs/>
          <w:i/>
          <w:iCs w:val="0"/>
        </w:rPr>
      </w:pPr>
      <w:r w:rsidRPr="005C1F66">
        <w:t xml:space="preserve">15 </w:t>
      </w:r>
      <w:r>
        <w:t>×</w:t>
      </w:r>
      <w:r w:rsidRPr="005C1F66">
        <w:t xml:space="preserve"> 6</w:t>
      </w:r>
      <w:r>
        <w:t> </w:t>
      </w:r>
      <w:proofErr w:type="spellStart"/>
      <w:r w:rsidRPr="005C1F66">
        <w:t>mL</w:t>
      </w:r>
      <w:proofErr w:type="spellEnd"/>
      <w:r w:rsidRPr="005C1F66">
        <w:t xml:space="preserve"> de gélose LB semi- molle en surfusion</w:t>
      </w:r>
      <w:r>
        <w:t xml:space="preserve"> (6 g</w:t>
      </w:r>
      <w:r w:rsidRPr="00831FBF">
        <w:t xml:space="preserve"> </w:t>
      </w:r>
      <w:r>
        <w:t>agar /L)</w:t>
      </w:r>
    </w:p>
    <w:p w:rsidR="00E34E6E" w:rsidRPr="005C1F66" w:rsidRDefault="00E34E6E" w:rsidP="00E34E6E">
      <w:pPr>
        <w:pStyle w:val="Paragraphedeliste"/>
        <w:numPr>
          <w:ilvl w:val="0"/>
          <w:numId w:val="3"/>
        </w:numPr>
        <w:shd w:val="clear" w:color="auto" w:fill="auto"/>
        <w:suppressAutoHyphens/>
        <w:spacing w:before="0" w:beforeAutospacing="0" w:after="157" w:afterAutospacing="0" w:line="259" w:lineRule="auto"/>
        <w:rPr>
          <w:b/>
          <w:bCs/>
          <w:i/>
          <w:iCs w:val="0"/>
        </w:rPr>
      </w:pPr>
      <w:r w:rsidRPr="005C1F66">
        <w:t>P200</w:t>
      </w:r>
      <w:r>
        <w:t xml:space="preserve"> </w:t>
      </w:r>
      <w:r w:rsidRPr="005C1F66">
        <w:t>+</w:t>
      </w:r>
      <w:r>
        <w:t xml:space="preserve"> </w:t>
      </w:r>
      <w:r w:rsidRPr="005C1F66">
        <w:t>cônes jaunes stériles</w:t>
      </w:r>
    </w:p>
    <w:p w:rsidR="00E34E6E" w:rsidRPr="005C1F66" w:rsidRDefault="00E34E6E" w:rsidP="00E34E6E">
      <w:pPr>
        <w:pStyle w:val="Paragraphedeliste"/>
        <w:numPr>
          <w:ilvl w:val="0"/>
          <w:numId w:val="3"/>
        </w:numPr>
        <w:shd w:val="clear" w:color="auto" w:fill="auto"/>
        <w:suppressAutoHyphens/>
        <w:spacing w:before="0" w:beforeAutospacing="0" w:after="157" w:afterAutospacing="0" w:line="259" w:lineRule="auto"/>
        <w:rPr>
          <w:b/>
          <w:bCs/>
          <w:i/>
          <w:iCs w:val="0"/>
        </w:rPr>
      </w:pPr>
      <w:r w:rsidRPr="005C1F66">
        <w:t>P20 ou P10 + cônes jaunes stériles</w:t>
      </w:r>
    </w:p>
    <w:p w:rsidR="00E34E6E" w:rsidRDefault="00E34E6E" w:rsidP="00E34E6E">
      <w:pPr>
        <w:spacing w:after="157"/>
        <w:ind w:left="-5"/>
        <w:rPr>
          <w:b/>
          <w:bCs/>
          <w:u w:val="single"/>
        </w:rPr>
      </w:pPr>
      <w:r>
        <w:rPr>
          <w:b/>
          <w:bCs/>
          <w:u w:val="single"/>
        </w:rPr>
        <w:tab/>
        <w:t xml:space="preserve">Jour 2: </w:t>
      </w:r>
    </w:p>
    <w:p w:rsidR="00E34E6E" w:rsidRPr="008A6D88" w:rsidRDefault="00E34E6E" w:rsidP="00E34E6E">
      <w:pPr>
        <w:ind w:left="-5"/>
        <w:rPr>
          <w:bCs/>
          <w:iCs w:val="0"/>
        </w:rPr>
      </w:pPr>
      <w:r w:rsidRPr="008A6D88">
        <w:rPr>
          <w:b/>
          <w:bCs/>
        </w:rPr>
        <w:t xml:space="preserve">Activité technologique expérimentale 2 : </w:t>
      </w:r>
      <w:r w:rsidRPr="008A6D88">
        <w:rPr>
          <w:bCs/>
        </w:rPr>
        <w:t>dénombrement des phages par la technique des spots</w:t>
      </w:r>
    </w:p>
    <w:p w:rsidR="00E34E6E" w:rsidRPr="005C1F66"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5C1F66">
        <w:t xml:space="preserve">15 </w:t>
      </w:r>
      <w:r>
        <w:t>×</w:t>
      </w:r>
      <w:r w:rsidRPr="005C1F66">
        <w:t xml:space="preserve"> 1</w:t>
      </w:r>
      <w:r>
        <w:t> </w:t>
      </w:r>
      <w:r w:rsidRPr="005C1F66">
        <w:t xml:space="preserve">L de </w:t>
      </w:r>
      <w:proofErr w:type="spellStart"/>
      <w:r w:rsidRPr="005C1F66">
        <w:t>préculture</w:t>
      </w:r>
      <w:proofErr w:type="spellEnd"/>
      <w:r w:rsidRPr="005C1F66">
        <w:t xml:space="preserve"> </w:t>
      </w:r>
      <w:r>
        <w:t>de 18 </w:t>
      </w:r>
      <w:r w:rsidRPr="005C1F66">
        <w:t>h d’</w:t>
      </w:r>
      <w:r w:rsidRPr="005C1F66">
        <w:rPr>
          <w:i/>
        </w:rPr>
        <w:t>Escherichia coli</w:t>
      </w:r>
    </w:p>
    <w:p w:rsidR="00E34E6E" w:rsidRPr="005C1F66"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5C1F66">
        <w:t xml:space="preserve">15 </w:t>
      </w:r>
      <w:r>
        <w:t>boite</w:t>
      </w:r>
      <w:r w:rsidRPr="005C1F66">
        <w:t>s carrée</w:t>
      </w:r>
      <w:r>
        <w:t>s</w:t>
      </w:r>
      <w:r w:rsidRPr="005C1F66">
        <w:t xml:space="preserve"> 12cm de côté </w:t>
      </w:r>
      <w:r>
        <w:t>de milieu</w:t>
      </w:r>
      <w:r w:rsidRPr="005C1F66">
        <w:t xml:space="preserve"> LB </w:t>
      </w:r>
    </w:p>
    <w:p w:rsidR="00E34E6E" w:rsidRPr="00146C6B"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146C6B">
        <w:t xml:space="preserve">15 </w:t>
      </w:r>
      <w:r>
        <w:t>×</w:t>
      </w:r>
      <w:r w:rsidRPr="00146C6B">
        <w:t xml:space="preserve"> 1 </w:t>
      </w:r>
      <w:proofErr w:type="spellStart"/>
      <w:r w:rsidRPr="00146C6B">
        <w:t>mL</w:t>
      </w:r>
      <w:proofErr w:type="spellEnd"/>
      <w:r w:rsidRPr="00146C6B">
        <w:t xml:space="preserve"> de suspension de phage T2 titre : environ 10</w:t>
      </w:r>
      <w:r w:rsidRPr="00146C6B">
        <w:rPr>
          <w:vertAlign w:val="superscript"/>
        </w:rPr>
        <w:t>8</w:t>
      </w:r>
      <w:r w:rsidRPr="00146C6B">
        <w:t xml:space="preserve"> UFP/</w:t>
      </w:r>
      <w:proofErr w:type="spellStart"/>
      <w:r w:rsidRPr="00146C6B">
        <w:t>mL</w:t>
      </w:r>
      <w:proofErr w:type="spellEnd"/>
    </w:p>
    <w:p w:rsidR="00E34E6E" w:rsidRPr="00146C6B"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146C6B">
        <w:t xml:space="preserve">15 </w:t>
      </w:r>
      <w:r>
        <w:t>×</w:t>
      </w:r>
      <w:r w:rsidRPr="00146C6B">
        <w:t xml:space="preserve"> 12 </w:t>
      </w:r>
      <w:proofErr w:type="spellStart"/>
      <w:r w:rsidRPr="00146C6B">
        <w:t>mL</w:t>
      </w:r>
      <w:proofErr w:type="spellEnd"/>
      <w:r w:rsidRPr="00146C6B">
        <w:t xml:space="preserve"> de géloses LB semi-molle en surfusion (6 g agar /L)</w:t>
      </w:r>
    </w:p>
    <w:p w:rsidR="00E34E6E" w:rsidRPr="00146C6B"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146C6B">
        <w:t xml:space="preserve">150 Tubes </w:t>
      </w:r>
      <w:proofErr w:type="spellStart"/>
      <w:r w:rsidRPr="00146C6B">
        <w:t>Eppendorf</w:t>
      </w:r>
      <w:r w:rsidRPr="00146C6B">
        <w:rPr>
          <w:vertAlign w:val="superscript"/>
        </w:rPr>
        <w:t>TM</w:t>
      </w:r>
      <w:proofErr w:type="spellEnd"/>
      <w:r w:rsidRPr="00146C6B">
        <w:t xml:space="preserve"> 1,5 </w:t>
      </w:r>
      <w:proofErr w:type="spellStart"/>
      <w:r w:rsidRPr="00146C6B">
        <w:t>mL</w:t>
      </w:r>
      <w:proofErr w:type="spellEnd"/>
    </w:p>
    <w:p w:rsidR="00E34E6E" w:rsidRPr="00146C6B"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146C6B">
        <w:t xml:space="preserve">15 </w:t>
      </w:r>
      <w:r>
        <w:t xml:space="preserve">× </w:t>
      </w:r>
      <w:r w:rsidRPr="00146C6B">
        <w:t>10 </w:t>
      </w:r>
      <w:proofErr w:type="spellStart"/>
      <w:r w:rsidRPr="00146C6B">
        <w:t>mL</w:t>
      </w:r>
      <w:proofErr w:type="spellEnd"/>
      <w:r w:rsidRPr="00146C6B">
        <w:t xml:space="preserve"> d’eau physiologique stérile</w:t>
      </w:r>
    </w:p>
    <w:p w:rsidR="00E34E6E" w:rsidRPr="00146C6B"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146C6B">
        <w:t>P1000 + cônes bleus stériles</w:t>
      </w:r>
    </w:p>
    <w:p w:rsidR="00E34E6E" w:rsidRPr="00146C6B" w:rsidRDefault="00E34E6E" w:rsidP="00E34E6E">
      <w:pPr>
        <w:pStyle w:val="Paragraphedeliste"/>
        <w:numPr>
          <w:ilvl w:val="0"/>
          <w:numId w:val="4"/>
        </w:numPr>
        <w:shd w:val="clear" w:color="auto" w:fill="auto"/>
        <w:suppressAutoHyphens/>
        <w:spacing w:before="0" w:beforeAutospacing="0" w:after="157" w:afterAutospacing="0" w:line="259" w:lineRule="auto"/>
        <w:rPr>
          <w:i/>
          <w:iCs w:val="0"/>
        </w:rPr>
      </w:pPr>
      <w:r w:rsidRPr="00146C6B">
        <w:t>P10 ou P20 + cônes jaunes stériles</w:t>
      </w:r>
    </w:p>
    <w:p w:rsidR="00E34E6E" w:rsidRDefault="00E34E6E" w:rsidP="00E34E6E">
      <w:r w:rsidRPr="000045DD">
        <w:t>Nécessité d’un accès à un poste informatique</w:t>
      </w:r>
      <w:r>
        <w:t>.</w:t>
      </w:r>
    </w:p>
    <w:p w:rsidR="00E34E6E" w:rsidRPr="00A54501" w:rsidRDefault="00E34E6E" w:rsidP="00E34E6E">
      <w:r w:rsidRPr="000045DD">
        <w:t xml:space="preserve">Aide possible : </w:t>
      </w:r>
      <w:r>
        <w:t>c</w:t>
      </w:r>
      <w:r w:rsidRPr="000045DD">
        <w:t>e document peut être en partie complété en ajoutant le volume de diluant (et/ou le volume de suspension P), dans la colonne 10</w:t>
      </w:r>
      <w:r w:rsidRPr="000045DD">
        <w:rPr>
          <w:vertAlign w:val="superscript"/>
        </w:rPr>
        <w:t>-1</w:t>
      </w:r>
      <w:r w:rsidRPr="000045DD">
        <w:t>.</w:t>
      </w:r>
    </w:p>
    <w:p w:rsidR="00DD3664" w:rsidRDefault="00DD3664"/>
    <w:sectPr w:rsidR="00DD36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DejaVu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B1A96"/>
    <w:multiLevelType w:val="hybridMultilevel"/>
    <w:tmpl w:val="3F3A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E50DA4"/>
    <w:multiLevelType w:val="hybridMultilevel"/>
    <w:tmpl w:val="4D182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31128B"/>
    <w:multiLevelType w:val="hybridMultilevel"/>
    <w:tmpl w:val="090680BA"/>
    <w:lvl w:ilvl="0" w:tplc="3C8C58EA">
      <w:start w:val="1"/>
      <w:numFmt w:val="bullet"/>
      <w:lvlText w:val="□"/>
      <w:lvlJc w:val="left"/>
      <w:pPr>
        <w:ind w:left="704" w:hanging="360"/>
      </w:pPr>
      <w:rPr>
        <w:rFonts w:ascii="Calibri" w:hAnsi="Calibri" w:hint="default"/>
      </w:rPr>
    </w:lvl>
    <w:lvl w:ilvl="1" w:tplc="040C0003" w:tentative="1">
      <w:start w:val="1"/>
      <w:numFmt w:val="bullet"/>
      <w:lvlText w:val="o"/>
      <w:lvlJc w:val="left"/>
      <w:pPr>
        <w:ind w:left="1424" w:hanging="360"/>
      </w:pPr>
      <w:rPr>
        <w:rFonts w:ascii="Courier New" w:hAnsi="Courier New" w:cs="Courier New" w:hint="default"/>
      </w:rPr>
    </w:lvl>
    <w:lvl w:ilvl="2" w:tplc="040C0005" w:tentative="1">
      <w:start w:val="1"/>
      <w:numFmt w:val="bullet"/>
      <w:lvlText w:val=""/>
      <w:lvlJc w:val="left"/>
      <w:pPr>
        <w:ind w:left="2144" w:hanging="360"/>
      </w:pPr>
      <w:rPr>
        <w:rFonts w:ascii="Wingdings" w:hAnsi="Wingdings" w:hint="default"/>
      </w:rPr>
    </w:lvl>
    <w:lvl w:ilvl="3" w:tplc="040C0001" w:tentative="1">
      <w:start w:val="1"/>
      <w:numFmt w:val="bullet"/>
      <w:lvlText w:val=""/>
      <w:lvlJc w:val="left"/>
      <w:pPr>
        <w:ind w:left="2864" w:hanging="360"/>
      </w:pPr>
      <w:rPr>
        <w:rFonts w:ascii="Symbol" w:hAnsi="Symbol" w:hint="default"/>
      </w:rPr>
    </w:lvl>
    <w:lvl w:ilvl="4" w:tplc="040C0003" w:tentative="1">
      <w:start w:val="1"/>
      <w:numFmt w:val="bullet"/>
      <w:lvlText w:val="o"/>
      <w:lvlJc w:val="left"/>
      <w:pPr>
        <w:ind w:left="3584" w:hanging="360"/>
      </w:pPr>
      <w:rPr>
        <w:rFonts w:ascii="Courier New" w:hAnsi="Courier New" w:cs="Courier New" w:hint="default"/>
      </w:rPr>
    </w:lvl>
    <w:lvl w:ilvl="5" w:tplc="040C0005" w:tentative="1">
      <w:start w:val="1"/>
      <w:numFmt w:val="bullet"/>
      <w:lvlText w:val=""/>
      <w:lvlJc w:val="left"/>
      <w:pPr>
        <w:ind w:left="4304" w:hanging="360"/>
      </w:pPr>
      <w:rPr>
        <w:rFonts w:ascii="Wingdings" w:hAnsi="Wingdings" w:hint="default"/>
      </w:rPr>
    </w:lvl>
    <w:lvl w:ilvl="6" w:tplc="040C0001" w:tentative="1">
      <w:start w:val="1"/>
      <w:numFmt w:val="bullet"/>
      <w:lvlText w:val=""/>
      <w:lvlJc w:val="left"/>
      <w:pPr>
        <w:ind w:left="5024" w:hanging="360"/>
      </w:pPr>
      <w:rPr>
        <w:rFonts w:ascii="Symbol" w:hAnsi="Symbol" w:hint="default"/>
      </w:rPr>
    </w:lvl>
    <w:lvl w:ilvl="7" w:tplc="040C0003" w:tentative="1">
      <w:start w:val="1"/>
      <w:numFmt w:val="bullet"/>
      <w:lvlText w:val="o"/>
      <w:lvlJc w:val="left"/>
      <w:pPr>
        <w:ind w:left="5744" w:hanging="360"/>
      </w:pPr>
      <w:rPr>
        <w:rFonts w:ascii="Courier New" w:hAnsi="Courier New" w:cs="Courier New" w:hint="default"/>
      </w:rPr>
    </w:lvl>
    <w:lvl w:ilvl="8" w:tplc="040C0005" w:tentative="1">
      <w:start w:val="1"/>
      <w:numFmt w:val="bullet"/>
      <w:lvlText w:val=""/>
      <w:lvlJc w:val="left"/>
      <w:pPr>
        <w:ind w:left="6464" w:hanging="360"/>
      </w:pPr>
      <w:rPr>
        <w:rFonts w:ascii="Wingdings" w:hAnsi="Wingdings" w:hint="default"/>
      </w:rPr>
    </w:lvl>
  </w:abstractNum>
  <w:abstractNum w:abstractNumId="3" w15:restartNumberingAfterBreak="0">
    <w:nsid w:val="1C662290"/>
    <w:multiLevelType w:val="hybridMultilevel"/>
    <w:tmpl w:val="2C8C6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0265CB"/>
    <w:multiLevelType w:val="hybridMultilevel"/>
    <w:tmpl w:val="E29AB724"/>
    <w:lvl w:ilvl="0" w:tplc="FBD0FDC6">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986F08"/>
    <w:multiLevelType w:val="hybridMultilevel"/>
    <w:tmpl w:val="D10E997E"/>
    <w:lvl w:ilvl="0" w:tplc="3C8C58E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CF0768"/>
    <w:multiLevelType w:val="hybridMultilevel"/>
    <w:tmpl w:val="ACC449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F15155"/>
    <w:multiLevelType w:val="hybridMultilevel"/>
    <w:tmpl w:val="E458B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251DA0"/>
    <w:multiLevelType w:val="hybridMultilevel"/>
    <w:tmpl w:val="117E6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7D558B"/>
    <w:multiLevelType w:val="hybridMultilevel"/>
    <w:tmpl w:val="0D4C80FC"/>
    <w:lvl w:ilvl="0" w:tplc="3C8C58EA">
      <w:start w:val="1"/>
      <w:numFmt w:val="bullet"/>
      <w:lvlText w:val="□"/>
      <w:lvlJc w:val="left"/>
      <w:pPr>
        <w:ind w:left="704"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585ED6"/>
    <w:multiLevelType w:val="hybridMultilevel"/>
    <w:tmpl w:val="10B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372A69"/>
    <w:multiLevelType w:val="hybridMultilevel"/>
    <w:tmpl w:val="62142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047239"/>
    <w:multiLevelType w:val="hybridMultilevel"/>
    <w:tmpl w:val="A67C8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743169"/>
    <w:multiLevelType w:val="hybridMultilevel"/>
    <w:tmpl w:val="714AC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3F4D64"/>
    <w:multiLevelType w:val="hybridMultilevel"/>
    <w:tmpl w:val="93327662"/>
    <w:lvl w:ilvl="0" w:tplc="3C8C58E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FD10FE"/>
    <w:multiLevelType w:val="hybridMultilevel"/>
    <w:tmpl w:val="1BA27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F75975"/>
    <w:multiLevelType w:val="hybridMultilevel"/>
    <w:tmpl w:val="C7520A1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20324AB"/>
    <w:multiLevelType w:val="hybridMultilevel"/>
    <w:tmpl w:val="C9F422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8C25A6"/>
    <w:multiLevelType w:val="hybridMultilevel"/>
    <w:tmpl w:val="23F49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2"/>
  </w:num>
  <w:num w:numId="4">
    <w:abstractNumId w:val="5"/>
  </w:num>
  <w:num w:numId="5">
    <w:abstractNumId w:val="1"/>
  </w:num>
  <w:num w:numId="6">
    <w:abstractNumId w:val="12"/>
  </w:num>
  <w:num w:numId="7">
    <w:abstractNumId w:val="13"/>
  </w:num>
  <w:num w:numId="8">
    <w:abstractNumId w:val="8"/>
  </w:num>
  <w:num w:numId="9">
    <w:abstractNumId w:val="17"/>
  </w:num>
  <w:num w:numId="10">
    <w:abstractNumId w:val="16"/>
  </w:num>
  <w:num w:numId="11">
    <w:abstractNumId w:val="15"/>
  </w:num>
  <w:num w:numId="12">
    <w:abstractNumId w:val="11"/>
  </w:num>
  <w:num w:numId="13">
    <w:abstractNumId w:val="10"/>
  </w:num>
  <w:num w:numId="14">
    <w:abstractNumId w:val="7"/>
  </w:num>
  <w:num w:numId="15">
    <w:abstractNumId w:val="0"/>
  </w:num>
  <w:num w:numId="16">
    <w:abstractNumId w:val="3"/>
  </w:num>
  <w:num w:numId="17">
    <w:abstractNumId w:val="18"/>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E6E"/>
    <w:rsid w:val="00292788"/>
    <w:rsid w:val="00DD3664"/>
    <w:rsid w:val="00E34E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1E67"/>
  <w15:chartTrackingRefBased/>
  <w15:docId w15:val="{84CA37C5-96FC-4C44-B179-7B8824EE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E6E"/>
    <w:pPr>
      <w:shd w:val="clear" w:color="auto" w:fill="FFFFFF"/>
      <w:spacing w:before="100" w:beforeAutospacing="1" w:after="100" w:afterAutospacing="1" w:line="240" w:lineRule="auto"/>
    </w:pPr>
    <w:rPr>
      <w:rFonts w:ascii="Marianne" w:eastAsia="Times New Roman" w:hAnsi="Marianne" w:cs="Arial"/>
      <w:iCs/>
      <w:color w:val="252525"/>
      <w:lang w:eastAsia="fr-FR"/>
    </w:rPr>
  </w:style>
  <w:style w:type="paragraph" w:styleId="Titre1">
    <w:name w:val="heading 1"/>
    <w:basedOn w:val="Normal"/>
    <w:next w:val="Normal"/>
    <w:link w:val="Titre1Car"/>
    <w:uiPriority w:val="9"/>
    <w:qFormat/>
    <w:rsid w:val="00292788"/>
    <w:pPr>
      <w:pBdr>
        <w:top w:val="single" w:sz="4" w:space="1" w:color="auto"/>
      </w:pBdr>
      <w:tabs>
        <w:tab w:val="left" w:pos="567"/>
      </w:tabs>
      <w:outlineLvl w:val="0"/>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34E6E"/>
    <w:pPr>
      <w:ind w:left="720"/>
      <w:contextualSpacing/>
    </w:pPr>
  </w:style>
  <w:style w:type="character" w:styleId="Lienhypertexte">
    <w:name w:val="Hyperlink"/>
    <w:basedOn w:val="Policepardfaut"/>
    <w:uiPriority w:val="99"/>
    <w:unhideWhenUsed/>
    <w:rsid w:val="00E34E6E"/>
    <w:rPr>
      <w:color w:val="0000FF"/>
      <w:u w:val="single"/>
    </w:rPr>
  </w:style>
  <w:style w:type="table" w:styleId="Grilledutableau">
    <w:name w:val="Table Grid"/>
    <w:basedOn w:val="TableauNormal"/>
    <w:uiPriority w:val="39"/>
    <w:rsid w:val="00E34E6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rsid w:val="00E34E6E"/>
    <w:rPr>
      <w:rFonts w:ascii="Marianne" w:eastAsia="Times New Roman" w:hAnsi="Marianne" w:cs="Arial"/>
      <w:iCs/>
      <w:color w:val="252525"/>
      <w:shd w:val="clear" w:color="auto" w:fill="FFFFFF"/>
      <w:lang w:eastAsia="fr-FR"/>
    </w:rPr>
  </w:style>
  <w:style w:type="character" w:customStyle="1" w:styleId="Titre1Car">
    <w:name w:val="Titre 1 Car"/>
    <w:basedOn w:val="Policepardfaut"/>
    <w:link w:val="Titre1"/>
    <w:uiPriority w:val="9"/>
    <w:rsid w:val="00292788"/>
    <w:rPr>
      <w:rFonts w:ascii="Marianne" w:eastAsia="Times New Roman" w:hAnsi="Marianne" w:cs="Arial"/>
      <w:b/>
      <w:iCs/>
      <w:color w:val="252525"/>
      <w:sz w:val="40"/>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rvilab.fr/catalogue/produits/unite-de-filtration-sous-vide-nalgene-r-en-ps-reu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7</Pages>
  <Words>1487</Words>
  <Characters>8179</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RENALD ESTAVOYER</dc:creator>
  <cp:keywords/>
  <dc:description/>
  <cp:lastModifiedBy>RENALD ESTAVOYER</cp:lastModifiedBy>
  <cp:revision>1</cp:revision>
  <dcterms:created xsi:type="dcterms:W3CDTF">2024-09-26T08:29:00Z</dcterms:created>
  <dcterms:modified xsi:type="dcterms:W3CDTF">2024-09-26T12:23:00Z</dcterms:modified>
</cp:coreProperties>
</file>