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C59CF6" w14:textId="77777777" w:rsidR="00AB24F9" w:rsidRPr="00FE1457" w:rsidRDefault="00AB24F9" w:rsidP="00AB24F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</w:t>
      </w:r>
      <w:r w:rsidRPr="00FE1457">
        <w:rPr>
          <w:rFonts w:ascii="Arial" w:hAnsi="Arial" w:cs="Arial"/>
          <w:b/>
          <w:sz w:val="24"/>
          <w:szCs w:val="24"/>
        </w:rPr>
        <w:t xml:space="preserve">asseport </w:t>
      </w:r>
      <w:r>
        <w:rPr>
          <w:rFonts w:ascii="Arial" w:hAnsi="Arial" w:cs="Arial"/>
          <w:b/>
          <w:sz w:val="24"/>
          <w:szCs w:val="24"/>
        </w:rPr>
        <w:t>EDUCFI en</w:t>
      </w:r>
      <w:r w:rsidRPr="00FE1457">
        <w:rPr>
          <w:rFonts w:ascii="Arial" w:hAnsi="Arial" w:cs="Arial"/>
          <w:b/>
          <w:sz w:val="24"/>
          <w:szCs w:val="24"/>
        </w:rPr>
        <w:t> voie professionnelle</w:t>
      </w:r>
      <w:r>
        <w:rPr>
          <w:rFonts w:ascii="Arial" w:hAnsi="Arial" w:cs="Arial"/>
          <w:b/>
          <w:sz w:val="24"/>
          <w:szCs w:val="24"/>
        </w:rPr>
        <w:t xml:space="preserve"> – L’assurance</w:t>
      </w:r>
    </w:p>
    <w:p w14:paraId="6F233CB1" w14:textId="77777777" w:rsidR="00AB24F9" w:rsidRDefault="00AB24F9" w:rsidP="00AB24F9">
      <w:pPr>
        <w:pBdr>
          <w:bottom w:val="single" w:sz="4" w:space="1" w:color="auto"/>
        </w:pBd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FE1457">
        <w:rPr>
          <w:rFonts w:ascii="Arial" w:hAnsi="Arial" w:cs="Arial"/>
          <w:b/>
          <w:sz w:val="24"/>
          <w:szCs w:val="24"/>
        </w:rPr>
        <w:t>Niveau</w:t>
      </w:r>
      <w:r>
        <w:rPr>
          <w:rFonts w:ascii="Arial" w:hAnsi="Arial" w:cs="Arial"/>
          <w:b/>
          <w:sz w:val="24"/>
          <w:szCs w:val="24"/>
        </w:rPr>
        <w:t>x</w:t>
      </w:r>
      <w:r w:rsidRPr="00FE1457">
        <w:rPr>
          <w:rFonts w:ascii="Arial" w:hAnsi="Arial" w:cs="Arial"/>
          <w:b/>
          <w:sz w:val="24"/>
          <w:szCs w:val="24"/>
        </w:rPr>
        <w:t xml:space="preserve"> d’études :</w:t>
      </w:r>
      <w:r>
        <w:rPr>
          <w:rFonts w:ascii="Arial" w:hAnsi="Arial" w:cs="Arial"/>
          <w:b/>
          <w:sz w:val="24"/>
          <w:szCs w:val="24"/>
        </w:rPr>
        <w:t>CAP et</w:t>
      </w:r>
      <w:r w:rsidRPr="00FE1457">
        <w:rPr>
          <w:rFonts w:ascii="Arial" w:hAnsi="Arial" w:cs="Arial"/>
          <w:b/>
          <w:sz w:val="24"/>
          <w:szCs w:val="24"/>
        </w:rPr>
        <w:t xml:space="preserve"> seconde professionnelle</w:t>
      </w:r>
    </w:p>
    <w:p w14:paraId="61087A35" w14:textId="77777777" w:rsidR="003A7FE2" w:rsidRDefault="003A7FE2" w:rsidP="003A7FE2">
      <w:pPr>
        <w:pStyle w:val="Paragraphedeliste"/>
        <w:spacing w:before="240" w:after="0"/>
        <w:ind w:left="360"/>
        <w:jc w:val="both"/>
        <w:rPr>
          <w:rFonts w:ascii="Arial" w:hAnsi="Arial" w:cs="Arial"/>
          <w:sz w:val="24"/>
          <w:szCs w:val="24"/>
        </w:rPr>
      </w:pPr>
    </w:p>
    <w:p w14:paraId="5D05F6AF" w14:textId="4E279EEB" w:rsidR="00AB24F9" w:rsidRPr="007C3180" w:rsidRDefault="00AB24F9" w:rsidP="00AB24F9">
      <w:pPr>
        <w:pStyle w:val="Paragraphedeliste"/>
        <w:numPr>
          <w:ilvl w:val="0"/>
          <w:numId w:val="13"/>
        </w:numPr>
        <w:spacing w:before="240" w:after="0"/>
        <w:jc w:val="both"/>
        <w:rPr>
          <w:rFonts w:ascii="Arial" w:hAnsi="Arial" w:cs="Arial"/>
          <w:sz w:val="24"/>
          <w:szCs w:val="24"/>
        </w:rPr>
      </w:pPr>
      <w:r w:rsidRPr="007C3180">
        <w:rPr>
          <w:rFonts w:ascii="Arial" w:hAnsi="Arial" w:cs="Arial"/>
          <w:sz w:val="24"/>
          <w:szCs w:val="24"/>
        </w:rPr>
        <w:t>Visionner la vidéo "Alors, tu gères ?" : L'assurance – EDUCFI Banque de France</w:t>
      </w:r>
    </w:p>
    <w:p w14:paraId="48D58B6A" w14:textId="77777777" w:rsidR="00AB24F9" w:rsidRDefault="00AB24F9" w:rsidP="00AB24F9">
      <w:pPr>
        <w:pStyle w:val="Paragraphedeliste"/>
        <w:numPr>
          <w:ilvl w:val="0"/>
          <w:numId w:val="12"/>
        </w:numPr>
        <w:spacing w:after="0"/>
        <w:ind w:left="714" w:hanging="357"/>
        <w:contextualSpacing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Durée : 19 secondes</w:t>
      </w:r>
    </w:p>
    <w:p w14:paraId="4352344E" w14:textId="77777777" w:rsidR="00AB24F9" w:rsidRPr="007C3180" w:rsidRDefault="00AB24F9" w:rsidP="00AB24F9">
      <w:pPr>
        <w:pStyle w:val="Paragraphedeliste"/>
        <w:numPr>
          <w:ilvl w:val="0"/>
          <w:numId w:val="12"/>
        </w:numPr>
        <w:contextualSpacing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Lien : </w:t>
      </w:r>
      <w:hyperlink r:id="rId7" w:history="1">
        <w:r w:rsidRPr="00E35D54">
          <w:rPr>
            <w:rStyle w:val="Lienhypertexte"/>
            <w:rFonts w:ascii="Arial" w:hAnsi="Arial" w:cs="Arial"/>
            <w:sz w:val="24"/>
            <w:szCs w:val="24"/>
          </w:rPr>
          <w:t>https://www.youtube.com</w:t>
        </w:r>
        <w:r w:rsidRPr="00E35D54">
          <w:rPr>
            <w:rStyle w:val="Lienhypertexte"/>
            <w:rFonts w:ascii="Arial" w:hAnsi="Arial" w:cs="Arial"/>
            <w:sz w:val="24"/>
            <w:szCs w:val="24"/>
          </w:rPr>
          <w:t>/</w:t>
        </w:r>
        <w:r w:rsidRPr="00E35D54">
          <w:rPr>
            <w:rStyle w:val="Lienhypertexte"/>
            <w:rFonts w:ascii="Arial" w:hAnsi="Arial" w:cs="Arial"/>
            <w:sz w:val="24"/>
            <w:szCs w:val="24"/>
          </w:rPr>
          <w:t>watch?v=P_zenEOsVCc</w:t>
        </w:r>
      </w:hyperlink>
      <w:r>
        <w:rPr>
          <w:rFonts w:ascii="Arial" w:hAnsi="Arial" w:cs="Arial"/>
          <w:sz w:val="24"/>
          <w:szCs w:val="24"/>
        </w:rPr>
        <w:t xml:space="preserve"> </w:t>
      </w:r>
    </w:p>
    <w:p w14:paraId="43AD6329" w14:textId="283E11EC" w:rsidR="00AB24F9" w:rsidRPr="007C3180" w:rsidRDefault="00A9386F" w:rsidP="00AB24F9">
      <w:pPr>
        <w:pStyle w:val="Paragraphedeliste"/>
        <w:numPr>
          <w:ilvl w:val="0"/>
          <w:numId w:val="13"/>
        </w:numPr>
        <w:spacing w:before="360"/>
        <w:ind w:left="357" w:hanging="357"/>
        <w:contextualSpacing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Répondre aux questions suivantes en cochant</w:t>
      </w:r>
      <w:r w:rsidR="00AB24F9">
        <w:rPr>
          <w:rFonts w:ascii="Arial" w:hAnsi="Arial" w:cs="Arial"/>
          <w:sz w:val="24"/>
          <w:szCs w:val="24"/>
        </w:rPr>
        <w:t xml:space="preserve"> la ou les bonnes réponses.</w:t>
      </w:r>
    </w:p>
    <w:p w14:paraId="6DC1F907" w14:textId="77777777" w:rsidR="00AB24F9" w:rsidRDefault="00AB24F9" w:rsidP="00AB24F9">
      <w:pPr>
        <w:pStyle w:val="Paragraphedeliste"/>
        <w:numPr>
          <w:ilvl w:val="0"/>
          <w:numId w:val="14"/>
        </w:numPr>
        <w:spacing w:before="240" w:after="0"/>
        <w:ind w:left="357" w:hanging="357"/>
        <w:contextualSpacing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Qu’appelle-t-on une assurance ?</w:t>
      </w:r>
    </w:p>
    <w:p w14:paraId="457B7947" w14:textId="7995FC5B" w:rsidR="00AB24F9" w:rsidRPr="000A2A33" w:rsidRDefault="00AB24F9" w:rsidP="000A2A33">
      <w:pPr>
        <w:pStyle w:val="Paragraphedeliste"/>
        <w:numPr>
          <w:ilvl w:val="0"/>
          <w:numId w:val="23"/>
        </w:numPr>
        <w:spacing w:before="240"/>
        <w:jc w:val="both"/>
        <w:rPr>
          <w:rFonts w:ascii="Arial" w:hAnsi="Arial" w:cs="Arial"/>
          <w:sz w:val="24"/>
          <w:szCs w:val="24"/>
        </w:rPr>
      </w:pPr>
      <w:r w:rsidRPr="000A2A33">
        <w:rPr>
          <w:rFonts w:ascii="Arial" w:hAnsi="Arial" w:cs="Arial"/>
          <w:sz w:val="24"/>
          <w:szCs w:val="24"/>
        </w:rPr>
        <w:t>Un contrat qui nous protège en cas d’accident</w:t>
      </w:r>
    </w:p>
    <w:p w14:paraId="2CE87CD3" w14:textId="77777777" w:rsidR="00AB24F9" w:rsidRDefault="00AB24F9" w:rsidP="00AB24F9">
      <w:pPr>
        <w:pStyle w:val="Paragraphedeliste"/>
        <w:numPr>
          <w:ilvl w:val="0"/>
          <w:numId w:val="15"/>
        </w:numPr>
        <w:spacing w:before="2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Un placement à la banque</w:t>
      </w:r>
    </w:p>
    <w:p w14:paraId="6E0970EF" w14:textId="77777777" w:rsidR="00AB24F9" w:rsidRDefault="00AB24F9" w:rsidP="00AB24F9">
      <w:pPr>
        <w:pStyle w:val="Paragraphedeliste"/>
        <w:numPr>
          <w:ilvl w:val="0"/>
          <w:numId w:val="15"/>
        </w:numPr>
        <w:spacing w:before="2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Une somme d’argent épargnée, qui permet de faire face à des imprévus</w:t>
      </w:r>
    </w:p>
    <w:p w14:paraId="7B3E6932" w14:textId="77777777" w:rsidR="00AB24F9" w:rsidRDefault="00AB24F9" w:rsidP="00AB24F9">
      <w:pPr>
        <w:pStyle w:val="Paragraphedeliste"/>
        <w:numPr>
          <w:ilvl w:val="0"/>
          <w:numId w:val="14"/>
        </w:numPr>
        <w:spacing w:before="360" w:after="0"/>
        <w:ind w:left="357" w:hanging="357"/>
        <w:contextualSpacing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Quels sont les biens et les personnes qui peuvent ou doivent être assurés ?</w:t>
      </w:r>
    </w:p>
    <w:tbl>
      <w:tblPr>
        <w:tblStyle w:val="Grilledutableau"/>
        <w:tblW w:w="0" w:type="auto"/>
        <w:tblInd w:w="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9"/>
        <w:gridCol w:w="2717"/>
        <w:gridCol w:w="3486"/>
      </w:tblGrid>
      <w:tr w:rsidR="000A2A33" w:rsidRPr="000A2A33" w14:paraId="68642191" w14:textId="77777777" w:rsidTr="00B90A4F">
        <w:tc>
          <w:tcPr>
            <w:tcW w:w="3969" w:type="dxa"/>
          </w:tcPr>
          <w:p w14:paraId="2456A46B" w14:textId="217F5B9B" w:rsidR="00AB24F9" w:rsidRPr="000A2A33" w:rsidRDefault="00AB24F9" w:rsidP="00B90A4F">
            <w:pPr>
              <w:pStyle w:val="Paragraphedeliste"/>
              <w:numPr>
                <w:ilvl w:val="0"/>
                <w:numId w:val="16"/>
              </w:numPr>
              <w:spacing w:before="240"/>
              <w:ind w:left="454" w:hanging="170"/>
              <w:rPr>
                <w:rFonts w:ascii="Arial" w:hAnsi="Arial" w:cs="Arial"/>
                <w:sz w:val="24"/>
                <w:szCs w:val="24"/>
              </w:rPr>
            </w:pPr>
            <w:r w:rsidRPr="000A2A33">
              <w:rPr>
                <w:rFonts w:ascii="Arial" w:hAnsi="Arial" w:cs="Arial"/>
                <w:sz w:val="24"/>
                <w:szCs w:val="24"/>
              </w:rPr>
              <w:t>Une maison</w:t>
            </w:r>
          </w:p>
          <w:p w14:paraId="2AEE5D16" w14:textId="67723FAD" w:rsidR="00AB24F9" w:rsidRPr="000A2A33" w:rsidRDefault="00AB24F9" w:rsidP="00C31C16">
            <w:pPr>
              <w:pStyle w:val="Paragraphedeliste"/>
              <w:numPr>
                <w:ilvl w:val="0"/>
                <w:numId w:val="16"/>
              </w:numPr>
              <w:spacing w:before="240"/>
              <w:ind w:left="454" w:hanging="170"/>
              <w:rPr>
                <w:rFonts w:ascii="Arial" w:hAnsi="Arial" w:cs="Arial"/>
                <w:sz w:val="24"/>
                <w:szCs w:val="24"/>
              </w:rPr>
            </w:pPr>
            <w:r w:rsidRPr="000A2A33">
              <w:rPr>
                <w:rFonts w:ascii="Arial" w:hAnsi="Arial" w:cs="Arial"/>
                <w:sz w:val="24"/>
                <w:szCs w:val="24"/>
              </w:rPr>
              <w:t>Un scooter</w:t>
            </w:r>
          </w:p>
        </w:tc>
        <w:tc>
          <w:tcPr>
            <w:tcW w:w="2717" w:type="dxa"/>
          </w:tcPr>
          <w:p w14:paraId="1575E205" w14:textId="77777777" w:rsidR="00AB24F9" w:rsidRPr="000A2A33" w:rsidRDefault="00AB24F9" w:rsidP="00B90A4F">
            <w:pPr>
              <w:pStyle w:val="Paragraphedeliste"/>
              <w:numPr>
                <w:ilvl w:val="0"/>
                <w:numId w:val="16"/>
              </w:numPr>
              <w:ind w:left="454" w:hanging="170"/>
              <w:rPr>
                <w:rFonts w:ascii="Arial" w:hAnsi="Arial" w:cs="Arial"/>
                <w:sz w:val="24"/>
                <w:szCs w:val="24"/>
              </w:rPr>
            </w:pPr>
            <w:r w:rsidRPr="000A2A33">
              <w:rPr>
                <w:rFonts w:ascii="Arial" w:hAnsi="Arial" w:cs="Arial"/>
                <w:sz w:val="24"/>
                <w:szCs w:val="24"/>
              </w:rPr>
              <w:t>Un téléphone</w:t>
            </w:r>
          </w:p>
          <w:p w14:paraId="666CA92A" w14:textId="77777777" w:rsidR="00AB24F9" w:rsidRPr="000A2A33" w:rsidRDefault="00AB24F9" w:rsidP="00B90A4F">
            <w:pPr>
              <w:pStyle w:val="Paragraphedeliste"/>
              <w:numPr>
                <w:ilvl w:val="0"/>
                <w:numId w:val="16"/>
              </w:numPr>
              <w:ind w:left="454" w:hanging="170"/>
              <w:rPr>
                <w:rFonts w:ascii="Arial" w:hAnsi="Arial" w:cs="Arial"/>
                <w:sz w:val="24"/>
                <w:szCs w:val="24"/>
              </w:rPr>
            </w:pPr>
            <w:r w:rsidRPr="000A2A33">
              <w:rPr>
                <w:rFonts w:ascii="Arial" w:hAnsi="Arial" w:cs="Arial"/>
                <w:sz w:val="24"/>
                <w:szCs w:val="24"/>
              </w:rPr>
              <w:t>Un chat</w:t>
            </w:r>
          </w:p>
        </w:tc>
        <w:tc>
          <w:tcPr>
            <w:tcW w:w="3486" w:type="dxa"/>
          </w:tcPr>
          <w:p w14:paraId="71A297CE" w14:textId="1BAD185B" w:rsidR="00AB24F9" w:rsidRPr="000A2A33" w:rsidRDefault="00AB24F9" w:rsidP="00B90A4F">
            <w:pPr>
              <w:pStyle w:val="Paragraphedeliste"/>
              <w:numPr>
                <w:ilvl w:val="0"/>
                <w:numId w:val="16"/>
              </w:numPr>
              <w:ind w:left="454" w:hanging="170"/>
              <w:rPr>
                <w:rFonts w:ascii="Arial" w:hAnsi="Arial" w:cs="Arial"/>
                <w:sz w:val="24"/>
                <w:szCs w:val="24"/>
              </w:rPr>
            </w:pPr>
            <w:r w:rsidRPr="000A2A33">
              <w:rPr>
                <w:rFonts w:ascii="Arial" w:hAnsi="Arial" w:cs="Arial"/>
                <w:sz w:val="24"/>
                <w:szCs w:val="24"/>
              </w:rPr>
              <w:t>Un crédit</w:t>
            </w:r>
          </w:p>
          <w:p w14:paraId="05A6BB17" w14:textId="4FD4E01C" w:rsidR="00AB24F9" w:rsidRPr="000A2A33" w:rsidRDefault="00C31C16" w:rsidP="00C31C16">
            <w:pPr>
              <w:pStyle w:val="Paragraphedeliste"/>
              <w:numPr>
                <w:ilvl w:val="0"/>
                <w:numId w:val="16"/>
              </w:numPr>
              <w:ind w:left="454" w:hanging="17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Moi</w:t>
            </w:r>
          </w:p>
        </w:tc>
      </w:tr>
    </w:tbl>
    <w:p w14:paraId="6468AB10" w14:textId="1CA4E95A" w:rsidR="00AB24F9" w:rsidRDefault="00AB24F9" w:rsidP="00AB24F9">
      <w:pPr>
        <w:pStyle w:val="Paragraphedeliste"/>
        <w:numPr>
          <w:ilvl w:val="0"/>
          <w:numId w:val="14"/>
        </w:numPr>
        <w:spacing w:before="360" w:after="0"/>
        <w:ind w:left="357" w:hanging="357"/>
        <w:contextualSpacing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Votre prime d’assurance s’élève à 195 €</w:t>
      </w:r>
      <w:r w:rsidR="00B42792">
        <w:rPr>
          <w:rFonts w:ascii="Arial" w:hAnsi="Arial" w:cs="Arial"/>
          <w:sz w:val="24"/>
          <w:szCs w:val="24"/>
        </w:rPr>
        <w:t xml:space="preserve"> par an</w:t>
      </w:r>
      <w:r>
        <w:rPr>
          <w:rFonts w:ascii="Arial" w:hAnsi="Arial" w:cs="Arial"/>
          <w:sz w:val="24"/>
          <w:szCs w:val="24"/>
        </w:rPr>
        <w:t>. Cela signifie que :</w:t>
      </w:r>
    </w:p>
    <w:p w14:paraId="1E777A87" w14:textId="3C1F5AD7" w:rsidR="00AB24F9" w:rsidRPr="00A01196" w:rsidRDefault="00B42792" w:rsidP="00A01196">
      <w:pPr>
        <w:pStyle w:val="Paragraphedeliste"/>
        <w:numPr>
          <w:ilvl w:val="0"/>
          <w:numId w:val="23"/>
        </w:numPr>
        <w:spacing w:after="0"/>
        <w:contextualSpacing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Vous devez</w:t>
      </w:r>
      <w:r w:rsidR="00AB24F9" w:rsidRPr="00A01196">
        <w:rPr>
          <w:rFonts w:ascii="Arial" w:hAnsi="Arial" w:cs="Arial"/>
          <w:sz w:val="24"/>
          <w:szCs w:val="24"/>
        </w:rPr>
        <w:t xml:space="preserve"> payer 195 € par an pour bénéficier</w:t>
      </w:r>
      <w:r>
        <w:rPr>
          <w:rFonts w:ascii="Arial" w:hAnsi="Arial" w:cs="Arial"/>
          <w:sz w:val="24"/>
          <w:szCs w:val="24"/>
        </w:rPr>
        <w:t>, pendant une année,</w:t>
      </w:r>
      <w:r w:rsidR="00AB24F9" w:rsidRPr="00A01196">
        <w:rPr>
          <w:rFonts w:ascii="Arial" w:hAnsi="Arial" w:cs="Arial"/>
          <w:sz w:val="24"/>
          <w:szCs w:val="24"/>
        </w:rPr>
        <w:t xml:space="preserve"> des garanties inclues dans </w:t>
      </w:r>
      <w:r w:rsidR="00A9386F">
        <w:rPr>
          <w:rFonts w:ascii="Arial" w:hAnsi="Arial" w:cs="Arial"/>
          <w:sz w:val="24"/>
          <w:szCs w:val="24"/>
        </w:rPr>
        <w:t>votre</w:t>
      </w:r>
      <w:r w:rsidR="00A9386F" w:rsidRPr="00A01196">
        <w:rPr>
          <w:rFonts w:ascii="Arial" w:hAnsi="Arial" w:cs="Arial"/>
          <w:sz w:val="24"/>
          <w:szCs w:val="24"/>
        </w:rPr>
        <w:t xml:space="preserve"> </w:t>
      </w:r>
      <w:r w:rsidR="00AB24F9" w:rsidRPr="00A01196">
        <w:rPr>
          <w:rFonts w:ascii="Arial" w:hAnsi="Arial" w:cs="Arial"/>
          <w:sz w:val="24"/>
          <w:szCs w:val="24"/>
        </w:rPr>
        <w:t>contrat d’assurance.</w:t>
      </w:r>
    </w:p>
    <w:p w14:paraId="68A44E3A" w14:textId="24978660" w:rsidR="00AB24F9" w:rsidRDefault="00B42792" w:rsidP="00AB24F9">
      <w:pPr>
        <w:pStyle w:val="Paragraphedeliste"/>
        <w:numPr>
          <w:ilvl w:val="0"/>
          <w:numId w:val="18"/>
        </w:numPr>
        <w:spacing w:after="0"/>
        <w:ind w:left="1071" w:hanging="357"/>
        <w:contextualSpacing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Votre </w:t>
      </w:r>
      <w:r w:rsidR="00AB24F9">
        <w:rPr>
          <w:rFonts w:ascii="Arial" w:hAnsi="Arial" w:cs="Arial"/>
          <w:sz w:val="24"/>
          <w:szCs w:val="24"/>
        </w:rPr>
        <w:t xml:space="preserve">assurance </w:t>
      </w:r>
      <w:r>
        <w:rPr>
          <w:rFonts w:ascii="Arial" w:hAnsi="Arial" w:cs="Arial"/>
          <w:sz w:val="24"/>
          <w:szCs w:val="24"/>
        </w:rPr>
        <w:t xml:space="preserve">vous </w:t>
      </w:r>
      <w:r w:rsidR="00AB24F9">
        <w:rPr>
          <w:rFonts w:ascii="Arial" w:hAnsi="Arial" w:cs="Arial"/>
          <w:sz w:val="24"/>
          <w:szCs w:val="24"/>
        </w:rPr>
        <w:t>rembourse 195 €.</w:t>
      </w:r>
    </w:p>
    <w:p w14:paraId="025A0853" w14:textId="751616E7" w:rsidR="00AB24F9" w:rsidRDefault="00B42792" w:rsidP="00AB24F9">
      <w:pPr>
        <w:pStyle w:val="Paragraphedeliste"/>
        <w:numPr>
          <w:ilvl w:val="0"/>
          <w:numId w:val="18"/>
        </w:numPr>
        <w:ind w:left="1071" w:hanging="357"/>
        <w:contextualSpacing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Vous devez</w:t>
      </w:r>
      <w:r w:rsidR="00AB24F9">
        <w:rPr>
          <w:rFonts w:ascii="Arial" w:hAnsi="Arial" w:cs="Arial"/>
          <w:sz w:val="24"/>
          <w:szCs w:val="24"/>
        </w:rPr>
        <w:t xml:space="preserve"> ajouter 195 € au coût annuel de mon assurance.</w:t>
      </w:r>
    </w:p>
    <w:p w14:paraId="52FE184A" w14:textId="77777777" w:rsidR="00AB24F9" w:rsidRDefault="00AB24F9" w:rsidP="00AB24F9">
      <w:pPr>
        <w:pStyle w:val="Paragraphedeliste"/>
        <w:numPr>
          <w:ilvl w:val="0"/>
          <w:numId w:val="14"/>
        </w:numPr>
        <w:spacing w:before="360"/>
        <w:ind w:left="357" w:hanging="357"/>
        <w:contextualSpacing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 Quelles sont les assurances obligatoires pour les particuliers ?</w:t>
      </w:r>
    </w:p>
    <w:tbl>
      <w:tblPr>
        <w:tblStyle w:val="Grilledutableau"/>
        <w:tblW w:w="0" w:type="auto"/>
        <w:tblInd w:w="35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62"/>
        <w:gridCol w:w="5047"/>
      </w:tblGrid>
      <w:tr w:rsidR="00AB24F9" w14:paraId="40BFA862" w14:textId="77777777" w:rsidTr="00B90A4F">
        <w:tc>
          <w:tcPr>
            <w:tcW w:w="5228" w:type="dxa"/>
          </w:tcPr>
          <w:p w14:paraId="78F6BB4E" w14:textId="77777777" w:rsidR="00AB24F9" w:rsidRPr="009B3E32" w:rsidRDefault="00AB24F9" w:rsidP="009B3E32">
            <w:pPr>
              <w:pStyle w:val="Paragraphedeliste"/>
              <w:numPr>
                <w:ilvl w:val="0"/>
                <w:numId w:val="23"/>
              </w:numPr>
              <w:ind w:left="568" w:hanging="284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B3E32">
              <w:rPr>
                <w:rFonts w:ascii="Arial" w:hAnsi="Arial" w:cs="Arial"/>
                <w:sz w:val="24"/>
                <w:szCs w:val="24"/>
              </w:rPr>
              <w:t>Assurance auto et moto</w:t>
            </w:r>
          </w:p>
        </w:tc>
        <w:tc>
          <w:tcPr>
            <w:tcW w:w="5228" w:type="dxa"/>
          </w:tcPr>
          <w:p w14:paraId="2C7C89D0" w14:textId="77777777" w:rsidR="00AB24F9" w:rsidRPr="009B3E32" w:rsidRDefault="00AB24F9" w:rsidP="009B3E32">
            <w:pPr>
              <w:pStyle w:val="Paragraphedeliste"/>
              <w:numPr>
                <w:ilvl w:val="0"/>
                <w:numId w:val="20"/>
              </w:numPr>
              <w:ind w:left="568" w:hanging="284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B3E32">
              <w:rPr>
                <w:rFonts w:ascii="Arial" w:hAnsi="Arial" w:cs="Arial"/>
                <w:sz w:val="24"/>
                <w:szCs w:val="24"/>
              </w:rPr>
              <w:t>Assurance décès</w:t>
            </w:r>
          </w:p>
        </w:tc>
      </w:tr>
      <w:tr w:rsidR="00AB24F9" w14:paraId="3D9B6B8E" w14:textId="77777777" w:rsidTr="00B90A4F">
        <w:tc>
          <w:tcPr>
            <w:tcW w:w="5228" w:type="dxa"/>
          </w:tcPr>
          <w:p w14:paraId="13AB9DCF" w14:textId="77777777" w:rsidR="00AB24F9" w:rsidRPr="009B3E32" w:rsidRDefault="00AB24F9" w:rsidP="009B3E32">
            <w:pPr>
              <w:pStyle w:val="Paragraphedeliste"/>
              <w:numPr>
                <w:ilvl w:val="0"/>
                <w:numId w:val="23"/>
              </w:numPr>
              <w:ind w:left="568" w:hanging="284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B3E32">
              <w:rPr>
                <w:rFonts w:ascii="Arial" w:hAnsi="Arial" w:cs="Arial"/>
                <w:sz w:val="24"/>
                <w:szCs w:val="24"/>
              </w:rPr>
              <w:t>Assurance de responsabilité civile vie privée</w:t>
            </w:r>
          </w:p>
        </w:tc>
        <w:tc>
          <w:tcPr>
            <w:tcW w:w="5228" w:type="dxa"/>
          </w:tcPr>
          <w:p w14:paraId="39D1B862" w14:textId="77777777" w:rsidR="00AB24F9" w:rsidRPr="009B3E32" w:rsidRDefault="00AB24F9" w:rsidP="009B3E32">
            <w:pPr>
              <w:pStyle w:val="Paragraphedeliste"/>
              <w:numPr>
                <w:ilvl w:val="0"/>
                <w:numId w:val="23"/>
              </w:numPr>
              <w:ind w:left="568" w:hanging="284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B3E32">
              <w:rPr>
                <w:rFonts w:ascii="Arial" w:hAnsi="Arial" w:cs="Arial"/>
                <w:sz w:val="24"/>
                <w:szCs w:val="24"/>
              </w:rPr>
              <w:t>Assurance emprunteur</w:t>
            </w:r>
          </w:p>
        </w:tc>
      </w:tr>
      <w:tr w:rsidR="00AB24F9" w14:paraId="47B7B62E" w14:textId="77777777" w:rsidTr="00B90A4F">
        <w:tc>
          <w:tcPr>
            <w:tcW w:w="5228" w:type="dxa"/>
          </w:tcPr>
          <w:p w14:paraId="0E7A0C44" w14:textId="77777777" w:rsidR="00AB24F9" w:rsidRPr="009B3E32" w:rsidRDefault="00AB24F9" w:rsidP="009B3E32">
            <w:pPr>
              <w:pStyle w:val="Paragraphedeliste"/>
              <w:numPr>
                <w:ilvl w:val="0"/>
                <w:numId w:val="20"/>
              </w:numPr>
              <w:ind w:left="568" w:hanging="284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B3E32">
              <w:rPr>
                <w:rFonts w:ascii="Arial" w:hAnsi="Arial" w:cs="Arial"/>
                <w:sz w:val="24"/>
                <w:szCs w:val="24"/>
              </w:rPr>
              <w:t>Assurance accident de la vie</w:t>
            </w:r>
          </w:p>
        </w:tc>
        <w:tc>
          <w:tcPr>
            <w:tcW w:w="5228" w:type="dxa"/>
          </w:tcPr>
          <w:p w14:paraId="7B3552D5" w14:textId="77777777" w:rsidR="00AB24F9" w:rsidRPr="009B3E32" w:rsidRDefault="00AB24F9" w:rsidP="009B3E32">
            <w:pPr>
              <w:pStyle w:val="Paragraphedeliste"/>
              <w:numPr>
                <w:ilvl w:val="0"/>
                <w:numId w:val="20"/>
              </w:numPr>
              <w:ind w:left="568" w:hanging="284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B3E32">
              <w:rPr>
                <w:rFonts w:ascii="Arial" w:hAnsi="Arial" w:cs="Arial"/>
                <w:sz w:val="24"/>
                <w:szCs w:val="24"/>
              </w:rPr>
              <w:t>Assurance maladie</w:t>
            </w:r>
          </w:p>
        </w:tc>
      </w:tr>
    </w:tbl>
    <w:p w14:paraId="6DD4E5D7" w14:textId="77777777" w:rsidR="00AB24F9" w:rsidRDefault="00AB24F9" w:rsidP="00AB24F9">
      <w:pPr>
        <w:pStyle w:val="Paragraphedeliste"/>
        <w:numPr>
          <w:ilvl w:val="0"/>
          <w:numId w:val="14"/>
        </w:numPr>
        <w:spacing w:before="360"/>
        <w:ind w:left="357" w:hanging="357"/>
        <w:contextualSpacing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Votre logement a été cambriolé. La valeur des biens volés s’élève à 400 €. Votre contrat d’assurance habitation prévoit une franchise de 250 €. Quel sera le montant versé par votre assurance pour vous dédommager ?</w:t>
      </w:r>
    </w:p>
    <w:tbl>
      <w:tblPr>
        <w:tblStyle w:val="Grilledutableau"/>
        <w:tblW w:w="0" w:type="auto"/>
        <w:tblInd w:w="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9"/>
        <w:gridCol w:w="2717"/>
        <w:gridCol w:w="3486"/>
      </w:tblGrid>
      <w:tr w:rsidR="00AB24F9" w:rsidRPr="00F90CB1" w14:paraId="126E3E80" w14:textId="77777777" w:rsidTr="00B90A4F">
        <w:tc>
          <w:tcPr>
            <w:tcW w:w="3969" w:type="dxa"/>
          </w:tcPr>
          <w:p w14:paraId="1B824EDC" w14:textId="77777777" w:rsidR="00AB24F9" w:rsidRPr="00E62C4D" w:rsidRDefault="00AB24F9" w:rsidP="00B90A4F">
            <w:pPr>
              <w:pStyle w:val="Paragraphedeliste"/>
              <w:numPr>
                <w:ilvl w:val="0"/>
                <w:numId w:val="16"/>
              </w:numPr>
              <w:spacing w:before="240"/>
              <w:ind w:left="454" w:hanging="170"/>
              <w:rPr>
                <w:rFonts w:ascii="Arial" w:hAnsi="Arial" w:cs="Arial"/>
                <w:sz w:val="24"/>
                <w:szCs w:val="24"/>
              </w:rPr>
            </w:pPr>
            <w:r w:rsidRPr="00E62C4D">
              <w:rPr>
                <w:rFonts w:ascii="Arial" w:hAnsi="Arial" w:cs="Arial"/>
                <w:sz w:val="24"/>
                <w:szCs w:val="24"/>
              </w:rPr>
              <w:t>50 €</w:t>
            </w:r>
          </w:p>
        </w:tc>
        <w:tc>
          <w:tcPr>
            <w:tcW w:w="2717" w:type="dxa"/>
          </w:tcPr>
          <w:p w14:paraId="71181B2C" w14:textId="77777777" w:rsidR="00AB24F9" w:rsidRPr="00E62C4D" w:rsidRDefault="00AB24F9" w:rsidP="00B90A4F">
            <w:pPr>
              <w:pStyle w:val="Paragraphedeliste"/>
              <w:numPr>
                <w:ilvl w:val="0"/>
                <w:numId w:val="16"/>
              </w:numPr>
              <w:ind w:left="454" w:hanging="170"/>
              <w:rPr>
                <w:rFonts w:ascii="Arial" w:hAnsi="Arial" w:cs="Arial"/>
                <w:sz w:val="24"/>
                <w:szCs w:val="24"/>
              </w:rPr>
            </w:pPr>
            <w:r w:rsidRPr="00E62C4D">
              <w:rPr>
                <w:rFonts w:ascii="Arial" w:hAnsi="Arial" w:cs="Arial"/>
                <w:sz w:val="24"/>
                <w:szCs w:val="24"/>
              </w:rPr>
              <w:t>100 €</w:t>
            </w:r>
          </w:p>
        </w:tc>
        <w:tc>
          <w:tcPr>
            <w:tcW w:w="3486" w:type="dxa"/>
          </w:tcPr>
          <w:p w14:paraId="44D74B3D" w14:textId="77777777" w:rsidR="00AB24F9" w:rsidRPr="00615D12" w:rsidRDefault="00AB24F9" w:rsidP="00B90A4F">
            <w:pPr>
              <w:pStyle w:val="Paragraphedeliste"/>
              <w:numPr>
                <w:ilvl w:val="0"/>
                <w:numId w:val="16"/>
              </w:numPr>
              <w:ind w:left="454" w:hanging="170"/>
              <w:rPr>
                <w:rFonts w:ascii="Arial" w:hAnsi="Arial" w:cs="Arial"/>
                <w:sz w:val="24"/>
                <w:szCs w:val="24"/>
              </w:rPr>
            </w:pPr>
            <w:r w:rsidRPr="00615D12">
              <w:rPr>
                <w:rFonts w:ascii="Arial" w:hAnsi="Arial" w:cs="Arial"/>
                <w:sz w:val="24"/>
                <w:szCs w:val="24"/>
              </w:rPr>
              <w:t>150 €</w:t>
            </w:r>
          </w:p>
        </w:tc>
      </w:tr>
    </w:tbl>
    <w:p w14:paraId="2A607816" w14:textId="3E0E8D3C" w:rsidR="00AB24F9" w:rsidRDefault="00AB24F9" w:rsidP="00AB24F9">
      <w:pPr>
        <w:pStyle w:val="Paragraphedeliste"/>
        <w:numPr>
          <w:ilvl w:val="0"/>
          <w:numId w:val="14"/>
        </w:numPr>
        <w:spacing w:before="360"/>
        <w:ind w:left="357" w:hanging="357"/>
        <w:contextualSpacing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Vous avez, sans le vouloir, cassé les lunettes de votre ami. Quelle assurance </w:t>
      </w:r>
      <w:r w:rsidR="00D77F30">
        <w:rPr>
          <w:rFonts w:ascii="Arial" w:hAnsi="Arial" w:cs="Arial"/>
          <w:sz w:val="24"/>
          <w:szCs w:val="24"/>
        </w:rPr>
        <w:t>pourrait prendre</w:t>
      </w:r>
      <w:r>
        <w:rPr>
          <w:rFonts w:ascii="Arial" w:hAnsi="Arial" w:cs="Arial"/>
          <w:sz w:val="24"/>
          <w:szCs w:val="24"/>
        </w:rPr>
        <w:t xml:space="preserve"> en charge les frais de remplacement ou de réparation ?</w:t>
      </w:r>
    </w:p>
    <w:p w14:paraId="51EBB7B0" w14:textId="77777777" w:rsidR="00AB24F9" w:rsidRPr="00615D12" w:rsidRDefault="00AB24F9" w:rsidP="00AB24F9">
      <w:pPr>
        <w:pStyle w:val="Paragraphedeliste"/>
        <w:numPr>
          <w:ilvl w:val="0"/>
          <w:numId w:val="21"/>
        </w:numPr>
        <w:spacing w:after="0"/>
        <w:ind w:left="1071" w:hanging="357"/>
        <w:contextualSpacing w:val="0"/>
        <w:jc w:val="both"/>
        <w:rPr>
          <w:rFonts w:ascii="Arial" w:hAnsi="Arial" w:cs="Arial"/>
          <w:sz w:val="24"/>
          <w:szCs w:val="24"/>
        </w:rPr>
      </w:pPr>
      <w:r w:rsidRPr="00615D12">
        <w:rPr>
          <w:rFonts w:ascii="Arial" w:hAnsi="Arial" w:cs="Arial"/>
          <w:sz w:val="24"/>
          <w:szCs w:val="24"/>
        </w:rPr>
        <w:t>Mon assurance de responsabilité civile vie privée</w:t>
      </w:r>
    </w:p>
    <w:p w14:paraId="5AF2B0A7" w14:textId="77777777" w:rsidR="00AB24F9" w:rsidRDefault="00AB24F9" w:rsidP="00AB24F9">
      <w:pPr>
        <w:pStyle w:val="Paragraphedeliste"/>
        <w:numPr>
          <w:ilvl w:val="0"/>
          <w:numId w:val="22"/>
        </w:numPr>
        <w:spacing w:after="0"/>
        <w:contextualSpacing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Son assurance de responsabilité civile vie privée</w:t>
      </w:r>
    </w:p>
    <w:p w14:paraId="2B6FEF14" w14:textId="77777777" w:rsidR="00AB24F9" w:rsidRDefault="00AB24F9" w:rsidP="00AB24F9">
      <w:pPr>
        <w:pStyle w:val="Paragraphedeliste"/>
        <w:numPr>
          <w:ilvl w:val="0"/>
          <w:numId w:val="22"/>
        </w:numPr>
        <w:spacing w:after="0"/>
        <w:contextualSpacing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Aucune assurance ne couvre ce type d’accident</w:t>
      </w:r>
    </w:p>
    <w:p w14:paraId="0033A823" w14:textId="1BB3B231" w:rsidR="00AB24F9" w:rsidRDefault="00AB24F9" w:rsidP="00AB24F9">
      <w:pPr>
        <w:pStyle w:val="Paragraphedeliste"/>
        <w:numPr>
          <w:ilvl w:val="0"/>
          <w:numId w:val="14"/>
        </w:numPr>
        <w:spacing w:before="360"/>
        <w:ind w:left="357" w:hanging="357"/>
        <w:contextualSpacing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Vous hésitez entre deux contrats d’assurance dont les conditions </w:t>
      </w:r>
      <w:r w:rsidR="002E1BAD">
        <w:rPr>
          <w:rFonts w:ascii="Arial" w:hAnsi="Arial" w:cs="Arial"/>
          <w:sz w:val="24"/>
          <w:szCs w:val="24"/>
        </w:rPr>
        <w:t xml:space="preserve">et primes </w:t>
      </w:r>
      <w:r>
        <w:rPr>
          <w:rFonts w:ascii="Arial" w:hAnsi="Arial" w:cs="Arial"/>
          <w:sz w:val="24"/>
          <w:szCs w:val="24"/>
        </w:rPr>
        <w:t>sont identiques sauf pour la franchise. La compagnie d’assurance A vous propose un contrat avec une franchise de 60</w:t>
      </w:r>
      <w:r w:rsidR="00C3601C">
        <w:rPr>
          <w:rFonts w:ascii="Arial" w:hAnsi="Arial" w:cs="Arial"/>
          <w:sz w:val="24"/>
          <w:szCs w:val="24"/>
        </w:rPr>
        <w:t> </w:t>
      </w:r>
      <w:r>
        <w:rPr>
          <w:rFonts w:ascii="Arial" w:hAnsi="Arial" w:cs="Arial"/>
          <w:sz w:val="24"/>
          <w:szCs w:val="24"/>
        </w:rPr>
        <w:t>€ alors que la compagnie d’assurance B vous propose un contrat avec une franchise de 80</w:t>
      </w:r>
      <w:r w:rsidR="00C3601C">
        <w:rPr>
          <w:rFonts w:ascii="Arial" w:hAnsi="Arial" w:cs="Arial"/>
          <w:sz w:val="24"/>
          <w:szCs w:val="24"/>
        </w:rPr>
        <w:t> </w:t>
      </w:r>
      <w:r>
        <w:rPr>
          <w:rFonts w:ascii="Arial" w:hAnsi="Arial" w:cs="Arial"/>
          <w:sz w:val="24"/>
          <w:szCs w:val="24"/>
        </w:rPr>
        <w:t>€. Auprès de quelle compagnie avez-vous intérêt à signer votre contrat d’assurance ?</w:t>
      </w:r>
    </w:p>
    <w:tbl>
      <w:tblPr>
        <w:tblStyle w:val="Grilledutableau"/>
        <w:tblW w:w="0" w:type="auto"/>
        <w:tblInd w:w="35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55"/>
        <w:gridCol w:w="5054"/>
      </w:tblGrid>
      <w:tr w:rsidR="000D59A5" w:rsidRPr="000D59A5" w14:paraId="251923C5" w14:textId="77777777" w:rsidTr="00B90A4F">
        <w:tc>
          <w:tcPr>
            <w:tcW w:w="5228" w:type="dxa"/>
          </w:tcPr>
          <w:p w14:paraId="58C60055" w14:textId="77777777" w:rsidR="00AB24F9" w:rsidRPr="000D59A5" w:rsidRDefault="00AB24F9" w:rsidP="000D59A5">
            <w:pPr>
              <w:pStyle w:val="Paragraphedeliste"/>
              <w:numPr>
                <w:ilvl w:val="0"/>
                <w:numId w:val="24"/>
              </w:numPr>
              <w:ind w:left="681" w:hanging="397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D59A5">
              <w:rPr>
                <w:rFonts w:ascii="Arial" w:hAnsi="Arial" w:cs="Arial"/>
                <w:sz w:val="24"/>
                <w:szCs w:val="24"/>
              </w:rPr>
              <w:t>Compagnie A</w:t>
            </w:r>
          </w:p>
        </w:tc>
        <w:tc>
          <w:tcPr>
            <w:tcW w:w="5228" w:type="dxa"/>
          </w:tcPr>
          <w:p w14:paraId="3F07B0DF" w14:textId="77777777" w:rsidR="00AB24F9" w:rsidRPr="000D59A5" w:rsidRDefault="00AB24F9" w:rsidP="00B90A4F">
            <w:pPr>
              <w:pStyle w:val="Paragraphedeliste"/>
              <w:numPr>
                <w:ilvl w:val="0"/>
                <w:numId w:val="20"/>
              </w:numPr>
              <w:ind w:left="681" w:hanging="397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D59A5">
              <w:rPr>
                <w:rFonts w:ascii="Arial" w:hAnsi="Arial" w:cs="Arial"/>
                <w:sz w:val="24"/>
                <w:szCs w:val="24"/>
              </w:rPr>
              <w:t>Compagnie B</w:t>
            </w:r>
          </w:p>
        </w:tc>
      </w:tr>
    </w:tbl>
    <w:p w14:paraId="01CEA5A0" w14:textId="77777777" w:rsidR="003A7FE2" w:rsidRDefault="003A7FE2">
      <w:pPr>
        <w:rPr>
          <w:rFonts w:ascii="Arial" w:hAnsi="Arial" w:cs="Arial"/>
          <w:b/>
          <w:sz w:val="24"/>
          <w:szCs w:val="24"/>
        </w:rPr>
      </w:pPr>
    </w:p>
    <w:p w14:paraId="1CE45CD7" w14:textId="33644337" w:rsidR="003A7FE2" w:rsidRPr="00A457F1" w:rsidRDefault="003A7FE2" w:rsidP="003A7FE2">
      <w:pPr>
        <w:pStyle w:val="Paragraphedeliste"/>
        <w:numPr>
          <w:ilvl w:val="0"/>
          <w:numId w:val="13"/>
        </w:numPr>
        <w:spacing w:before="2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Relier chaque mot à sa définition </w:t>
      </w:r>
      <w:r w:rsidR="009D6010">
        <w:rPr>
          <w:rFonts w:ascii="Arial" w:hAnsi="Arial" w:cs="Arial"/>
          <w:sz w:val="24"/>
          <w:szCs w:val="24"/>
        </w:rPr>
        <w:t xml:space="preserve">afin de </w:t>
      </w:r>
      <w:r>
        <w:rPr>
          <w:rFonts w:ascii="Arial" w:hAnsi="Arial" w:cs="Arial"/>
          <w:sz w:val="24"/>
          <w:szCs w:val="24"/>
        </w:rPr>
        <w:t>vérifier la compréhension du vocabulaire de l’assurance.</w:t>
      </w:r>
    </w:p>
    <w:tbl>
      <w:tblPr>
        <w:tblStyle w:val="Grilledutableau"/>
        <w:tblW w:w="108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68"/>
        <w:gridCol w:w="2976"/>
        <w:gridCol w:w="426"/>
        <w:gridCol w:w="5811"/>
      </w:tblGrid>
      <w:tr w:rsidR="003A7FE2" w:rsidRPr="00A457F1" w14:paraId="732338B9" w14:textId="77777777" w:rsidTr="00B90A4F">
        <w:trPr>
          <w:trHeight w:val="1247"/>
        </w:trPr>
        <w:tc>
          <w:tcPr>
            <w:tcW w:w="1668" w:type="dxa"/>
            <w:vAlign w:val="center"/>
          </w:tcPr>
          <w:p w14:paraId="7FCA7314" w14:textId="77777777" w:rsidR="003A7FE2" w:rsidRPr="00A457F1" w:rsidRDefault="003A7FE2" w:rsidP="00B90A4F">
            <w:pPr>
              <w:shd w:val="clear" w:color="auto" w:fill="FFFFFF"/>
              <w:tabs>
                <w:tab w:val="left" w:pos="0"/>
              </w:tabs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A457F1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Prime</w:t>
            </w:r>
          </w:p>
        </w:tc>
        <w:tc>
          <w:tcPr>
            <w:tcW w:w="2976" w:type="dxa"/>
            <w:vAlign w:val="center"/>
          </w:tcPr>
          <w:p w14:paraId="14ADBCD8" w14:textId="6D4A2C10" w:rsidR="003A7FE2" w:rsidRPr="00A457F1" w:rsidRDefault="003A7FE2" w:rsidP="00B90A4F">
            <w:pPr>
              <w:tabs>
                <w:tab w:val="left" w:pos="0"/>
              </w:tabs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A457F1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sym w:font="Wingdings" w:char="F06C"/>
            </w:r>
          </w:p>
        </w:tc>
        <w:tc>
          <w:tcPr>
            <w:tcW w:w="426" w:type="dxa"/>
            <w:vAlign w:val="center"/>
          </w:tcPr>
          <w:p w14:paraId="68325BFF" w14:textId="77777777" w:rsidR="003A7FE2" w:rsidRPr="00A457F1" w:rsidRDefault="003A7FE2" w:rsidP="00B90A4F">
            <w:pPr>
              <w:tabs>
                <w:tab w:val="left" w:pos="0"/>
              </w:tabs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A457F1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sym w:font="Wingdings" w:char="F06C"/>
            </w:r>
          </w:p>
        </w:tc>
        <w:tc>
          <w:tcPr>
            <w:tcW w:w="5811" w:type="dxa"/>
            <w:vAlign w:val="center"/>
          </w:tcPr>
          <w:p w14:paraId="6F0021F2" w14:textId="5D43ABFC" w:rsidR="003A7FE2" w:rsidRPr="00A457F1" w:rsidRDefault="003A7FE2" w:rsidP="002E1BAD">
            <w:pPr>
              <w:tabs>
                <w:tab w:val="left" w:pos="0"/>
              </w:tabs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Somme</w:t>
            </w:r>
            <w:r w:rsidRPr="00A457F1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 d'argent </w:t>
            </w:r>
            <w:r w:rsidR="002E1BAD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régl</w:t>
            </w:r>
            <w:r w:rsidR="0048768A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ée par la personne qui souscrit</w:t>
            </w:r>
            <w:r w:rsidR="002E1BAD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 un contrat </w:t>
            </w:r>
            <w:r w:rsidRPr="00A457F1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d'assur</w:t>
            </w:r>
            <w:r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ance en échange de la couverture des sinistres définis dans le contrat</w:t>
            </w:r>
            <w:r w:rsidRPr="00A457F1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. Elle peut être payée mensuellement, trimestriellement ou annuellement.</w:t>
            </w:r>
          </w:p>
        </w:tc>
      </w:tr>
      <w:tr w:rsidR="003A7FE2" w:rsidRPr="00A457F1" w14:paraId="166527D5" w14:textId="77777777" w:rsidTr="00B90A4F">
        <w:trPr>
          <w:trHeight w:val="1247"/>
        </w:trPr>
        <w:tc>
          <w:tcPr>
            <w:tcW w:w="1668" w:type="dxa"/>
            <w:vAlign w:val="center"/>
          </w:tcPr>
          <w:p w14:paraId="2943FC22" w14:textId="77777777" w:rsidR="003A7FE2" w:rsidRPr="00A457F1" w:rsidRDefault="003A7FE2" w:rsidP="00B90A4F">
            <w:pPr>
              <w:shd w:val="clear" w:color="auto" w:fill="FFFFFF"/>
              <w:tabs>
                <w:tab w:val="left" w:pos="0"/>
              </w:tabs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A457F1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Franchise</w:t>
            </w:r>
          </w:p>
        </w:tc>
        <w:tc>
          <w:tcPr>
            <w:tcW w:w="2976" w:type="dxa"/>
            <w:vAlign w:val="center"/>
          </w:tcPr>
          <w:p w14:paraId="302C5F9F" w14:textId="3035170B" w:rsidR="003A7FE2" w:rsidRPr="00A457F1" w:rsidRDefault="003A7FE2" w:rsidP="00B642C3">
            <w:pPr>
              <w:tabs>
                <w:tab w:val="left" w:pos="0"/>
              </w:tabs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A457F1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sym w:font="Wingdings" w:char="F06C"/>
            </w:r>
          </w:p>
        </w:tc>
        <w:tc>
          <w:tcPr>
            <w:tcW w:w="426" w:type="dxa"/>
            <w:vAlign w:val="center"/>
          </w:tcPr>
          <w:p w14:paraId="315D243D" w14:textId="77777777" w:rsidR="003A7FE2" w:rsidRPr="00A457F1" w:rsidRDefault="003A7FE2" w:rsidP="00B90A4F">
            <w:pPr>
              <w:tabs>
                <w:tab w:val="left" w:pos="0"/>
              </w:tabs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A457F1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sym w:font="Wingdings" w:char="F06C"/>
            </w:r>
          </w:p>
        </w:tc>
        <w:tc>
          <w:tcPr>
            <w:tcW w:w="5811" w:type="dxa"/>
            <w:vAlign w:val="center"/>
          </w:tcPr>
          <w:p w14:paraId="5D440AF4" w14:textId="77777777" w:rsidR="003A7FE2" w:rsidRPr="00A457F1" w:rsidRDefault="003A7FE2" w:rsidP="00B90A4F">
            <w:pPr>
              <w:tabs>
                <w:tab w:val="left" w:pos="0"/>
              </w:tabs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E</w:t>
            </w:r>
            <w:r w:rsidRPr="00A457F1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ngagements spécifiques pris par la compagnie d'assurance pour couvrir des pertes ou des dommages dans des circonstances définies.</w:t>
            </w:r>
          </w:p>
        </w:tc>
      </w:tr>
      <w:tr w:rsidR="003A7FE2" w:rsidRPr="00A457F1" w14:paraId="3E7D1BAC" w14:textId="77777777" w:rsidTr="00B90A4F">
        <w:trPr>
          <w:trHeight w:val="1247"/>
        </w:trPr>
        <w:tc>
          <w:tcPr>
            <w:tcW w:w="1668" w:type="dxa"/>
            <w:vAlign w:val="center"/>
          </w:tcPr>
          <w:p w14:paraId="41B5CD27" w14:textId="77777777" w:rsidR="003A7FE2" w:rsidRPr="00A457F1" w:rsidRDefault="003A7FE2" w:rsidP="00B90A4F">
            <w:pPr>
              <w:shd w:val="clear" w:color="auto" w:fill="FFFFFF"/>
              <w:tabs>
                <w:tab w:val="left" w:pos="0"/>
              </w:tabs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A457F1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Sinistre</w:t>
            </w:r>
          </w:p>
        </w:tc>
        <w:tc>
          <w:tcPr>
            <w:tcW w:w="2976" w:type="dxa"/>
            <w:vAlign w:val="center"/>
          </w:tcPr>
          <w:p w14:paraId="768C2289" w14:textId="1ECCC1D7" w:rsidR="003A7FE2" w:rsidRPr="00A457F1" w:rsidRDefault="003A7FE2" w:rsidP="00B90A4F">
            <w:pPr>
              <w:tabs>
                <w:tab w:val="left" w:pos="0"/>
              </w:tabs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A457F1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sym w:font="Wingdings" w:char="F06C"/>
            </w:r>
          </w:p>
        </w:tc>
        <w:tc>
          <w:tcPr>
            <w:tcW w:w="426" w:type="dxa"/>
            <w:vAlign w:val="center"/>
          </w:tcPr>
          <w:p w14:paraId="7915EC02" w14:textId="77777777" w:rsidR="003A7FE2" w:rsidRPr="00A457F1" w:rsidRDefault="003A7FE2" w:rsidP="00B90A4F">
            <w:pPr>
              <w:tabs>
                <w:tab w:val="left" w:pos="0"/>
              </w:tabs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A457F1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sym w:font="Wingdings" w:char="F06C"/>
            </w:r>
          </w:p>
        </w:tc>
        <w:tc>
          <w:tcPr>
            <w:tcW w:w="5811" w:type="dxa"/>
            <w:vAlign w:val="center"/>
          </w:tcPr>
          <w:p w14:paraId="590C0DDF" w14:textId="1A5E0D22" w:rsidR="003A7FE2" w:rsidRPr="00A457F1" w:rsidRDefault="003A7FE2" w:rsidP="00351E02">
            <w:pPr>
              <w:tabs>
                <w:tab w:val="left" w:pos="0"/>
              </w:tabs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É</w:t>
            </w:r>
            <w:r w:rsidRPr="00A457F1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vénement</w:t>
            </w:r>
            <w:r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,</w:t>
            </w:r>
            <w:r w:rsidRPr="00A457F1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 couvert par l'assurance</w:t>
            </w:r>
            <w:r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,</w:t>
            </w:r>
            <w:r w:rsidRPr="00A457F1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 qui </w:t>
            </w:r>
            <w:r w:rsidR="00351E02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pourrait donner lieu à une indemnisation</w:t>
            </w:r>
            <w:r w:rsidRPr="00A457F1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. Cela </w:t>
            </w:r>
            <w:r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peut</w:t>
            </w:r>
            <w:r w:rsidRPr="00A457F1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 être un a</w:t>
            </w:r>
            <w:r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ccident de voiture, un incendie</w:t>
            </w:r>
            <w:r w:rsidRPr="00A457F1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 ou d'autres situations prévues dans </w:t>
            </w:r>
            <w:r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le contrat d’assurance.</w:t>
            </w:r>
          </w:p>
        </w:tc>
      </w:tr>
      <w:tr w:rsidR="003A7FE2" w:rsidRPr="00A457F1" w14:paraId="74A71496" w14:textId="77777777" w:rsidTr="00B90A4F">
        <w:trPr>
          <w:trHeight w:val="1247"/>
        </w:trPr>
        <w:tc>
          <w:tcPr>
            <w:tcW w:w="1668" w:type="dxa"/>
            <w:vAlign w:val="center"/>
          </w:tcPr>
          <w:p w14:paraId="609B7265" w14:textId="77777777" w:rsidR="003A7FE2" w:rsidRPr="00A457F1" w:rsidRDefault="003A7FE2" w:rsidP="00B90A4F">
            <w:pPr>
              <w:shd w:val="clear" w:color="auto" w:fill="FFFFFF"/>
              <w:tabs>
                <w:tab w:val="left" w:pos="0"/>
              </w:tabs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A457F1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Garanties</w:t>
            </w:r>
          </w:p>
        </w:tc>
        <w:tc>
          <w:tcPr>
            <w:tcW w:w="2976" w:type="dxa"/>
            <w:vAlign w:val="center"/>
          </w:tcPr>
          <w:p w14:paraId="46806F86" w14:textId="518963F6" w:rsidR="003A7FE2" w:rsidRPr="00A457F1" w:rsidRDefault="003A7FE2" w:rsidP="00B90A4F">
            <w:pPr>
              <w:tabs>
                <w:tab w:val="left" w:pos="0"/>
              </w:tabs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A457F1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sym w:font="Wingdings" w:char="F06C"/>
            </w:r>
          </w:p>
        </w:tc>
        <w:tc>
          <w:tcPr>
            <w:tcW w:w="426" w:type="dxa"/>
            <w:vAlign w:val="center"/>
          </w:tcPr>
          <w:p w14:paraId="4843318F" w14:textId="77777777" w:rsidR="003A7FE2" w:rsidRPr="00A457F1" w:rsidRDefault="003A7FE2" w:rsidP="00B90A4F">
            <w:pPr>
              <w:tabs>
                <w:tab w:val="left" w:pos="0"/>
              </w:tabs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A457F1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sym w:font="Wingdings" w:char="F06C"/>
            </w:r>
          </w:p>
        </w:tc>
        <w:tc>
          <w:tcPr>
            <w:tcW w:w="5811" w:type="dxa"/>
            <w:vAlign w:val="center"/>
          </w:tcPr>
          <w:p w14:paraId="54D11889" w14:textId="77777777" w:rsidR="003A7FE2" w:rsidRPr="00A457F1" w:rsidRDefault="003A7FE2" w:rsidP="00B90A4F">
            <w:pPr>
              <w:tabs>
                <w:tab w:val="left" w:pos="0"/>
              </w:tabs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Somme d’argent</w:t>
            </w:r>
            <w:r w:rsidRPr="00A457F1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 restant à la charge de l’assuré pour la réparation d’un sinistre, le reste étant payé par l’assurance</w:t>
            </w:r>
            <w:r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.</w:t>
            </w:r>
          </w:p>
        </w:tc>
      </w:tr>
    </w:tbl>
    <w:p w14:paraId="00717D66" w14:textId="77777777" w:rsidR="003A7FE2" w:rsidRDefault="003A7FE2">
      <w:pPr>
        <w:rPr>
          <w:rFonts w:ascii="Arial" w:hAnsi="Arial" w:cs="Arial"/>
          <w:b/>
          <w:sz w:val="24"/>
          <w:szCs w:val="24"/>
        </w:rPr>
      </w:pPr>
    </w:p>
    <w:p w14:paraId="039A6429" w14:textId="6FB4A6D7" w:rsidR="00AB24F9" w:rsidRDefault="00AB24F9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br w:type="page"/>
      </w:r>
    </w:p>
    <w:p w14:paraId="602174DE" w14:textId="77777777" w:rsidR="00BD1502" w:rsidRPr="00FE1457" w:rsidRDefault="00BD1502" w:rsidP="00BD1502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</w:t>
      </w:r>
      <w:r w:rsidRPr="00FE1457">
        <w:rPr>
          <w:rFonts w:ascii="Arial" w:hAnsi="Arial" w:cs="Arial"/>
          <w:b/>
          <w:sz w:val="24"/>
          <w:szCs w:val="24"/>
        </w:rPr>
        <w:t xml:space="preserve">asseport </w:t>
      </w:r>
      <w:r>
        <w:rPr>
          <w:rFonts w:ascii="Arial" w:hAnsi="Arial" w:cs="Arial"/>
          <w:b/>
          <w:sz w:val="24"/>
          <w:szCs w:val="24"/>
        </w:rPr>
        <w:t>EDUCFI en</w:t>
      </w:r>
      <w:r w:rsidRPr="00FE1457">
        <w:rPr>
          <w:rFonts w:ascii="Arial" w:hAnsi="Arial" w:cs="Arial"/>
          <w:b/>
          <w:sz w:val="24"/>
          <w:szCs w:val="24"/>
        </w:rPr>
        <w:t> voie professionnelle</w:t>
      </w:r>
      <w:r>
        <w:rPr>
          <w:rFonts w:ascii="Arial" w:hAnsi="Arial" w:cs="Arial"/>
          <w:b/>
          <w:sz w:val="24"/>
          <w:szCs w:val="24"/>
        </w:rPr>
        <w:t xml:space="preserve"> – L’assurance</w:t>
      </w:r>
    </w:p>
    <w:p w14:paraId="7E8D5D4F" w14:textId="77777777" w:rsidR="00BD1502" w:rsidRDefault="00BD1502" w:rsidP="00BD1502">
      <w:pPr>
        <w:pBdr>
          <w:bottom w:val="single" w:sz="4" w:space="1" w:color="auto"/>
        </w:pBd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FE1457">
        <w:rPr>
          <w:rFonts w:ascii="Arial" w:hAnsi="Arial" w:cs="Arial"/>
          <w:b/>
          <w:sz w:val="24"/>
          <w:szCs w:val="24"/>
        </w:rPr>
        <w:t>Niveau d’études : seconde professionnelle</w:t>
      </w:r>
    </w:p>
    <w:p w14:paraId="104198C9" w14:textId="77777777" w:rsidR="00BD1502" w:rsidRDefault="00BD1502" w:rsidP="00BD1502">
      <w:pPr>
        <w:spacing w:before="240"/>
        <w:jc w:val="both"/>
        <w:rPr>
          <w:rFonts w:ascii="Arial" w:hAnsi="Arial" w:cs="Arial"/>
          <w:sz w:val="24"/>
          <w:szCs w:val="24"/>
        </w:rPr>
      </w:pPr>
      <w:r w:rsidRPr="00D96459">
        <w:rPr>
          <w:rFonts w:ascii="Arial" w:hAnsi="Arial" w:cs="Arial"/>
          <w:sz w:val="24"/>
          <w:szCs w:val="24"/>
        </w:rPr>
        <w:t>Un</w:t>
      </w:r>
      <w:r>
        <w:rPr>
          <w:rFonts w:ascii="Arial" w:hAnsi="Arial" w:cs="Arial"/>
          <w:sz w:val="24"/>
          <w:szCs w:val="24"/>
        </w:rPr>
        <w:t>e</w:t>
      </w:r>
      <w:r w:rsidRPr="00D96459">
        <w:rPr>
          <w:rFonts w:ascii="Arial" w:hAnsi="Arial" w:cs="Arial"/>
          <w:sz w:val="24"/>
          <w:szCs w:val="24"/>
        </w:rPr>
        <w:t xml:space="preserve"> jeune salarié</w:t>
      </w:r>
      <w:r>
        <w:rPr>
          <w:rFonts w:ascii="Arial" w:hAnsi="Arial" w:cs="Arial"/>
          <w:sz w:val="24"/>
          <w:szCs w:val="24"/>
        </w:rPr>
        <w:t>e</w:t>
      </w:r>
      <w:r w:rsidRPr="00D96459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vient d’acheter un scooter électrique</w:t>
      </w:r>
      <w:r w:rsidRPr="00D96459">
        <w:rPr>
          <w:rFonts w:ascii="Arial" w:hAnsi="Arial" w:cs="Arial"/>
          <w:sz w:val="24"/>
          <w:szCs w:val="24"/>
        </w:rPr>
        <w:t xml:space="preserve">. </w:t>
      </w:r>
      <w:r>
        <w:rPr>
          <w:rFonts w:ascii="Arial" w:hAnsi="Arial" w:cs="Arial"/>
          <w:sz w:val="24"/>
          <w:szCs w:val="24"/>
        </w:rPr>
        <w:t>Elle doit maintenant l’assurer.</w:t>
      </w:r>
    </w:p>
    <w:p w14:paraId="3F8F1EE0" w14:textId="77777777" w:rsidR="00BD1502" w:rsidRDefault="00BD1502" w:rsidP="00BD1502">
      <w:pPr>
        <w:spacing w:before="2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Après avoir fait des recherches sur Internet, elle a retenu les deux offres qui lui semblaient les plus intéressantes en termes de prix. L’une est une assurance au tiers (garantie minimale) et l’autre est une assurance tous risques.</w:t>
      </w:r>
    </w:p>
    <w:p w14:paraId="70A058A1" w14:textId="77777777" w:rsidR="00BD1502" w:rsidRDefault="00BD1502" w:rsidP="00BD1502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Si elle recherche l’assurance la moins chère, elle juge aussi important d’être bien couverte par son contrat en cas d’accident, qu’elle en soit ou pas responsable.</w:t>
      </w:r>
    </w:p>
    <w:p w14:paraId="52750FD9" w14:textId="77777777" w:rsidR="00BD1502" w:rsidRDefault="00BD1502" w:rsidP="00BD1502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Elle dispose actuellement d’une faible épargne de précaution à hauteur de 200 €. Son objectif est de la conserver voire l’augmenter. Son budget est par ailleurs équilibré ; elle parvient à ne pas dépenser plus que ces revenus.</w:t>
      </w:r>
    </w:p>
    <w:p w14:paraId="6FEDDF4E" w14:textId="77777777" w:rsidR="00BD1502" w:rsidRDefault="00BD1502" w:rsidP="00BD1502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Voici le résumé de ses recherches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6"/>
        <w:gridCol w:w="2552"/>
        <w:gridCol w:w="2552"/>
      </w:tblGrid>
      <w:tr w:rsidR="00BD1502" w:rsidRPr="00735EBA" w14:paraId="12B1CD6E" w14:textId="77777777" w:rsidTr="00B16567">
        <w:trPr>
          <w:trHeight w:val="567"/>
        </w:trPr>
        <w:tc>
          <w:tcPr>
            <w:tcW w:w="4536" w:type="dxa"/>
            <w:vAlign w:val="center"/>
          </w:tcPr>
          <w:p w14:paraId="139CAD9F" w14:textId="77777777" w:rsidR="00BD1502" w:rsidRPr="00735EBA" w:rsidRDefault="00BD1502" w:rsidP="00B16567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2552" w:type="dxa"/>
            <w:shd w:val="clear" w:color="auto" w:fill="F2F2F2" w:themeFill="background1" w:themeFillShade="F2"/>
            <w:vAlign w:val="center"/>
          </w:tcPr>
          <w:p w14:paraId="7CBD7105" w14:textId="77777777" w:rsidR="00BD1502" w:rsidRPr="00F36624" w:rsidRDefault="00BD1502" w:rsidP="00B16567">
            <w:pPr>
              <w:pStyle w:val="Paragraphedeliste"/>
              <w:spacing w:before="30" w:after="30"/>
              <w:ind w:left="0"/>
              <w:contextualSpacing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36624">
              <w:rPr>
                <w:rFonts w:ascii="Arial" w:hAnsi="Arial" w:cs="Arial"/>
                <w:b/>
                <w:bCs/>
                <w:sz w:val="24"/>
                <w:szCs w:val="24"/>
              </w:rPr>
              <w:t>Offre n°1</w:t>
            </w:r>
          </w:p>
        </w:tc>
        <w:tc>
          <w:tcPr>
            <w:tcW w:w="2552" w:type="dxa"/>
            <w:shd w:val="clear" w:color="auto" w:fill="F2F2F2" w:themeFill="background1" w:themeFillShade="F2"/>
            <w:vAlign w:val="center"/>
          </w:tcPr>
          <w:p w14:paraId="0AA5B8DE" w14:textId="77777777" w:rsidR="00BD1502" w:rsidRPr="00F36624" w:rsidRDefault="00BD1502" w:rsidP="00B16567">
            <w:pPr>
              <w:pStyle w:val="Paragraphedeliste"/>
              <w:spacing w:before="30" w:after="30"/>
              <w:ind w:left="0"/>
              <w:contextualSpacing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36624">
              <w:rPr>
                <w:rFonts w:ascii="Arial" w:hAnsi="Arial" w:cs="Arial"/>
                <w:b/>
                <w:bCs/>
                <w:sz w:val="24"/>
                <w:szCs w:val="24"/>
              </w:rPr>
              <w:t>Offre n°2</w:t>
            </w:r>
          </w:p>
        </w:tc>
      </w:tr>
      <w:tr w:rsidR="00BD1502" w:rsidRPr="00735EBA" w14:paraId="139DCF8B" w14:textId="77777777" w:rsidTr="00B16567">
        <w:trPr>
          <w:trHeight w:val="567"/>
        </w:trPr>
        <w:tc>
          <w:tcPr>
            <w:tcW w:w="4536" w:type="dxa"/>
            <w:shd w:val="clear" w:color="auto" w:fill="F2F2F2" w:themeFill="background1" w:themeFillShade="F2"/>
            <w:vAlign w:val="center"/>
          </w:tcPr>
          <w:p w14:paraId="4A22B1F4" w14:textId="77777777" w:rsidR="00BD1502" w:rsidRPr="00F36624" w:rsidRDefault="00BD1502" w:rsidP="00B16567">
            <w:pPr>
              <w:rPr>
                <w:rFonts w:ascii="Arial" w:hAnsi="Arial" w:cs="Arial"/>
                <w:b/>
                <w:szCs w:val="24"/>
              </w:rPr>
            </w:pPr>
            <w:r w:rsidRPr="00F36624">
              <w:rPr>
                <w:rFonts w:ascii="Arial" w:hAnsi="Arial" w:cs="Arial"/>
                <w:b/>
                <w:szCs w:val="24"/>
              </w:rPr>
              <w:t>Garanties proposées</w:t>
            </w:r>
          </w:p>
        </w:tc>
        <w:tc>
          <w:tcPr>
            <w:tcW w:w="2552" w:type="dxa"/>
            <w:shd w:val="clear" w:color="auto" w:fill="F2F2F2" w:themeFill="background1" w:themeFillShade="F2"/>
            <w:vAlign w:val="center"/>
          </w:tcPr>
          <w:p w14:paraId="3011B1F0" w14:textId="77777777" w:rsidR="00BD1502" w:rsidRPr="00735EBA" w:rsidRDefault="00BD1502" w:rsidP="00B16567">
            <w:pPr>
              <w:jc w:val="center"/>
              <w:rPr>
                <w:rFonts w:ascii="Arial" w:hAnsi="Arial" w:cs="Arial"/>
                <w:szCs w:val="24"/>
              </w:rPr>
            </w:pPr>
            <w:r w:rsidRPr="00735EBA">
              <w:rPr>
                <w:rFonts w:ascii="Arial" w:hAnsi="Arial" w:cs="Arial"/>
                <w:szCs w:val="24"/>
              </w:rPr>
              <w:t>Tiers illimité</w:t>
            </w:r>
          </w:p>
        </w:tc>
        <w:tc>
          <w:tcPr>
            <w:tcW w:w="2552" w:type="dxa"/>
            <w:shd w:val="clear" w:color="auto" w:fill="F2F2F2" w:themeFill="background1" w:themeFillShade="F2"/>
            <w:vAlign w:val="center"/>
          </w:tcPr>
          <w:p w14:paraId="31E404ED" w14:textId="77777777" w:rsidR="00BD1502" w:rsidRPr="00735EBA" w:rsidRDefault="00BD1502" w:rsidP="00B16567">
            <w:pPr>
              <w:jc w:val="center"/>
              <w:rPr>
                <w:rFonts w:ascii="Arial" w:hAnsi="Arial" w:cs="Arial"/>
                <w:szCs w:val="24"/>
              </w:rPr>
            </w:pPr>
            <w:r w:rsidRPr="00735EBA">
              <w:rPr>
                <w:rFonts w:ascii="Arial" w:hAnsi="Arial" w:cs="Arial"/>
                <w:szCs w:val="24"/>
              </w:rPr>
              <w:t>Tous risques</w:t>
            </w:r>
          </w:p>
        </w:tc>
      </w:tr>
      <w:tr w:rsidR="00BD1502" w:rsidRPr="00D66632" w14:paraId="058957D5" w14:textId="77777777" w:rsidTr="00B16567">
        <w:trPr>
          <w:trHeight w:val="567"/>
        </w:trPr>
        <w:tc>
          <w:tcPr>
            <w:tcW w:w="4536" w:type="dxa"/>
            <w:vAlign w:val="center"/>
          </w:tcPr>
          <w:p w14:paraId="282FBA00" w14:textId="77777777" w:rsidR="00BD1502" w:rsidRPr="00D66632" w:rsidRDefault="00BD1502" w:rsidP="00B16567">
            <w:pPr>
              <w:pStyle w:val="Paragraphedeliste"/>
              <w:numPr>
                <w:ilvl w:val="0"/>
                <w:numId w:val="8"/>
              </w:numPr>
              <w:ind w:left="227" w:hanging="170"/>
              <w:rPr>
                <w:rFonts w:ascii="Arial" w:hAnsi="Arial" w:cs="Arial"/>
                <w:szCs w:val="20"/>
              </w:rPr>
            </w:pPr>
            <w:r w:rsidRPr="00D66632">
              <w:rPr>
                <w:rFonts w:ascii="Arial" w:hAnsi="Arial" w:cs="Arial"/>
                <w:szCs w:val="20"/>
              </w:rPr>
              <w:t>Couverture des dommages corporels et matériels causés au tiers</w:t>
            </w:r>
          </w:p>
        </w:tc>
        <w:tc>
          <w:tcPr>
            <w:tcW w:w="2552" w:type="dxa"/>
            <w:vAlign w:val="center"/>
          </w:tcPr>
          <w:p w14:paraId="49FF55CF" w14:textId="77777777" w:rsidR="00BD1502" w:rsidRPr="00D66632" w:rsidRDefault="00BD1502" w:rsidP="00B16567">
            <w:pPr>
              <w:jc w:val="center"/>
              <w:rPr>
                <w:rFonts w:ascii="Arial" w:hAnsi="Arial" w:cs="Arial"/>
                <w:szCs w:val="20"/>
              </w:rPr>
            </w:pPr>
            <w:r w:rsidRPr="00D66632">
              <w:rPr>
                <w:rFonts w:ascii="Arial" w:hAnsi="Arial" w:cs="Arial"/>
                <w:szCs w:val="20"/>
              </w:rPr>
              <w:t>Oui</w:t>
            </w:r>
          </w:p>
        </w:tc>
        <w:tc>
          <w:tcPr>
            <w:tcW w:w="2552" w:type="dxa"/>
            <w:vAlign w:val="center"/>
          </w:tcPr>
          <w:p w14:paraId="638BCECC" w14:textId="77777777" w:rsidR="00BD1502" w:rsidRPr="00D66632" w:rsidRDefault="00BD1502" w:rsidP="00B16567">
            <w:pPr>
              <w:jc w:val="center"/>
              <w:rPr>
                <w:rFonts w:ascii="Arial" w:hAnsi="Arial" w:cs="Arial"/>
                <w:szCs w:val="20"/>
              </w:rPr>
            </w:pPr>
            <w:r w:rsidRPr="00D66632">
              <w:rPr>
                <w:rFonts w:ascii="Arial" w:hAnsi="Arial" w:cs="Arial"/>
                <w:szCs w:val="20"/>
              </w:rPr>
              <w:t>Oui</w:t>
            </w:r>
          </w:p>
        </w:tc>
      </w:tr>
      <w:tr w:rsidR="00BD1502" w:rsidRPr="00D66632" w14:paraId="6E419E4B" w14:textId="77777777" w:rsidTr="00B16567">
        <w:trPr>
          <w:trHeight w:val="567"/>
        </w:trPr>
        <w:tc>
          <w:tcPr>
            <w:tcW w:w="4536" w:type="dxa"/>
            <w:vAlign w:val="center"/>
          </w:tcPr>
          <w:p w14:paraId="00FB3331" w14:textId="77777777" w:rsidR="00BD1502" w:rsidRPr="00D66632" w:rsidRDefault="00BD1502" w:rsidP="00B16567">
            <w:pPr>
              <w:pStyle w:val="Paragraphedeliste"/>
              <w:numPr>
                <w:ilvl w:val="0"/>
                <w:numId w:val="8"/>
              </w:numPr>
              <w:ind w:left="227" w:hanging="170"/>
              <w:rPr>
                <w:rFonts w:ascii="Arial" w:hAnsi="Arial" w:cs="Arial"/>
                <w:szCs w:val="20"/>
              </w:rPr>
            </w:pPr>
            <w:r w:rsidRPr="00D66632">
              <w:rPr>
                <w:rFonts w:ascii="Arial" w:hAnsi="Arial" w:cs="Arial"/>
                <w:szCs w:val="20"/>
              </w:rPr>
              <w:t>Couverture des dommages corporels subis</w:t>
            </w:r>
          </w:p>
        </w:tc>
        <w:tc>
          <w:tcPr>
            <w:tcW w:w="2552" w:type="dxa"/>
            <w:vAlign w:val="center"/>
          </w:tcPr>
          <w:p w14:paraId="3FE783BE" w14:textId="77777777" w:rsidR="00BD1502" w:rsidRPr="00D66632" w:rsidRDefault="00BD1502" w:rsidP="00B16567">
            <w:pPr>
              <w:jc w:val="center"/>
              <w:rPr>
                <w:rFonts w:ascii="Arial" w:hAnsi="Arial" w:cs="Arial"/>
                <w:szCs w:val="20"/>
              </w:rPr>
            </w:pPr>
            <w:r w:rsidRPr="00D66632">
              <w:rPr>
                <w:rFonts w:ascii="Arial" w:hAnsi="Arial" w:cs="Arial"/>
                <w:szCs w:val="20"/>
              </w:rPr>
              <w:t>Non</w:t>
            </w:r>
          </w:p>
        </w:tc>
        <w:tc>
          <w:tcPr>
            <w:tcW w:w="2552" w:type="dxa"/>
            <w:vAlign w:val="center"/>
          </w:tcPr>
          <w:p w14:paraId="2FB5D88E" w14:textId="77777777" w:rsidR="00BD1502" w:rsidRPr="00D66632" w:rsidRDefault="00BD1502" w:rsidP="00B16567">
            <w:pPr>
              <w:jc w:val="center"/>
              <w:rPr>
                <w:rFonts w:ascii="Arial" w:hAnsi="Arial" w:cs="Arial"/>
                <w:szCs w:val="20"/>
              </w:rPr>
            </w:pPr>
            <w:r w:rsidRPr="00D66632">
              <w:rPr>
                <w:rFonts w:ascii="Arial" w:hAnsi="Arial" w:cs="Arial"/>
                <w:szCs w:val="20"/>
              </w:rPr>
              <w:t>Oui</w:t>
            </w:r>
          </w:p>
        </w:tc>
      </w:tr>
      <w:tr w:rsidR="00BD1502" w:rsidRPr="00D66632" w14:paraId="41DA84B6" w14:textId="77777777" w:rsidTr="00B16567">
        <w:trPr>
          <w:trHeight w:val="567"/>
        </w:trPr>
        <w:tc>
          <w:tcPr>
            <w:tcW w:w="4536" w:type="dxa"/>
            <w:vAlign w:val="center"/>
          </w:tcPr>
          <w:p w14:paraId="666293DC" w14:textId="77777777" w:rsidR="00BD1502" w:rsidRPr="00D66632" w:rsidRDefault="00BD1502" w:rsidP="00B16567">
            <w:pPr>
              <w:pStyle w:val="Paragraphedeliste"/>
              <w:numPr>
                <w:ilvl w:val="0"/>
                <w:numId w:val="8"/>
              </w:numPr>
              <w:ind w:left="227" w:hanging="170"/>
              <w:rPr>
                <w:rFonts w:ascii="Arial" w:hAnsi="Arial" w:cs="Arial"/>
                <w:szCs w:val="20"/>
              </w:rPr>
            </w:pPr>
            <w:r w:rsidRPr="00D66632">
              <w:rPr>
                <w:rFonts w:ascii="Arial" w:hAnsi="Arial" w:cs="Arial"/>
                <w:szCs w:val="20"/>
              </w:rPr>
              <w:t>Couverture des dommages matériels subis</w:t>
            </w:r>
          </w:p>
        </w:tc>
        <w:tc>
          <w:tcPr>
            <w:tcW w:w="2552" w:type="dxa"/>
            <w:vAlign w:val="center"/>
          </w:tcPr>
          <w:p w14:paraId="6ECF5F6C" w14:textId="77777777" w:rsidR="00BD1502" w:rsidRPr="00D66632" w:rsidRDefault="00BD1502" w:rsidP="00B16567">
            <w:pPr>
              <w:jc w:val="center"/>
              <w:rPr>
                <w:rFonts w:ascii="Arial" w:hAnsi="Arial" w:cs="Arial"/>
                <w:szCs w:val="20"/>
              </w:rPr>
            </w:pPr>
            <w:r w:rsidRPr="00D66632">
              <w:rPr>
                <w:rFonts w:ascii="Arial" w:hAnsi="Arial" w:cs="Arial"/>
                <w:szCs w:val="20"/>
              </w:rPr>
              <w:t>Non</w:t>
            </w:r>
          </w:p>
        </w:tc>
        <w:tc>
          <w:tcPr>
            <w:tcW w:w="2552" w:type="dxa"/>
            <w:vAlign w:val="center"/>
          </w:tcPr>
          <w:p w14:paraId="248C9FC8" w14:textId="77777777" w:rsidR="00BD1502" w:rsidRPr="00D66632" w:rsidRDefault="00BD1502" w:rsidP="00B16567">
            <w:pPr>
              <w:jc w:val="center"/>
              <w:rPr>
                <w:rFonts w:ascii="Arial" w:hAnsi="Arial" w:cs="Arial"/>
                <w:szCs w:val="20"/>
              </w:rPr>
            </w:pPr>
            <w:r w:rsidRPr="00D66632">
              <w:rPr>
                <w:rFonts w:ascii="Arial" w:hAnsi="Arial" w:cs="Arial"/>
                <w:szCs w:val="20"/>
              </w:rPr>
              <w:t>Oui</w:t>
            </w:r>
          </w:p>
        </w:tc>
      </w:tr>
      <w:tr w:rsidR="00BD1502" w:rsidRPr="00735EBA" w14:paraId="6094E1AC" w14:textId="77777777" w:rsidTr="00B16567">
        <w:trPr>
          <w:trHeight w:val="567"/>
        </w:trPr>
        <w:tc>
          <w:tcPr>
            <w:tcW w:w="4536" w:type="dxa"/>
            <w:shd w:val="clear" w:color="auto" w:fill="F2F2F2" w:themeFill="background1" w:themeFillShade="F2"/>
            <w:vAlign w:val="center"/>
          </w:tcPr>
          <w:p w14:paraId="772217C6" w14:textId="77777777" w:rsidR="00BD1502" w:rsidRPr="00F36624" w:rsidRDefault="00BD1502" w:rsidP="00B16567">
            <w:pPr>
              <w:rPr>
                <w:rFonts w:ascii="Arial" w:hAnsi="Arial" w:cs="Arial"/>
                <w:b/>
                <w:szCs w:val="24"/>
              </w:rPr>
            </w:pPr>
            <w:r w:rsidRPr="00F36624">
              <w:rPr>
                <w:rFonts w:ascii="Arial" w:hAnsi="Arial" w:cs="Arial"/>
                <w:b/>
                <w:szCs w:val="24"/>
              </w:rPr>
              <w:t>Franchise</w:t>
            </w:r>
          </w:p>
        </w:tc>
        <w:tc>
          <w:tcPr>
            <w:tcW w:w="2552" w:type="dxa"/>
            <w:shd w:val="clear" w:color="auto" w:fill="F2F2F2" w:themeFill="background1" w:themeFillShade="F2"/>
            <w:vAlign w:val="center"/>
          </w:tcPr>
          <w:p w14:paraId="71F70914" w14:textId="77777777" w:rsidR="00BD1502" w:rsidRPr="00735EBA" w:rsidRDefault="00BD1502" w:rsidP="00B16567">
            <w:pPr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Aucune</w:t>
            </w:r>
          </w:p>
        </w:tc>
        <w:tc>
          <w:tcPr>
            <w:tcW w:w="2552" w:type="dxa"/>
            <w:shd w:val="clear" w:color="auto" w:fill="F2F2F2" w:themeFill="background1" w:themeFillShade="F2"/>
            <w:vAlign w:val="center"/>
          </w:tcPr>
          <w:p w14:paraId="2D2431BD" w14:textId="77777777" w:rsidR="00BD1502" w:rsidRPr="00735EBA" w:rsidRDefault="00BD1502" w:rsidP="00B16567">
            <w:pPr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150 €</w:t>
            </w:r>
          </w:p>
        </w:tc>
      </w:tr>
      <w:tr w:rsidR="00BD1502" w:rsidRPr="00735EBA" w14:paraId="1E8AF8DC" w14:textId="77777777" w:rsidTr="00B16567">
        <w:trPr>
          <w:trHeight w:val="567"/>
        </w:trPr>
        <w:tc>
          <w:tcPr>
            <w:tcW w:w="4536" w:type="dxa"/>
            <w:shd w:val="clear" w:color="auto" w:fill="F2F2F2" w:themeFill="background1" w:themeFillShade="F2"/>
            <w:vAlign w:val="center"/>
          </w:tcPr>
          <w:p w14:paraId="4AA25E4C" w14:textId="77777777" w:rsidR="00BD1502" w:rsidRPr="00F36624" w:rsidRDefault="00BD1502" w:rsidP="00B16567">
            <w:pPr>
              <w:rPr>
                <w:rFonts w:ascii="Arial" w:hAnsi="Arial" w:cs="Arial"/>
                <w:b/>
                <w:szCs w:val="24"/>
              </w:rPr>
            </w:pPr>
            <w:r w:rsidRPr="00F36624">
              <w:rPr>
                <w:rFonts w:ascii="Arial" w:hAnsi="Arial" w:cs="Arial"/>
                <w:b/>
                <w:szCs w:val="24"/>
              </w:rPr>
              <w:t>Prime d’assurance</w:t>
            </w:r>
          </w:p>
        </w:tc>
        <w:tc>
          <w:tcPr>
            <w:tcW w:w="2552" w:type="dxa"/>
            <w:shd w:val="clear" w:color="auto" w:fill="F2F2F2" w:themeFill="background1" w:themeFillShade="F2"/>
            <w:vAlign w:val="center"/>
          </w:tcPr>
          <w:p w14:paraId="52086924" w14:textId="77777777" w:rsidR="00BD1502" w:rsidRDefault="00BD1502" w:rsidP="00B16567">
            <w:pPr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402 €</w:t>
            </w:r>
          </w:p>
        </w:tc>
        <w:tc>
          <w:tcPr>
            <w:tcW w:w="2552" w:type="dxa"/>
            <w:shd w:val="clear" w:color="auto" w:fill="F2F2F2" w:themeFill="background1" w:themeFillShade="F2"/>
            <w:vAlign w:val="center"/>
          </w:tcPr>
          <w:p w14:paraId="27B67A9F" w14:textId="77777777" w:rsidR="00BD1502" w:rsidRDefault="00BD1502" w:rsidP="00B16567">
            <w:pPr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907 €</w:t>
            </w:r>
          </w:p>
        </w:tc>
      </w:tr>
    </w:tbl>
    <w:p w14:paraId="5479D441" w14:textId="77777777" w:rsidR="00BD1502" w:rsidRPr="00C161FA" w:rsidRDefault="00BD1502" w:rsidP="00BD1502">
      <w:pPr>
        <w:spacing w:before="240" w:after="120"/>
        <w:jc w:val="both"/>
        <w:rPr>
          <w:rFonts w:ascii="Arial" w:hAnsi="Arial" w:cs="Arial"/>
          <w:sz w:val="24"/>
          <w:szCs w:val="24"/>
        </w:rPr>
      </w:pPr>
      <w:r w:rsidRPr="00C161FA">
        <w:rPr>
          <w:rFonts w:ascii="Arial" w:hAnsi="Arial" w:cs="Arial"/>
          <w:sz w:val="24"/>
          <w:szCs w:val="24"/>
        </w:rPr>
        <w:t xml:space="preserve">L’objectif de cet exercice est d’aider la jeune salariée à faire un choix parmi ces deux offres en étudiant deux situations d’accident. </w:t>
      </w:r>
    </w:p>
    <w:p w14:paraId="60D0B4A0" w14:textId="77777777" w:rsidR="00BD1502" w:rsidRPr="00D42F04" w:rsidRDefault="00BD1502" w:rsidP="00BD1502">
      <w:pPr>
        <w:pStyle w:val="Paragraphedeliste"/>
        <w:numPr>
          <w:ilvl w:val="0"/>
          <w:numId w:val="25"/>
        </w:numPr>
        <w:ind w:left="357" w:hanging="357"/>
        <w:jc w:val="both"/>
        <w:rPr>
          <w:rFonts w:ascii="Arial" w:hAnsi="Arial" w:cs="Arial"/>
          <w:sz w:val="24"/>
          <w:szCs w:val="24"/>
        </w:rPr>
      </w:pPr>
      <w:r w:rsidRPr="00D42F04">
        <w:rPr>
          <w:rFonts w:ascii="Arial" w:hAnsi="Arial" w:cs="Arial"/>
          <w:sz w:val="24"/>
          <w:szCs w:val="24"/>
        </w:rPr>
        <w:t>Compléter les tableaux d’analyse.</w:t>
      </w:r>
    </w:p>
    <w:p w14:paraId="41AE575C" w14:textId="77777777" w:rsidR="00BD1502" w:rsidRPr="00D42F04" w:rsidRDefault="00BD1502" w:rsidP="00BD1502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D42F04">
        <w:rPr>
          <w:rFonts w:ascii="Arial" w:hAnsi="Arial" w:cs="Arial"/>
          <w:b/>
          <w:sz w:val="24"/>
          <w:szCs w:val="24"/>
        </w:rPr>
        <w:t>Situation 1</w:t>
      </w:r>
    </w:p>
    <w:p w14:paraId="585A3A37" w14:textId="77777777" w:rsidR="00BD1502" w:rsidRPr="00D42F04" w:rsidRDefault="00BD1502" w:rsidP="00BD1502">
      <w:pPr>
        <w:jc w:val="both"/>
        <w:rPr>
          <w:rFonts w:ascii="Arial" w:hAnsi="Arial" w:cs="Arial"/>
          <w:sz w:val="24"/>
          <w:szCs w:val="24"/>
        </w:rPr>
      </w:pPr>
      <w:r w:rsidRPr="00D42F04">
        <w:rPr>
          <w:rFonts w:ascii="Arial" w:hAnsi="Arial" w:cs="Arial"/>
          <w:sz w:val="24"/>
          <w:szCs w:val="24"/>
        </w:rPr>
        <w:t>Un matin de bonne heure, et trop pressée, elle recule brusquement dans le mur de son parking et abîme l’arrière de son scooter. Le coût des réparations s’élève à 574 €.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969"/>
        <w:gridCol w:w="3119"/>
        <w:gridCol w:w="3119"/>
      </w:tblGrid>
      <w:tr w:rsidR="00BD1502" w14:paraId="5D00AA78" w14:textId="77777777" w:rsidTr="00B16567">
        <w:trPr>
          <w:trHeight w:val="397"/>
        </w:trPr>
        <w:tc>
          <w:tcPr>
            <w:tcW w:w="3969" w:type="dxa"/>
            <w:vAlign w:val="center"/>
          </w:tcPr>
          <w:p w14:paraId="187828FF" w14:textId="77777777" w:rsidR="00BD1502" w:rsidRDefault="00BD1502" w:rsidP="00B1656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F2F2F2" w:themeFill="background1" w:themeFillShade="F2"/>
            <w:vAlign w:val="center"/>
          </w:tcPr>
          <w:p w14:paraId="54C99062" w14:textId="77777777" w:rsidR="00BD1502" w:rsidRDefault="00BD1502" w:rsidP="00B1656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36624">
              <w:rPr>
                <w:rFonts w:ascii="Arial" w:hAnsi="Arial" w:cs="Arial"/>
                <w:b/>
                <w:bCs/>
                <w:sz w:val="24"/>
                <w:szCs w:val="24"/>
              </w:rPr>
              <w:t>Offre n°1</w:t>
            </w:r>
          </w:p>
        </w:tc>
        <w:tc>
          <w:tcPr>
            <w:tcW w:w="3119" w:type="dxa"/>
            <w:shd w:val="clear" w:color="auto" w:fill="F2F2F2" w:themeFill="background1" w:themeFillShade="F2"/>
            <w:vAlign w:val="center"/>
          </w:tcPr>
          <w:p w14:paraId="53B4DFF5" w14:textId="77777777" w:rsidR="00BD1502" w:rsidRDefault="00BD1502" w:rsidP="00B1656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36624">
              <w:rPr>
                <w:rFonts w:ascii="Arial" w:hAnsi="Arial" w:cs="Arial"/>
                <w:b/>
                <w:bCs/>
                <w:sz w:val="24"/>
                <w:szCs w:val="24"/>
              </w:rPr>
              <w:t>Offre n°2</w:t>
            </w:r>
          </w:p>
        </w:tc>
      </w:tr>
      <w:tr w:rsidR="00BD1502" w14:paraId="4209DB59" w14:textId="77777777" w:rsidTr="00B16567">
        <w:trPr>
          <w:trHeight w:val="397"/>
        </w:trPr>
        <w:tc>
          <w:tcPr>
            <w:tcW w:w="3969" w:type="dxa"/>
            <w:shd w:val="clear" w:color="auto" w:fill="F2F2F2" w:themeFill="background1" w:themeFillShade="F2"/>
            <w:vAlign w:val="center"/>
          </w:tcPr>
          <w:p w14:paraId="7D98B015" w14:textId="77777777" w:rsidR="00BD1502" w:rsidRPr="001A21E2" w:rsidRDefault="00BD1502" w:rsidP="00B16567">
            <w:pPr>
              <w:jc w:val="both"/>
              <w:rPr>
                <w:rFonts w:ascii="Arial" w:hAnsi="Arial" w:cs="Arial"/>
                <w:sz w:val="20"/>
                <w:szCs w:val="24"/>
              </w:rPr>
            </w:pPr>
            <w:r w:rsidRPr="001A21E2">
              <w:rPr>
                <w:rFonts w:ascii="Arial" w:hAnsi="Arial" w:cs="Arial"/>
                <w:b/>
                <w:sz w:val="20"/>
                <w:szCs w:val="24"/>
              </w:rPr>
              <w:t>Garanties proposées</w:t>
            </w:r>
          </w:p>
        </w:tc>
        <w:tc>
          <w:tcPr>
            <w:tcW w:w="3119" w:type="dxa"/>
            <w:shd w:val="clear" w:color="auto" w:fill="F2F2F2" w:themeFill="background1" w:themeFillShade="F2"/>
            <w:vAlign w:val="center"/>
          </w:tcPr>
          <w:p w14:paraId="65A80472" w14:textId="77777777" w:rsidR="00BD1502" w:rsidRPr="001A21E2" w:rsidRDefault="00BD1502" w:rsidP="00B16567">
            <w:pPr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1A21E2">
              <w:rPr>
                <w:rFonts w:ascii="Arial" w:hAnsi="Arial" w:cs="Arial"/>
                <w:sz w:val="20"/>
                <w:szCs w:val="24"/>
              </w:rPr>
              <w:t>Tiers illimité</w:t>
            </w:r>
          </w:p>
        </w:tc>
        <w:tc>
          <w:tcPr>
            <w:tcW w:w="3119" w:type="dxa"/>
            <w:shd w:val="clear" w:color="auto" w:fill="F2F2F2" w:themeFill="background1" w:themeFillShade="F2"/>
            <w:vAlign w:val="center"/>
          </w:tcPr>
          <w:p w14:paraId="79BF7C20" w14:textId="77777777" w:rsidR="00BD1502" w:rsidRPr="001A21E2" w:rsidRDefault="00BD1502" w:rsidP="00B16567">
            <w:pPr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1A21E2">
              <w:rPr>
                <w:rFonts w:ascii="Arial" w:hAnsi="Arial" w:cs="Arial"/>
                <w:sz w:val="20"/>
                <w:szCs w:val="24"/>
              </w:rPr>
              <w:t>Tous risques</w:t>
            </w:r>
          </w:p>
        </w:tc>
      </w:tr>
      <w:tr w:rsidR="00BD1502" w:rsidRPr="000A1DE6" w14:paraId="02D3F987" w14:textId="77777777" w:rsidTr="00B16567">
        <w:trPr>
          <w:trHeight w:val="794"/>
        </w:trPr>
        <w:tc>
          <w:tcPr>
            <w:tcW w:w="3969" w:type="dxa"/>
            <w:vAlign w:val="center"/>
          </w:tcPr>
          <w:p w14:paraId="0F30CBC3" w14:textId="77777777" w:rsidR="00BD1502" w:rsidRPr="000A1DE6" w:rsidRDefault="00BD1502" w:rsidP="00B16567">
            <w:pPr>
              <w:rPr>
                <w:rFonts w:ascii="Arial" w:hAnsi="Arial" w:cs="Arial"/>
                <w:szCs w:val="24"/>
              </w:rPr>
            </w:pPr>
            <w:r w:rsidRPr="000A1DE6">
              <w:rPr>
                <w:rFonts w:ascii="Arial" w:hAnsi="Arial" w:cs="Arial"/>
                <w:szCs w:val="24"/>
              </w:rPr>
              <w:t>Prise en charge du coût des réparations par l’assurance</w:t>
            </w:r>
          </w:p>
        </w:tc>
        <w:tc>
          <w:tcPr>
            <w:tcW w:w="3119" w:type="dxa"/>
            <w:vAlign w:val="center"/>
          </w:tcPr>
          <w:p w14:paraId="5E05B6EE" w14:textId="77777777" w:rsidR="00BD1502" w:rsidRPr="000A1DE6" w:rsidRDefault="00BD1502" w:rsidP="00B16567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3119" w:type="dxa"/>
            <w:vAlign w:val="center"/>
          </w:tcPr>
          <w:p w14:paraId="1C47A00E" w14:textId="77777777" w:rsidR="00BD1502" w:rsidRPr="000A1DE6" w:rsidRDefault="00BD1502" w:rsidP="00B16567">
            <w:pPr>
              <w:jc w:val="center"/>
              <w:rPr>
                <w:rFonts w:ascii="Arial" w:hAnsi="Arial" w:cs="Arial"/>
                <w:szCs w:val="24"/>
              </w:rPr>
            </w:pPr>
          </w:p>
        </w:tc>
      </w:tr>
      <w:tr w:rsidR="00BD1502" w:rsidRPr="000A1DE6" w14:paraId="0BAA6366" w14:textId="77777777" w:rsidTr="00B16567">
        <w:trPr>
          <w:trHeight w:val="794"/>
        </w:trPr>
        <w:tc>
          <w:tcPr>
            <w:tcW w:w="3969" w:type="dxa"/>
            <w:vAlign w:val="center"/>
          </w:tcPr>
          <w:p w14:paraId="19186B9D" w14:textId="77777777" w:rsidR="00BD1502" w:rsidRPr="000A1DE6" w:rsidRDefault="00BD1502" w:rsidP="00B16567">
            <w:pPr>
              <w:rPr>
                <w:rFonts w:ascii="Arial" w:hAnsi="Arial" w:cs="Arial"/>
                <w:szCs w:val="24"/>
              </w:rPr>
            </w:pPr>
            <w:r w:rsidRPr="000A1DE6">
              <w:rPr>
                <w:rFonts w:ascii="Arial" w:hAnsi="Arial" w:cs="Arial"/>
                <w:szCs w:val="24"/>
              </w:rPr>
              <w:t>Montant prise en charge par l’assurance</w:t>
            </w:r>
          </w:p>
        </w:tc>
        <w:tc>
          <w:tcPr>
            <w:tcW w:w="3119" w:type="dxa"/>
            <w:vAlign w:val="center"/>
          </w:tcPr>
          <w:p w14:paraId="58E52906" w14:textId="77777777" w:rsidR="00BD1502" w:rsidRPr="000A1DE6" w:rsidRDefault="00BD1502" w:rsidP="00B16567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3119" w:type="dxa"/>
            <w:vAlign w:val="center"/>
          </w:tcPr>
          <w:p w14:paraId="6A63A47E" w14:textId="77777777" w:rsidR="00BD1502" w:rsidRPr="000A1DE6" w:rsidRDefault="00BD1502" w:rsidP="00B16567">
            <w:pPr>
              <w:jc w:val="center"/>
              <w:rPr>
                <w:rFonts w:ascii="Arial" w:hAnsi="Arial" w:cs="Arial"/>
                <w:szCs w:val="24"/>
              </w:rPr>
            </w:pPr>
          </w:p>
        </w:tc>
      </w:tr>
      <w:tr w:rsidR="00BD1502" w:rsidRPr="000A1DE6" w14:paraId="7C659249" w14:textId="77777777" w:rsidTr="00B16567">
        <w:trPr>
          <w:trHeight w:val="794"/>
        </w:trPr>
        <w:tc>
          <w:tcPr>
            <w:tcW w:w="3969" w:type="dxa"/>
            <w:vAlign w:val="center"/>
          </w:tcPr>
          <w:p w14:paraId="22B3E991" w14:textId="77777777" w:rsidR="00BD1502" w:rsidRPr="000A1DE6" w:rsidRDefault="00BD1502" w:rsidP="00B16567">
            <w:pPr>
              <w:rPr>
                <w:rFonts w:ascii="Arial" w:hAnsi="Arial" w:cs="Arial"/>
                <w:szCs w:val="24"/>
              </w:rPr>
            </w:pPr>
            <w:r w:rsidRPr="000A1DE6">
              <w:rPr>
                <w:rFonts w:ascii="Arial" w:hAnsi="Arial" w:cs="Arial"/>
                <w:szCs w:val="24"/>
              </w:rPr>
              <w:t>Montant des réparations à payer par la jeune salariée</w:t>
            </w:r>
          </w:p>
        </w:tc>
        <w:tc>
          <w:tcPr>
            <w:tcW w:w="3119" w:type="dxa"/>
            <w:vAlign w:val="center"/>
          </w:tcPr>
          <w:p w14:paraId="6B142B47" w14:textId="77777777" w:rsidR="00BD1502" w:rsidRPr="000A1DE6" w:rsidRDefault="00BD1502" w:rsidP="00B16567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3119" w:type="dxa"/>
            <w:vAlign w:val="center"/>
          </w:tcPr>
          <w:p w14:paraId="7FCD2731" w14:textId="77777777" w:rsidR="00BD1502" w:rsidRPr="000A1DE6" w:rsidRDefault="00BD1502" w:rsidP="00B16567">
            <w:pPr>
              <w:jc w:val="center"/>
              <w:rPr>
                <w:rFonts w:ascii="Arial" w:hAnsi="Arial" w:cs="Arial"/>
                <w:szCs w:val="24"/>
              </w:rPr>
            </w:pPr>
          </w:p>
        </w:tc>
      </w:tr>
      <w:tr w:rsidR="00BD1502" w:rsidRPr="000A1DE6" w14:paraId="394802E2" w14:textId="77777777" w:rsidTr="00B16567">
        <w:trPr>
          <w:trHeight w:val="794"/>
        </w:trPr>
        <w:tc>
          <w:tcPr>
            <w:tcW w:w="3969" w:type="dxa"/>
            <w:vAlign w:val="center"/>
          </w:tcPr>
          <w:p w14:paraId="5FA9F4BA" w14:textId="77777777" w:rsidR="00BD1502" w:rsidRPr="000A1DE6" w:rsidRDefault="00BD1502" w:rsidP="00B16567">
            <w:pPr>
              <w:rPr>
                <w:rFonts w:ascii="Arial" w:hAnsi="Arial" w:cs="Arial"/>
                <w:szCs w:val="24"/>
              </w:rPr>
            </w:pPr>
            <w:r w:rsidRPr="000A1DE6">
              <w:rPr>
                <w:rFonts w:ascii="Arial" w:hAnsi="Arial" w:cs="Arial"/>
                <w:szCs w:val="24"/>
              </w:rPr>
              <w:t>Choix de l’offre</w:t>
            </w:r>
          </w:p>
        </w:tc>
        <w:tc>
          <w:tcPr>
            <w:tcW w:w="3119" w:type="dxa"/>
            <w:vAlign w:val="center"/>
          </w:tcPr>
          <w:p w14:paraId="161E674E" w14:textId="77777777" w:rsidR="00BD1502" w:rsidRPr="000A1DE6" w:rsidRDefault="00BD1502" w:rsidP="00B16567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3119" w:type="dxa"/>
            <w:vAlign w:val="center"/>
          </w:tcPr>
          <w:p w14:paraId="276DC5BF" w14:textId="77777777" w:rsidR="00BD1502" w:rsidRPr="000A1DE6" w:rsidRDefault="00BD1502" w:rsidP="00B16567">
            <w:pPr>
              <w:jc w:val="center"/>
              <w:rPr>
                <w:rFonts w:ascii="Arial" w:hAnsi="Arial" w:cs="Arial"/>
                <w:szCs w:val="24"/>
              </w:rPr>
            </w:pPr>
          </w:p>
        </w:tc>
      </w:tr>
    </w:tbl>
    <w:p w14:paraId="1AA3716B" w14:textId="77777777" w:rsidR="00BD1502" w:rsidRPr="00EA02AF" w:rsidRDefault="00BD1502" w:rsidP="00BD1502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EA02AF">
        <w:rPr>
          <w:rFonts w:ascii="Arial" w:hAnsi="Arial" w:cs="Arial"/>
          <w:b/>
          <w:sz w:val="24"/>
          <w:szCs w:val="24"/>
        </w:rPr>
        <w:t>Situation 2</w:t>
      </w:r>
    </w:p>
    <w:p w14:paraId="0B42DD22" w14:textId="77777777" w:rsidR="00BD1502" w:rsidRPr="00EA02AF" w:rsidRDefault="00BD1502" w:rsidP="00BD1502">
      <w:pPr>
        <w:jc w:val="both"/>
        <w:rPr>
          <w:rFonts w:ascii="Arial" w:hAnsi="Arial" w:cs="Arial"/>
          <w:sz w:val="24"/>
          <w:szCs w:val="24"/>
        </w:rPr>
      </w:pPr>
      <w:r w:rsidRPr="00EA02AF">
        <w:rPr>
          <w:rFonts w:ascii="Arial" w:hAnsi="Arial" w:cs="Arial"/>
          <w:sz w:val="24"/>
          <w:szCs w:val="24"/>
        </w:rPr>
        <w:t xml:space="preserve">Un soir en rentrant du travail, le soleil couchant est éblouissant. À un croisement, elle ne voit pas une voiture qui arrive </w:t>
      </w:r>
      <w:r>
        <w:rPr>
          <w:rFonts w:ascii="Arial" w:hAnsi="Arial" w:cs="Arial"/>
          <w:sz w:val="24"/>
          <w:szCs w:val="24"/>
        </w:rPr>
        <w:t>sur s</w:t>
      </w:r>
      <w:r w:rsidRPr="00EA02AF">
        <w:rPr>
          <w:rFonts w:ascii="Arial" w:hAnsi="Arial" w:cs="Arial"/>
          <w:sz w:val="24"/>
          <w:szCs w:val="24"/>
        </w:rPr>
        <w:t xml:space="preserve">a droite et la percute. La collision ne fait aucun blessé mais la voiture et le scooter sont légèrement abîmés. Le coût total des réparations sur la voiture s’élève à 326 € et 214 € sur le scooter.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823"/>
        <w:gridCol w:w="3147"/>
        <w:gridCol w:w="3486"/>
      </w:tblGrid>
      <w:tr w:rsidR="00BD1502" w14:paraId="365B98C6" w14:textId="77777777" w:rsidTr="00B16567">
        <w:trPr>
          <w:trHeight w:val="397"/>
        </w:trPr>
        <w:tc>
          <w:tcPr>
            <w:tcW w:w="3823" w:type="dxa"/>
            <w:vAlign w:val="center"/>
          </w:tcPr>
          <w:p w14:paraId="1F2A0ADD" w14:textId="77777777" w:rsidR="00BD1502" w:rsidRDefault="00BD1502" w:rsidP="00B1656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47" w:type="dxa"/>
            <w:shd w:val="clear" w:color="auto" w:fill="F2F2F2" w:themeFill="background1" w:themeFillShade="F2"/>
            <w:vAlign w:val="center"/>
          </w:tcPr>
          <w:p w14:paraId="2AEF8BE4" w14:textId="77777777" w:rsidR="00BD1502" w:rsidRDefault="00BD1502" w:rsidP="00B1656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36624">
              <w:rPr>
                <w:rFonts w:ascii="Arial" w:hAnsi="Arial" w:cs="Arial"/>
                <w:b/>
                <w:bCs/>
                <w:sz w:val="24"/>
                <w:szCs w:val="24"/>
              </w:rPr>
              <w:t>Offre n°1</w:t>
            </w:r>
          </w:p>
        </w:tc>
        <w:tc>
          <w:tcPr>
            <w:tcW w:w="3486" w:type="dxa"/>
            <w:shd w:val="clear" w:color="auto" w:fill="F2F2F2" w:themeFill="background1" w:themeFillShade="F2"/>
            <w:vAlign w:val="center"/>
          </w:tcPr>
          <w:p w14:paraId="42D667DE" w14:textId="77777777" w:rsidR="00BD1502" w:rsidRDefault="00BD1502" w:rsidP="00B1656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36624">
              <w:rPr>
                <w:rFonts w:ascii="Arial" w:hAnsi="Arial" w:cs="Arial"/>
                <w:b/>
                <w:bCs/>
                <w:sz w:val="24"/>
                <w:szCs w:val="24"/>
              </w:rPr>
              <w:t>Offre n°2</w:t>
            </w:r>
          </w:p>
        </w:tc>
      </w:tr>
      <w:tr w:rsidR="00BD1502" w14:paraId="43AF57F8" w14:textId="77777777" w:rsidTr="00B16567">
        <w:trPr>
          <w:trHeight w:val="397"/>
        </w:trPr>
        <w:tc>
          <w:tcPr>
            <w:tcW w:w="3823" w:type="dxa"/>
            <w:shd w:val="clear" w:color="auto" w:fill="F2F2F2" w:themeFill="background1" w:themeFillShade="F2"/>
            <w:vAlign w:val="center"/>
          </w:tcPr>
          <w:p w14:paraId="7300B7B2" w14:textId="77777777" w:rsidR="00BD1502" w:rsidRDefault="00BD1502" w:rsidP="00B1656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F36624">
              <w:rPr>
                <w:rFonts w:ascii="Arial" w:hAnsi="Arial" w:cs="Arial"/>
                <w:b/>
                <w:szCs w:val="24"/>
              </w:rPr>
              <w:t>Garanties proposées</w:t>
            </w:r>
          </w:p>
        </w:tc>
        <w:tc>
          <w:tcPr>
            <w:tcW w:w="3147" w:type="dxa"/>
            <w:shd w:val="clear" w:color="auto" w:fill="F2F2F2" w:themeFill="background1" w:themeFillShade="F2"/>
            <w:vAlign w:val="center"/>
          </w:tcPr>
          <w:p w14:paraId="7D942AB6" w14:textId="77777777" w:rsidR="00BD1502" w:rsidRDefault="00BD1502" w:rsidP="00B1656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35EBA">
              <w:rPr>
                <w:rFonts w:ascii="Arial" w:hAnsi="Arial" w:cs="Arial"/>
                <w:szCs w:val="24"/>
              </w:rPr>
              <w:t>Tiers illimité</w:t>
            </w:r>
          </w:p>
        </w:tc>
        <w:tc>
          <w:tcPr>
            <w:tcW w:w="3486" w:type="dxa"/>
            <w:shd w:val="clear" w:color="auto" w:fill="F2F2F2" w:themeFill="background1" w:themeFillShade="F2"/>
            <w:vAlign w:val="center"/>
          </w:tcPr>
          <w:p w14:paraId="38377C7B" w14:textId="77777777" w:rsidR="00BD1502" w:rsidRDefault="00BD1502" w:rsidP="00B1656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35EBA">
              <w:rPr>
                <w:rFonts w:ascii="Arial" w:hAnsi="Arial" w:cs="Arial"/>
                <w:szCs w:val="24"/>
              </w:rPr>
              <w:t>Tous risques</w:t>
            </w:r>
          </w:p>
        </w:tc>
      </w:tr>
      <w:tr w:rsidR="00BD1502" w14:paraId="0220ED13" w14:textId="77777777" w:rsidTr="00B16567">
        <w:trPr>
          <w:trHeight w:val="794"/>
        </w:trPr>
        <w:tc>
          <w:tcPr>
            <w:tcW w:w="3823" w:type="dxa"/>
            <w:vAlign w:val="center"/>
          </w:tcPr>
          <w:p w14:paraId="38CEA467" w14:textId="77777777" w:rsidR="00BD1502" w:rsidRPr="00366B6D" w:rsidRDefault="00BD1502" w:rsidP="00B16567">
            <w:pPr>
              <w:rPr>
                <w:rFonts w:ascii="Arial" w:hAnsi="Arial" w:cs="Arial"/>
                <w:szCs w:val="24"/>
              </w:rPr>
            </w:pPr>
            <w:r w:rsidRPr="00366B6D">
              <w:rPr>
                <w:rFonts w:ascii="Arial" w:hAnsi="Arial" w:cs="Arial"/>
                <w:szCs w:val="24"/>
              </w:rPr>
              <w:t>Prise en charge du coût des réparations par l’assurance</w:t>
            </w:r>
          </w:p>
        </w:tc>
        <w:tc>
          <w:tcPr>
            <w:tcW w:w="3147" w:type="dxa"/>
            <w:vAlign w:val="center"/>
          </w:tcPr>
          <w:p w14:paraId="6A85DF0E" w14:textId="77777777" w:rsidR="00BD1502" w:rsidRPr="0041501C" w:rsidRDefault="00BD1502" w:rsidP="00B16567">
            <w:pPr>
              <w:jc w:val="center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3486" w:type="dxa"/>
            <w:vAlign w:val="center"/>
          </w:tcPr>
          <w:p w14:paraId="2CCAFB8C" w14:textId="77777777" w:rsidR="00BD1502" w:rsidRPr="0041501C" w:rsidRDefault="00BD1502" w:rsidP="00B16567">
            <w:pPr>
              <w:jc w:val="center"/>
              <w:rPr>
                <w:rFonts w:ascii="Arial" w:hAnsi="Arial" w:cs="Arial"/>
                <w:sz w:val="20"/>
                <w:szCs w:val="24"/>
              </w:rPr>
            </w:pPr>
          </w:p>
        </w:tc>
      </w:tr>
      <w:tr w:rsidR="00BD1502" w14:paraId="6F59BFB1" w14:textId="77777777" w:rsidTr="00B16567">
        <w:trPr>
          <w:trHeight w:val="794"/>
        </w:trPr>
        <w:tc>
          <w:tcPr>
            <w:tcW w:w="3823" w:type="dxa"/>
            <w:vAlign w:val="center"/>
          </w:tcPr>
          <w:p w14:paraId="4433A2C1" w14:textId="77777777" w:rsidR="00BD1502" w:rsidRPr="00366B6D" w:rsidRDefault="00BD1502" w:rsidP="00B16567">
            <w:pPr>
              <w:rPr>
                <w:rFonts w:ascii="Arial" w:hAnsi="Arial" w:cs="Arial"/>
                <w:szCs w:val="24"/>
              </w:rPr>
            </w:pPr>
            <w:r w:rsidRPr="00366B6D">
              <w:rPr>
                <w:rFonts w:ascii="Arial" w:hAnsi="Arial" w:cs="Arial"/>
                <w:szCs w:val="24"/>
              </w:rPr>
              <w:t>Montant pris en charge par l’assurance</w:t>
            </w:r>
          </w:p>
        </w:tc>
        <w:tc>
          <w:tcPr>
            <w:tcW w:w="3147" w:type="dxa"/>
            <w:vAlign w:val="center"/>
          </w:tcPr>
          <w:p w14:paraId="0BF7B071" w14:textId="77777777" w:rsidR="00BD1502" w:rsidRPr="0041501C" w:rsidRDefault="00BD1502" w:rsidP="00B16567">
            <w:pPr>
              <w:jc w:val="center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3486" w:type="dxa"/>
            <w:vAlign w:val="center"/>
          </w:tcPr>
          <w:p w14:paraId="38389FDD" w14:textId="77777777" w:rsidR="00BD1502" w:rsidRPr="0041501C" w:rsidRDefault="00BD1502" w:rsidP="00B16567">
            <w:pPr>
              <w:jc w:val="center"/>
              <w:rPr>
                <w:rFonts w:ascii="Arial" w:hAnsi="Arial" w:cs="Arial"/>
                <w:sz w:val="20"/>
                <w:szCs w:val="24"/>
              </w:rPr>
            </w:pPr>
          </w:p>
        </w:tc>
      </w:tr>
      <w:tr w:rsidR="00BD1502" w14:paraId="1979AF3A" w14:textId="77777777" w:rsidTr="00B16567">
        <w:trPr>
          <w:trHeight w:val="794"/>
        </w:trPr>
        <w:tc>
          <w:tcPr>
            <w:tcW w:w="3823" w:type="dxa"/>
            <w:vAlign w:val="center"/>
          </w:tcPr>
          <w:p w14:paraId="611BE468" w14:textId="77777777" w:rsidR="00BD1502" w:rsidRPr="00366B6D" w:rsidRDefault="00BD1502" w:rsidP="00B16567">
            <w:pPr>
              <w:rPr>
                <w:rFonts w:ascii="Arial" w:hAnsi="Arial" w:cs="Arial"/>
                <w:szCs w:val="24"/>
              </w:rPr>
            </w:pPr>
            <w:r w:rsidRPr="00366B6D">
              <w:rPr>
                <w:rFonts w:ascii="Arial" w:hAnsi="Arial" w:cs="Arial"/>
                <w:szCs w:val="24"/>
              </w:rPr>
              <w:t>Montant des réparations à payer par la jeune salariée</w:t>
            </w:r>
          </w:p>
        </w:tc>
        <w:tc>
          <w:tcPr>
            <w:tcW w:w="3147" w:type="dxa"/>
            <w:vAlign w:val="center"/>
          </w:tcPr>
          <w:p w14:paraId="06165468" w14:textId="77777777" w:rsidR="00BD1502" w:rsidRPr="0041501C" w:rsidRDefault="00BD1502" w:rsidP="00B16567">
            <w:pPr>
              <w:jc w:val="center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3486" w:type="dxa"/>
            <w:vAlign w:val="center"/>
          </w:tcPr>
          <w:p w14:paraId="21B0DF77" w14:textId="77777777" w:rsidR="00BD1502" w:rsidRPr="0041501C" w:rsidRDefault="00BD1502" w:rsidP="00B16567">
            <w:pPr>
              <w:jc w:val="center"/>
              <w:rPr>
                <w:rFonts w:ascii="Arial" w:hAnsi="Arial" w:cs="Arial"/>
                <w:sz w:val="20"/>
                <w:szCs w:val="24"/>
              </w:rPr>
            </w:pPr>
          </w:p>
        </w:tc>
      </w:tr>
      <w:tr w:rsidR="00BD1502" w14:paraId="62B6D53D" w14:textId="77777777" w:rsidTr="00B16567">
        <w:trPr>
          <w:trHeight w:val="794"/>
        </w:trPr>
        <w:tc>
          <w:tcPr>
            <w:tcW w:w="3823" w:type="dxa"/>
            <w:vAlign w:val="center"/>
          </w:tcPr>
          <w:p w14:paraId="6C43F31F" w14:textId="77777777" w:rsidR="00BD1502" w:rsidRPr="00366B6D" w:rsidRDefault="00BD1502" w:rsidP="00B16567">
            <w:pPr>
              <w:rPr>
                <w:rFonts w:ascii="Arial" w:hAnsi="Arial" w:cs="Arial"/>
                <w:szCs w:val="24"/>
              </w:rPr>
            </w:pPr>
            <w:r w:rsidRPr="00366B6D">
              <w:rPr>
                <w:rFonts w:ascii="Arial" w:hAnsi="Arial" w:cs="Arial"/>
                <w:szCs w:val="24"/>
              </w:rPr>
              <w:t>Choix de l’offre</w:t>
            </w:r>
          </w:p>
        </w:tc>
        <w:tc>
          <w:tcPr>
            <w:tcW w:w="3147" w:type="dxa"/>
            <w:vAlign w:val="center"/>
          </w:tcPr>
          <w:p w14:paraId="05D2EF2A" w14:textId="77777777" w:rsidR="00BD1502" w:rsidRPr="0041501C" w:rsidRDefault="00BD1502" w:rsidP="00B16567">
            <w:pPr>
              <w:jc w:val="center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3486" w:type="dxa"/>
            <w:vAlign w:val="center"/>
          </w:tcPr>
          <w:p w14:paraId="082DDE53" w14:textId="77777777" w:rsidR="00BD1502" w:rsidRPr="0041501C" w:rsidRDefault="00BD1502" w:rsidP="00B16567">
            <w:pPr>
              <w:jc w:val="center"/>
              <w:rPr>
                <w:rFonts w:ascii="Arial" w:hAnsi="Arial" w:cs="Arial"/>
                <w:sz w:val="20"/>
                <w:szCs w:val="24"/>
              </w:rPr>
            </w:pPr>
          </w:p>
        </w:tc>
      </w:tr>
    </w:tbl>
    <w:p w14:paraId="1B1F831E" w14:textId="77777777" w:rsidR="00BD1502" w:rsidRPr="00D96459" w:rsidRDefault="00BD1502" w:rsidP="00BD1502">
      <w:pPr>
        <w:pStyle w:val="Paragraphedeliste"/>
        <w:rPr>
          <w:rFonts w:ascii="Arial" w:hAnsi="Arial" w:cs="Arial"/>
          <w:sz w:val="24"/>
          <w:szCs w:val="24"/>
        </w:rPr>
      </w:pPr>
    </w:p>
    <w:p w14:paraId="22F5D657" w14:textId="77777777" w:rsidR="00BD1502" w:rsidRPr="002B0663" w:rsidRDefault="00BD1502" w:rsidP="00BD1502">
      <w:pPr>
        <w:pStyle w:val="Paragraphedeliste"/>
        <w:numPr>
          <w:ilvl w:val="0"/>
          <w:numId w:val="25"/>
        </w:numPr>
        <w:spacing w:before="240" w:after="240"/>
        <w:jc w:val="both"/>
        <w:rPr>
          <w:rFonts w:ascii="Arial" w:hAnsi="Arial" w:cs="Arial"/>
          <w:sz w:val="24"/>
          <w:szCs w:val="24"/>
        </w:rPr>
      </w:pPr>
      <w:r w:rsidRPr="002B0663">
        <w:rPr>
          <w:rFonts w:ascii="Arial" w:hAnsi="Arial" w:cs="Arial"/>
          <w:sz w:val="24"/>
          <w:szCs w:val="24"/>
        </w:rPr>
        <w:t>Lister les deux critères de choix dans l’ordre des priorités.</w:t>
      </w:r>
    </w:p>
    <w:p w14:paraId="4C2C832C" w14:textId="77777777" w:rsidR="00BD1502" w:rsidRDefault="00BD1502" w:rsidP="00BD1502">
      <w:pPr>
        <w:pStyle w:val="Paragraphedeliste"/>
        <w:numPr>
          <w:ilvl w:val="0"/>
          <w:numId w:val="10"/>
        </w:numPr>
        <w:ind w:left="714" w:hanging="357"/>
        <w:contextualSpacing w:val="0"/>
        <w:rPr>
          <w:rFonts w:ascii="Arial" w:hAnsi="Arial" w:cs="Arial"/>
          <w:sz w:val="20"/>
          <w:szCs w:val="24"/>
        </w:rPr>
      </w:pPr>
      <w:r w:rsidRPr="001E4BC3">
        <w:rPr>
          <w:rFonts w:ascii="Arial" w:hAnsi="Arial" w:cs="Arial"/>
          <w:sz w:val="20"/>
          <w:szCs w:val="24"/>
        </w:rPr>
        <w:t>…………………………………………………………………………………………..</w:t>
      </w:r>
    </w:p>
    <w:p w14:paraId="62B11855" w14:textId="77777777" w:rsidR="00BD1502" w:rsidRPr="001E4BC3" w:rsidRDefault="00BD1502" w:rsidP="00BD1502">
      <w:pPr>
        <w:pStyle w:val="Paragraphedeliste"/>
        <w:numPr>
          <w:ilvl w:val="0"/>
          <w:numId w:val="10"/>
        </w:numPr>
        <w:ind w:left="714" w:hanging="357"/>
        <w:contextualSpacing w:val="0"/>
        <w:rPr>
          <w:rFonts w:ascii="Arial" w:hAnsi="Arial" w:cs="Arial"/>
          <w:sz w:val="20"/>
          <w:szCs w:val="24"/>
        </w:rPr>
      </w:pPr>
      <w:r w:rsidRPr="001E4BC3">
        <w:rPr>
          <w:rFonts w:ascii="Arial" w:hAnsi="Arial" w:cs="Arial"/>
          <w:sz w:val="20"/>
          <w:szCs w:val="24"/>
        </w:rPr>
        <w:t>…………………………………………………………………………………………..</w:t>
      </w:r>
    </w:p>
    <w:p w14:paraId="3EFF5D8E" w14:textId="77777777" w:rsidR="00BD1502" w:rsidRPr="002B0663" w:rsidRDefault="00BD1502" w:rsidP="00BD1502">
      <w:pPr>
        <w:pStyle w:val="Paragraphedeliste"/>
        <w:numPr>
          <w:ilvl w:val="0"/>
          <w:numId w:val="25"/>
        </w:numPr>
        <w:spacing w:before="240" w:after="120"/>
        <w:ind w:left="357" w:hanging="357"/>
        <w:contextualSpacing w:val="0"/>
        <w:jc w:val="both"/>
        <w:rPr>
          <w:rFonts w:ascii="Arial" w:hAnsi="Arial" w:cs="Arial"/>
          <w:sz w:val="24"/>
          <w:szCs w:val="24"/>
        </w:rPr>
      </w:pPr>
      <w:r w:rsidRPr="002B0663">
        <w:rPr>
          <w:rFonts w:ascii="Arial" w:hAnsi="Arial" w:cs="Arial"/>
          <w:sz w:val="24"/>
          <w:szCs w:val="24"/>
        </w:rPr>
        <w:t>Préciser l’offre la plus intéressante pour la jeune salariée en fonction de l’ordre des priorités fixé à la question précédente.</w:t>
      </w:r>
    </w:p>
    <w:tbl>
      <w:tblPr>
        <w:tblStyle w:val="Grilledutableau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4536"/>
      </w:tblGrid>
      <w:tr w:rsidR="00BD1502" w14:paraId="15578D58" w14:textId="77777777" w:rsidTr="00B16567">
        <w:trPr>
          <w:jc w:val="center"/>
        </w:trPr>
        <w:tc>
          <w:tcPr>
            <w:tcW w:w="4536" w:type="dxa"/>
          </w:tcPr>
          <w:p w14:paraId="65B4E0E8" w14:textId="77777777" w:rsidR="00BD1502" w:rsidRDefault="00BD1502" w:rsidP="00B1656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sym w:font="Wingdings" w:char="F071"/>
            </w:r>
            <w:r>
              <w:rPr>
                <w:rFonts w:ascii="Arial" w:hAnsi="Arial" w:cs="Arial"/>
                <w:sz w:val="24"/>
                <w:szCs w:val="24"/>
              </w:rPr>
              <w:t xml:space="preserve"> Assurance – Tiers illimité</w:t>
            </w:r>
          </w:p>
        </w:tc>
        <w:tc>
          <w:tcPr>
            <w:tcW w:w="4536" w:type="dxa"/>
          </w:tcPr>
          <w:p w14:paraId="672519B1" w14:textId="77777777" w:rsidR="00BD1502" w:rsidRDefault="00BD1502" w:rsidP="00B1656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sym w:font="Wingdings" w:char="F071"/>
            </w:r>
            <w:r>
              <w:rPr>
                <w:rFonts w:ascii="Arial" w:hAnsi="Arial" w:cs="Arial"/>
                <w:sz w:val="24"/>
                <w:szCs w:val="24"/>
              </w:rPr>
              <w:t xml:space="preserve"> Assurance – Tous risques</w:t>
            </w:r>
          </w:p>
        </w:tc>
      </w:tr>
    </w:tbl>
    <w:p w14:paraId="5AD62DFA" w14:textId="77777777" w:rsidR="00BD1502" w:rsidRDefault="00BD1502" w:rsidP="00BD1502">
      <w:pPr>
        <w:rPr>
          <w:rFonts w:ascii="Arial" w:hAnsi="Arial" w:cs="Arial"/>
          <w:sz w:val="24"/>
          <w:szCs w:val="24"/>
        </w:rPr>
      </w:pPr>
    </w:p>
    <w:p w14:paraId="65AEB4D2" w14:textId="77777777" w:rsidR="00BD1502" w:rsidRDefault="00BD1502" w:rsidP="00BD1502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br w:type="page"/>
      </w:r>
    </w:p>
    <w:p w14:paraId="749CBC3B" w14:textId="258248FE" w:rsidR="00B40F85" w:rsidRPr="00FE1457" w:rsidRDefault="00B40F85" w:rsidP="00B40F85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  <w:r>
        <w:rPr>
          <w:rFonts w:ascii="Arial" w:hAnsi="Arial" w:cs="Arial"/>
          <w:b/>
          <w:sz w:val="24"/>
          <w:szCs w:val="24"/>
        </w:rPr>
        <w:t>P</w:t>
      </w:r>
      <w:r w:rsidRPr="00FE1457">
        <w:rPr>
          <w:rFonts w:ascii="Arial" w:hAnsi="Arial" w:cs="Arial"/>
          <w:b/>
          <w:sz w:val="24"/>
          <w:szCs w:val="24"/>
        </w:rPr>
        <w:t xml:space="preserve">asseport </w:t>
      </w:r>
      <w:r>
        <w:rPr>
          <w:rFonts w:ascii="Arial" w:hAnsi="Arial" w:cs="Arial"/>
          <w:b/>
          <w:sz w:val="24"/>
          <w:szCs w:val="24"/>
        </w:rPr>
        <w:t>EDUCFI en</w:t>
      </w:r>
      <w:r w:rsidRPr="00FE1457">
        <w:rPr>
          <w:rFonts w:ascii="Arial" w:hAnsi="Arial" w:cs="Arial"/>
          <w:b/>
          <w:sz w:val="24"/>
          <w:szCs w:val="24"/>
        </w:rPr>
        <w:t> voie professionnelle</w:t>
      </w:r>
      <w:r>
        <w:rPr>
          <w:rFonts w:ascii="Arial" w:hAnsi="Arial" w:cs="Arial"/>
          <w:b/>
          <w:sz w:val="24"/>
          <w:szCs w:val="24"/>
        </w:rPr>
        <w:t xml:space="preserve"> – L’assurance</w:t>
      </w:r>
    </w:p>
    <w:p w14:paraId="3BEE1CF8" w14:textId="399D7BBA" w:rsidR="00B40F85" w:rsidRDefault="00B40F85" w:rsidP="00B40F85">
      <w:pPr>
        <w:pBdr>
          <w:bottom w:val="single" w:sz="4" w:space="1" w:color="auto"/>
        </w:pBd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FE1457">
        <w:rPr>
          <w:rFonts w:ascii="Arial" w:hAnsi="Arial" w:cs="Arial"/>
          <w:b/>
          <w:sz w:val="24"/>
          <w:szCs w:val="24"/>
        </w:rPr>
        <w:t>Niveau</w:t>
      </w:r>
      <w:r w:rsidR="007C3180">
        <w:rPr>
          <w:rFonts w:ascii="Arial" w:hAnsi="Arial" w:cs="Arial"/>
          <w:b/>
          <w:sz w:val="24"/>
          <w:szCs w:val="24"/>
        </w:rPr>
        <w:t>x</w:t>
      </w:r>
      <w:r w:rsidRPr="00FE1457">
        <w:rPr>
          <w:rFonts w:ascii="Arial" w:hAnsi="Arial" w:cs="Arial"/>
          <w:b/>
          <w:sz w:val="24"/>
          <w:szCs w:val="24"/>
        </w:rPr>
        <w:t xml:space="preserve"> d’études :</w:t>
      </w:r>
      <w:r w:rsidR="007C3180">
        <w:rPr>
          <w:rFonts w:ascii="Arial" w:hAnsi="Arial" w:cs="Arial"/>
          <w:b/>
          <w:sz w:val="24"/>
          <w:szCs w:val="24"/>
        </w:rPr>
        <w:t>CAP et</w:t>
      </w:r>
      <w:r w:rsidRPr="00FE1457">
        <w:rPr>
          <w:rFonts w:ascii="Arial" w:hAnsi="Arial" w:cs="Arial"/>
          <w:b/>
          <w:sz w:val="24"/>
          <w:szCs w:val="24"/>
        </w:rPr>
        <w:t xml:space="preserve"> seconde professionnelle</w:t>
      </w:r>
    </w:p>
    <w:p w14:paraId="36E8D598" w14:textId="14197F5D" w:rsidR="00F664D3" w:rsidRPr="00E93866" w:rsidRDefault="00F664D3" w:rsidP="003C18D6">
      <w:pPr>
        <w:pStyle w:val="Paragraphedeliste"/>
        <w:spacing w:before="240" w:after="240"/>
        <w:ind w:left="357"/>
        <w:contextualSpacing w:val="0"/>
        <w:jc w:val="center"/>
        <w:rPr>
          <w:rFonts w:ascii="Arial" w:hAnsi="Arial" w:cs="Arial"/>
          <w:b/>
          <w:sz w:val="24"/>
          <w:szCs w:val="24"/>
        </w:rPr>
      </w:pPr>
      <w:r w:rsidRPr="00E93866">
        <w:rPr>
          <w:rFonts w:ascii="Arial" w:hAnsi="Arial" w:cs="Arial"/>
          <w:b/>
          <w:sz w:val="24"/>
          <w:szCs w:val="24"/>
          <w:highlight w:val="yellow"/>
        </w:rPr>
        <w:t>CORRECTION</w:t>
      </w:r>
    </w:p>
    <w:p w14:paraId="38DA218C" w14:textId="58685DF1" w:rsidR="00B40F85" w:rsidRPr="007C3180" w:rsidRDefault="007C3180" w:rsidP="007C3180">
      <w:pPr>
        <w:pStyle w:val="Paragraphedeliste"/>
        <w:numPr>
          <w:ilvl w:val="0"/>
          <w:numId w:val="13"/>
        </w:numPr>
        <w:spacing w:before="240" w:after="0"/>
        <w:jc w:val="both"/>
        <w:rPr>
          <w:rFonts w:ascii="Arial" w:hAnsi="Arial" w:cs="Arial"/>
          <w:sz w:val="24"/>
          <w:szCs w:val="24"/>
        </w:rPr>
      </w:pPr>
      <w:r w:rsidRPr="007C3180">
        <w:rPr>
          <w:rFonts w:ascii="Arial" w:hAnsi="Arial" w:cs="Arial"/>
          <w:sz w:val="24"/>
          <w:szCs w:val="24"/>
        </w:rPr>
        <w:t>Visionner la vidéo "Alors, tu gères ?" : L'assurance – EDUCFI Banque de France</w:t>
      </w:r>
    </w:p>
    <w:p w14:paraId="25A1A3D5" w14:textId="4DEB937E" w:rsidR="007C3180" w:rsidRDefault="007C3180" w:rsidP="007C3180">
      <w:pPr>
        <w:pStyle w:val="Paragraphedeliste"/>
        <w:numPr>
          <w:ilvl w:val="0"/>
          <w:numId w:val="12"/>
        </w:numPr>
        <w:spacing w:after="0"/>
        <w:ind w:left="714" w:hanging="357"/>
        <w:contextualSpacing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Durée : 19 secondes</w:t>
      </w:r>
    </w:p>
    <w:p w14:paraId="6186283B" w14:textId="7DE22C5F" w:rsidR="007C3180" w:rsidRPr="007C3180" w:rsidRDefault="007C3180" w:rsidP="007C3180">
      <w:pPr>
        <w:pStyle w:val="Paragraphedeliste"/>
        <w:numPr>
          <w:ilvl w:val="0"/>
          <w:numId w:val="12"/>
        </w:numPr>
        <w:contextualSpacing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Lien : </w:t>
      </w:r>
      <w:hyperlink r:id="rId8" w:history="1">
        <w:r w:rsidRPr="00E35D54">
          <w:rPr>
            <w:rStyle w:val="Lienhypertexte"/>
            <w:rFonts w:ascii="Arial" w:hAnsi="Arial" w:cs="Arial"/>
            <w:sz w:val="24"/>
            <w:szCs w:val="24"/>
          </w:rPr>
          <w:t>https://www.youtube.com/watch?v=P_zenEOsVCc</w:t>
        </w:r>
      </w:hyperlink>
      <w:r>
        <w:rPr>
          <w:rFonts w:ascii="Arial" w:hAnsi="Arial" w:cs="Arial"/>
          <w:sz w:val="24"/>
          <w:szCs w:val="24"/>
        </w:rPr>
        <w:t xml:space="preserve"> </w:t>
      </w:r>
    </w:p>
    <w:p w14:paraId="4ABE0B36" w14:textId="18E14C3E" w:rsidR="007C3180" w:rsidRPr="007C3180" w:rsidRDefault="001D41DA" w:rsidP="003C18D6">
      <w:pPr>
        <w:pStyle w:val="Paragraphedeliste"/>
        <w:numPr>
          <w:ilvl w:val="0"/>
          <w:numId w:val="13"/>
        </w:numPr>
        <w:spacing w:before="360"/>
        <w:ind w:left="357" w:hanging="357"/>
        <w:contextualSpacing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Lire les questions suivantes et les réponses proposées. Cocher la ou les bonnes réponses.</w:t>
      </w:r>
    </w:p>
    <w:p w14:paraId="40DDFE47" w14:textId="63B8CEE7" w:rsidR="007C3180" w:rsidRDefault="00F475C4" w:rsidP="002B16C7">
      <w:pPr>
        <w:pStyle w:val="Paragraphedeliste"/>
        <w:numPr>
          <w:ilvl w:val="0"/>
          <w:numId w:val="14"/>
        </w:numPr>
        <w:spacing w:before="240" w:after="0"/>
        <w:ind w:left="357" w:hanging="357"/>
        <w:contextualSpacing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Qu’appelle-t-on une assurance ?</w:t>
      </w:r>
    </w:p>
    <w:p w14:paraId="43E6588C" w14:textId="4886CE36" w:rsidR="00EF4936" w:rsidRPr="00F90CB1" w:rsidRDefault="00EF4936" w:rsidP="009E7B19">
      <w:pPr>
        <w:pStyle w:val="Paragraphedeliste"/>
        <w:numPr>
          <w:ilvl w:val="0"/>
          <w:numId w:val="17"/>
        </w:numPr>
        <w:spacing w:before="240"/>
        <w:jc w:val="both"/>
        <w:rPr>
          <w:rFonts w:ascii="Arial" w:hAnsi="Arial" w:cs="Arial"/>
          <w:color w:val="0070C0"/>
          <w:sz w:val="24"/>
          <w:szCs w:val="24"/>
        </w:rPr>
      </w:pPr>
      <w:r w:rsidRPr="00F90CB1">
        <w:rPr>
          <w:rFonts w:ascii="Arial" w:hAnsi="Arial" w:cs="Arial"/>
          <w:color w:val="0070C0"/>
          <w:sz w:val="24"/>
          <w:szCs w:val="24"/>
        </w:rPr>
        <w:t>Un contrat qui nous protège en cas d’accident</w:t>
      </w:r>
    </w:p>
    <w:p w14:paraId="76A1D670" w14:textId="6F9ED5F9" w:rsidR="00EF4936" w:rsidRDefault="00EF4936" w:rsidP="00EF4936">
      <w:pPr>
        <w:pStyle w:val="Paragraphedeliste"/>
        <w:numPr>
          <w:ilvl w:val="0"/>
          <w:numId w:val="15"/>
        </w:numPr>
        <w:spacing w:before="2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Un placement à la banque</w:t>
      </w:r>
    </w:p>
    <w:p w14:paraId="3B83A24D" w14:textId="367A5F02" w:rsidR="00EF4936" w:rsidRDefault="00EF4936" w:rsidP="00EF4936">
      <w:pPr>
        <w:pStyle w:val="Paragraphedeliste"/>
        <w:numPr>
          <w:ilvl w:val="0"/>
          <w:numId w:val="15"/>
        </w:numPr>
        <w:spacing w:before="2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Une somme d’argent épargnée, qui permet de faire face à des imprévus</w:t>
      </w:r>
    </w:p>
    <w:p w14:paraId="41648EC2" w14:textId="3ECA2404" w:rsidR="00EF4936" w:rsidRDefault="00AA3F64" w:rsidP="003C18D6">
      <w:pPr>
        <w:pStyle w:val="Paragraphedeliste"/>
        <w:numPr>
          <w:ilvl w:val="0"/>
          <w:numId w:val="14"/>
        </w:numPr>
        <w:spacing w:before="360" w:after="0"/>
        <w:ind w:left="357" w:hanging="357"/>
        <w:contextualSpacing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Q</w:t>
      </w:r>
      <w:r w:rsidR="00EF4936">
        <w:rPr>
          <w:rFonts w:ascii="Arial" w:hAnsi="Arial" w:cs="Arial"/>
          <w:sz w:val="24"/>
          <w:szCs w:val="24"/>
        </w:rPr>
        <w:t>uels sont les biens et les personnes qui peuvent ou doivent être assurés ?</w:t>
      </w:r>
    </w:p>
    <w:tbl>
      <w:tblPr>
        <w:tblStyle w:val="Grilledutableau"/>
        <w:tblW w:w="0" w:type="auto"/>
        <w:tblInd w:w="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9"/>
        <w:gridCol w:w="2717"/>
        <w:gridCol w:w="3486"/>
      </w:tblGrid>
      <w:tr w:rsidR="00F90CB1" w:rsidRPr="00F90CB1" w14:paraId="1417EE4E" w14:textId="77777777" w:rsidTr="00D23360">
        <w:tc>
          <w:tcPr>
            <w:tcW w:w="3969" w:type="dxa"/>
          </w:tcPr>
          <w:p w14:paraId="560BE1F5" w14:textId="3584828A" w:rsidR="002B16C7" w:rsidRPr="00F90CB1" w:rsidRDefault="002B16C7" w:rsidP="00DC79A2">
            <w:pPr>
              <w:pStyle w:val="Paragraphedeliste"/>
              <w:numPr>
                <w:ilvl w:val="0"/>
                <w:numId w:val="17"/>
              </w:numPr>
              <w:spacing w:before="240"/>
              <w:ind w:left="714" w:hanging="357"/>
              <w:rPr>
                <w:rFonts w:ascii="Arial" w:hAnsi="Arial" w:cs="Arial"/>
                <w:color w:val="0070C0"/>
                <w:sz w:val="24"/>
                <w:szCs w:val="24"/>
              </w:rPr>
            </w:pPr>
            <w:r w:rsidRPr="00F90CB1">
              <w:rPr>
                <w:rFonts w:ascii="Arial" w:hAnsi="Arial" w:cs="Arial"/>
                <w:color w:val="0070C0"/>
                <w:sz w:val="24"/>
                <w:szCs w:val="24"/>
              </w:rPr>
              <w:t>Une maison</w:t>
            </w:r>
            <w:r w:rsidR="00F90CB1" w:rsidRPr="00F90CB1">
              <w:rPr>
                <w:rFonts w:ascii="Arial" w:hAnsi="Arial" w:cs="Arial"/>
                <w:color w:val="0070C0"/>
                <w:sz w:val="24"/>
                <w:szCs w:val="24"/>
              </w:rPr>
              <w:t xml:space="preserve"> </w:t>
            </w:r>
            <w:r w:rsidR="00F90CB1" w:rsidRPr="00F90CB1">
              <w:rPr>
                <w:rFonts w:ascii="Arial" w:hAnsi="Arial" w:cs="Arial"/>
                <w:color w:val="0070C0"/>
                <w:sz w:val="20"/>
                <w:szCs w:val="24"/>
              </w:rPr>
              <w:t>(obligatoire)</w:t>
            </w:r>
          </w:p>
          <w:p w14:paraId="13756782" w14:textId="09B3A2D6" w:rsidR="002B16C7" w:rsidRPr="00DC79A2" w:rsidRDefault="002B16C7" w:rsidP="00DC79A2">
            <w:pPr>
              <w:pStyle w:val="Paragraphedeliste"/>
              <w:numPr>
                <w:ilvl w:val="0"/>
                <w:numId w:val="17"/>
              </w:numPr>
              <w:spacing w:before="240"/>
              <w:ind w:left="714" w:hanging="357"/>
              <w:rPr>
                <w:rFonts w:ascii="Arial" w:hAnsi="Arial" w:cs="Arial"/>
                <w:color w:val="0070C0"/>
                <w:sz w:val="24"/>
                <w:szCs w:val="24"/>
              </w:rPr>
            </w:pPr>
            <w:r w:rsidRPr="00DC79A2">
              <w:rPr>
                <w:rFonts w:ascii="Arial" w:hAnsi="Arial" w:cs="Arial"/>
                <w:color w:val="0070C0"/>
                <w:sz w:val="24"/>
                <w:szCs w:val="24"/>
              </w:rPr>
              <w:t>Un scooter</w:t>
            </w:r>
            <w:r w:rsidR="00F90CB1" w:rsidRPr="00DC79A2">
              <w:rPr>
                <w:rFonts w:ascii="Arial" w:hAnsi="Arial" w:cs="Arial"/>
                <w:color w:val="0070C0"/>
                <w:sz w:val="24"/>
                <w:szCs w:val="24"/>
              </w:rPr>
              <w:t xml:space="preserve"> </w:t>
            </w:r>
            <w:r w:rsidR="00F90CB1" w:rsidRPr="00DC79A2">
              <w:rPr>
                <w:rFonts w:ascii="Arial" w:hAnsi="Arial" w:cs="Arial"/>
                <w:color w:val="0070C0"/>
                <w:sz w:val="20"/>
                <w:szCs w:val="24"/>
              </w:rPr>
              <w:t>(obligatoire)</w:t>
            </w:r>
          </w:p>
        </w:tc>
        <w:tc>
          <w:tcPr>
            <w:tcW w:w="2717" w:type="dxa"/>
          </w:tcPr>
          <w:p w14:paraId="49569488" w14:textId="77777777" w:rsidR="002B16C7" w:rsidRPr="00DC79A2" w:rsidRDefault="002B16C7" w:rsidP="00DC79A2">
            <w:pPr>
              <w:pStyle w:val="Paragraphedeliste"/>
              <w:numPr>
                <w:ilvl w:val="0"/>
                <w:numId w:val="17"/>
              </w:numPr>
              <w:ind w:left="714" w:hanging="357"/>
              <w:rPr>
                <w:rFonts w:ascii="Arial" w:hAnsi="Arial" w:cs="Arial"/>
                <w:color w:val="0070C0"/>
                <w:sz w:val="24"/>
                <w:szCs w:val="24"/>
              </w:rPr>
            </w:pPr>
            <w:r w:rsidRPr="00DC79A2">
              <w:rPr>
                <w:rFonts w:ascii="Arial" w:hAnsi="Arial" w:cs="Arial"/>
                <w:color w:val="0070C0"/>
                <w:sz w:val="24"/>
                <w:szCs w:val="24"/>
              </w:rPr>
              <w:t>Un téléphone</w:t>
            </w:r>
          </w:p>
          <w:p w14:paraId="1A10A28C" w14:textId="68B04EAF" w:rsidR="002B16C7" w:rsidRPr="00DC79A2" w:rsidRDefault="002B16C7" w:rsidP="00DC79A2">
            <w:pPr>
              <w:pStyle w:val="Paragraphedeliste"/>
              <w:numPr>
                <w:ilvl w:val="0"/>
                <w:numId w:val="17"/>
              </w:numPr>
              <w:ind w:left="714" w:hanging="357"/>
              <w:rPr>
                <w:rFonts w:ascii="Arial" w:hAnsi="Arial" w:cs="Arial"/>
                <w:color w:val="0070C0"/>
                <w:sz w:val="24"/>
                <w:szCs w:val="24"/>
              </w:rPr>
            </w:pPr>
            <w:r w:rsidRPr="00DC79A2">
              <w:rPr>
                <w:rFonts w:ascii="Arial" w:hAnsi="Arial" w:cs="Arial"/>
                <w:color w:val="0070C0"/>
                <w:sz w:val="24"/>
                <w:szCs w:val="24"/>
              </w:rPr>
              <w:t>Un chat</w:t>
            </w:r>
          </w:p>
        </w:tc>
        <w:tc>
          <w:tcPr>
            <w:tcW w:w="3486" w:type="dxa"/>
          </w:tcPr>
          <w:p w14:paraId="2C3668F8" w14:textId="3AB69375" w:rsidR="002B16C7" w:rsidRPr="00DC79A2" w:rsidRDefault="002B16C7" w:rsidP="00DC79A2">
            <w:pPr>
              <w:pStyle w:val="Paragraphedeliste"/>
              <w:numPr>
                <w:ilvl w:val="0"/>
                <w:numId w:val="17"/>
              </w:numPr>
              <w:ind w:left="714" w:hanging="357"/>
              <w:rPr>
                <w:rFonts w:ascii="Arial" w:hAnsi="Arial" w:cs="Arial"/>
                <w:color w:val="0070C0"/>
                <w:sz w:val="24"/>
                <w:szCs w:val="24"/>
              </w:rPr>
            </w:pPr>
            <w:r w:rsidRPr="00DC79A2">
              <w:rPr>
                <w:rFonts w:ascii="Arial" w:hAnsi="Arial" w:cs="Arial"/>
                <w:color w:val="0070C0"/>
                <w:sz w:val="24"/>
                <w:szCs w:val="24"/>
              </w:rPr>
              <w:t>Un crédit</w:t>
            </w:r>
            <w:r w:rsidR="00F90CB1" w:rsidRPr="00DC79A2">
              <w:rPr>
                <w:rFonts w:ascii="Arial" w:hAnsi="Arial" w:cs="Arial"/>
                <w:color w:val="0070C0"/>
                <w:sz w:val="24"/>
                <w:szCs w:val="24"/>
              </w:rPr>
              <w:t xml:space="preserve"> </w:t>
            </w:r>
            <w:r w:rsidR="00F90CB1" w:rsidRPr="00DC79A2">
              <w:rPr>
                <w:rFonts w:ascii="Arial" w:hAnsi="Arial" w:cs="Arial"/>
                <w:color w:val="0070C0"/>
                <w:sz w:val="20"/>
                <w:szCs w:val="24"/>
              </w:rPr>
              <w:t>(obligatoire)</w:t>
            </w:r>
          </w:p>
          <w:p w14:paraId="0B3890CE" w14:textId="0943B125" w:rsidR="002B16C7" w:rsidRPr="00DC79A2" w:rsidRDefault="002B16C7" w:rsidP="00DC79A2">
            <w:pPr>
              <w:pStyle w:val="Paragraphedeliste"/>
              <w:numPr>
                <w:ilvl w:val="0"/>
                <w:numId w:val="17"/>
              </w:numPr>
              <w:ind w:left="714" w:hanging="357"/>
              <w:rPr>
                <w:rFonts w:ascii="Arial" w:hAnsi="Arial" w:cs="Arial"/>
                <w:color w:val="0070C0"/>
                <w:sz w:val="24"/>
                <w:szCs w:val="24"/>
              </w:rPr>
            </w:pPr>
            <w:r w:rsidRPr="00DC79A2">
              <w:rPr>
                <w:rFonts w:ascii="Arial" w:hAnsi="Arial" w:cs="Arial"/>
                <w:color w:val="0070C0"/>
                <w:sz w:val="24"/>
                <w:szCs w:val="24"/>
              </w:rPr>
              <w:t xml:space="preserve">Moi </w:t>
            </w:r>
            <w:r w:rsidR="00F90CB1" w:rsidRPr="00DC79A2">
              <w:rPr>
                <w:rFonts w:ascii="Arial" w:hAnsi="Arial" w:cs="Arial"/>
                <w:color w:val="0070C0"/>
                <w:sz w:val="20"/>
                <w:szCs w:val="24"/>
              </w:rPr>
              <w:t>(obligatoire)</w:t>
            </w:r>
          </w:p>
        </w:tc>
      </w:tr>
    </w:tbl>
    <w:p w14:paraId="42DA2B61" w14:textId="579CB366" w:rsidR="00EF4936" w:rsidRDefault="00A14FD7" w:rsidP="003C18D6">
      <w:pPr>
        <w:pStyle w:val="Paragraphedeliste"/>
        <w:numPr>
          <w:ilvl w:val="0"/>
          <w:numId w:val="14"/>
        </w:numPr>
        <w:spacing w:before="360" w:after="0"/>
        <w:ind w:left="357" w:hanging="357"/>
        <w:contextualSpacing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Votre prime d’assurance s’élève à 195 €. Cela signifie que :</w:t>
      </w:r>
    </w:p>
    <w:p w14:paraId="319B26D3" w14:textId="5D5139C9" w:rsidR="00A14FD7" w:rsidRPr="0017032B" w:rsidRDefault="0048768A" w:rsidP="0017032B">
      <w:pPr>
        <w:pStyle w:val="Paragraphedeliste"/>
        <w:numPr>
          <w:ilvl w:val="0"/>
          <w:numId w:val="19"/>
        </w:numPr>
        <w:spacing w:after="0"/>
        <w:contextualSpacing w:val="0"/>
        <w:jc w:val="both"/>
        <w:rPr>
          <w:rFonts w:ascii="Arial" w:hAnsi="Arial" w:cs="Arial"/>
          <w:color w:val="0070C0"/>
          <w:sz w:val="24"/>
          <w:szCs w:val="24"/>
        </w:rPr>
      </w:pPr>
      <w:r>
        <w:rPr>
          <w:rFonts w:ascii="Arial" w:hAnsi="Arial" w:cs="Arial"/>
          <w:color w:val="0070C0"/>
          <w:sz w:val="24"/>
          <w:szCs w:val="24"/>
        </w:rPr>
        <w:t>Vous devez</w:t>
      </w:r>
      <w:r w:rsidR="00A14FD7" w:rsidRPr="0017032B">
        <w:rPr>
          <w:rFonts w:ascii="Arial" w:hAnsi="Arial" w:cs="Arial"/>
          <w:color w:val="0070C0"/>
          <w:sz w:val="24"/>
          <w:szCs w:val="24"/>
        </w:rPr>
        <w:t xml:space="preserve"> payer 195 €</w:t>
      </w:r>
      <w:r w:rsidR="00503108" w:rsidRPr="0017032B">
        <w:rPr>
          <w:rFonts w:ascii="Arial" w:hAnsi="Arial" w:cs="Arial"/>
          <w:color w:val="0070C0"/>
          <w:sz w:val="24"/>
          <w:szCs w:val="24"/>
        </w:rPr>
        <w:t xml:space="preserve"> par an pour bénéficier des garanties inclues dans </w:t>
      </w:r>
      <w:r>
        <w:rPr>
          <w:rFonts w:ascii="Arial" w:hAnsi="Arial" w:cs="Arial"/>
          <w:color w:val="0070C0"/>
          <w:sz w:val="24"/>
          <w:szCs w:val="24"/>
        </w:rPr>
        <w:t>votre</w:t>
      </w:r>
      <w:r w:rsidR="00503108" w:rsidRPr="0017032B">
        <w:rPr>
          <w:rFonts w:ascii="Arial" w:hAnsi="Arial" w:cs="Arial"/>
          <w:color w:val="0070C0"/>
          <w:sz w:val="24"/>
          <w:szCs w:val="24"/>
        </w:rPr>
        <w:t xml:space="preserve"> contrat d’assurance.</w:t>
      </w:r>
    </w:p>
    <w:p w14:paraId="53DD3068" w14:textId="361418C9" w:rsidR="00503108" w:rsidRDefault="00680D1B" w:rsidP="0017032B">
      <w:pPr>
        <w:pStyle w:val="Paragraphedeliste"/>
        <w:numPr>
          <w:ilvl w:val="0"/>
          <w:numId w:val="18"/>
        </w:numPr>
        <w:spacing w:after="0"/>
        <w:ind w:left="1071" w:hanging="357"/>
        <w:contextualSpacing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Votre </w:t>
      </w:r>
      <w:r w:rsidR="00503108">
        <w:rPr>
          <w:rFonts w:ascii="Arial" w:hAnsi="Arial" w:cs="Arial"/>
          <w:sz w:val="24"/>
          <w:szCs w:val="24"/>
        </w:rPr>
        <w:t xml:space="preserve">assurance </w:t>
      </w:r>
      <w:r>
        <w:rPr>
          <w:rFonts w:ascii="Arial" w:hAnsi="Arial" w:cs="Arial"/>
          <w:sz w:val="24"/>
          <w:szCs w:val="24"/>
        </w:rPr>
        <w:t>vous</w:t>
      </w:r>
      <w:r w:rsidR="00503108">
        <w:rPr>
          <w:rFonts w:ascii="Arial" w:hAnsi="Arial" w:cs="Arial"/>
          <w:sz w:val="24"/>
          <w:szCs w:val="24"/>
        </w:rPr>
        <w:t xml:space="preserve"> rembourse 195 €.</w:t>
      </w:r>
    </w:p>
    <w:p w14:paraId="50B14C59" w14:textId="1C99D1F0" w:rsidR="00503108" w:rsidRDefault="00497722" w:rsidP="0017032B">
      <w:pPr>
        <w:pStyle w:val="Paragraphedeliste"/>
        <w:numPr>
          <w:ilvl w:val="0"/>
          <w:numId w:val="18"/>
        </w:numPr>
        <w:ind w:left="1071" w:hanging="357"/>
        <w:contextualSpacing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Vous devez</w:t>
      </w:r>
      <w:r w:rsidR="00503108">
        <w:rPr>
          <w:rFonts w:ascii="Arial" w:hAnsi="Arial" w:cs="Arial"/>
          <w:sz w:val="24"/>
          <w:szCs w:val="24"/>
        </w:rPr>
        <w:t xml:space="preserve"> ajouter 195 € </w:t>
      </w:r>
      <w:r w:rsidR="00BB775A">
        <w:rPr>
          <w:rFonts w:ascii="Arial" w:hAnsi="Arial" w:cs="Arial"/>
          <w:sz w:val="24"/>
          <w:szCs w:val="24"/>
        </w:rPr>
        <w:t>au coût annuel de mon assurance</w:t>
      </w:r>
      <w:r w:rsidR="00503108">
        <w:rPr>
          <w:rFonts w:ascii="Arial" w:hAnsi="Arial" w:cs="Arial"/>
          <w:sz w:val="24"/>
          <w:szCs w:val="24"/>
        </w:rPr>
        <w:t>.</w:t>
      </w:r>
    </w:p>
    <w:p w14:paraId="5C134A03" w14:textId="4563F9E7" w:rsidR="00AA3F64" w:rsidRDefault="00EF4936" w:rsidP="003C18D6">
      <w:pPr>
        <w:pStyle w:val="Paragraphedeliste"/>
        <w:numPr>
          <w:ilvl w:val="0"/>
          <w:numId w:val="14"/>
        </w:numPr>
        <w:spacing w:before="360"/>
        <w:ind w:left="357" w:hanging="357"/>
        <w:contextualSpacing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 </w:t>
      </w:r>
      <w:r w:rsidR="00AA3F64">
        <w:rPr>
          <w:rFonts w:ascii="Arial" w:hAnsi="Arial" w:cs="Arial"/>
          <w:sz w:val="24"/>
          <w:szCs w:val="24"/>
        </w:rPr>
        <w:t>Quelles sont les assurances obligatoires pour les particuliers ?</w:t>
      </w:r>
    </w:p>
    <w:tbl>
      <w:tblPr>
        <w:tblStyle w:val="Grilledutableau"/>
        <w:tblW w:w="0" w:type="auto"/>
        <w:tblInd w:w="35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62"/>
        <w:gridCol w:w="5047"/>
      </w:tblGrid>
      <w:tr w:rsidR="00AA3F64" w14:paraId="3A8F9908" w14:textId="77777777" w:rsidTr="00AA3F64">
        <w:tc>
          <w:tcPr>
            <w:tcW w:w="5228" w:type="dxa"/>
          </w:tcPr>
          <w:p w14:paraId="5B337FB2" w14:textId="169880F1" w:rsidR="00AA3F64" w:rsidRPr="00AA3F64" w:rsidRDefault="00AA3F64" w:rsidP="00AA3F64">
            <w:pPr>
              <w:pStyle w:val="Paragraphedeliste"/>
              <w:numPr>
                <w:ilvl w:val="0"/>
                <w:numId w:val="19"/>
              </w:numPr>
              <w:ind w:left="568" w:hanging="284"/>
              <w:contextualSpacing w:val="0"/>
              <w:jc w:val="both"/>
              <w:rPr>
                <w:rFonts w:ascii="Arial" w:hAnsi="Arial" w:cs="Arial"/>
                <w:color w:val="0070C0"/>
                <w:sz w:val="24"/>
                <w:szCs w:val="24"/>
              </w:rPr>
            </w:pPr>
            <w:r w:rsidRPr="00AA3F64">
              <w:rPr>
                <w:rFonts w:ascii="Arial" w:hAnsi="Arial" w:cs="Arial"/>
                <w:color w:val="0070C0"/>
                <w:sz w:val="24"/>
                <w:szCs w:val="24"/>
              </w:rPr>
              <w:t>Assurance auto et moto</w:t>
            </w:r>
          </w:p>
        </w:tc>
        <w:tc>
          <w:tcPr>
            <w:tcW w:w="5228" w:type="dxa"/>
          </w:tcPr>
          <w:p w14:paraId="61B6BD78" w14:textId="39066197" w:rsidR="00AA3F64" w:rsidRDefault="00AA3F64" w:rsidP="00AA3F64">
            <w:pPr>
              <w:pStyle w:val="Paragraphedeliste"/>
              <w:numPr>
                <w:ilvl w:val="0"/>
                <w:numId w:val="20"/>
              </w:numPr>
              <w:ind w:left="568" w:hanging="284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Assurance décès</w:t>
            </w:r>
          </w:p>
        </w:tc>
      </w:tr>
      <w:tr w:rsidR="00AA3F64" w14:paraId="1211A3C1" w14:textId="77777777" w:rsidTr="00AA3F64">
        <w:tc>
          <w:tcPr>
            <w:tcW w:w="5228" w:type="dxa"/>
          </w:tcPr>
          <w:p w14:paraId="31EEAC16" w14:textId="41A08F73" w:rsidR="00AA3F64" w:rsidRPr="00AA3F64" w:rsidRDefault="00AA3F64" w:rsidP="00AA3F64">
            <w:pPr>
              <w:pStyle w:val="Paragraphedeliste"/>
              <w:numPr>
                <w:ilvl w:val="0"/>
                <w:numId w:val="19"/>
              </w:numPr>
              <w:ind w:left="568" w:hanging="284"/>
              <w:contextualSpacing w:val="0"/>
              <w:jc w:val="both"/>
              <w:rPr>
                <w:rFonts w:ascii="Arial" w:hAnsi="Arial" w:cs="Arial"/>
                <w:color w:val="0070C0"/>
                <w:sz w:val="24"/>
                <w:szCs w:val="24"/>
              </w:rPr>
            </w:pPr>
            <w:r w:rsidRPr="00AA3F64">
              <w:rPr>
                <w:rFonts w:ascii="Arial" w:hAnsi="Arial" w:cs="Arial"/>
                <w:color w:val="0070C0"/>
                <w:sz w:val="24"/>
                <w:szCs w:val="24"/>
              </w:rPr>
              <w:t>Assurance de responsabilité civile vie privée</w:t>
            </w:r>
          </w:p>
        </w:tc>
        <w:tc>
          <w:tcPr>
            <w:tcW w:w="5228" w:type="dxa"/>
          </w:tcPr>
          <w:p w14:paraId="2C4C9C37" w14:textId="1A78790F" w:rsidR="00AA3F64" w:rsidRPr="00AA3F64" w:rsidRDefault="00AA3F64" w:rsidP="00AA3F64">
            <w:pPr>
              <w:pStyle w:val="Paragraphedeliste"/>
              <w:numPr>
                <w:ilvl w:val="0"/>
                <w:numId w:val="21"/>
              </w:numPr>
              <w:ind w:left="568" w:hanging="284"/>
              <w:contextualSpacing w:val="0"/>
              <w:jc w:val="both"/>
              <w:rPr>
                <w:rFonts w:ascii="Arial" w:hAnsi="Arial" w:cs="Arial"/>
                <w:color w:val="0070C0"/>
                <w:sz w:val="24"/>
                <w:szCs w:val="24"/>
              </w:rPr>
            </w:pPr>
            <w:r w:rsidRPr="00AA3F64">
              <w:rPr>
                <w:rFonts w:ascii="Arial" w:hAnsi="Arial" w:cs="Arial"/>
                <w:color w:val="0070C0"/>
                <w:sz w:val="24"/>
                <w:szCs w:val="24"/>
              </w:rPr>
              <w:t>Assurance emprunteur</w:t>
            </w:r>
          </w:p>
        </w:tc>
      </w:tr>
      <w:tr w:rsidR="00AA3F64" w14:paraId="4C0207EB" w14:textId="77777777" w:rsidTr="00AA3F64">
        <w:tc>
          <w:tcPr>
            <w:tcW w:w="5228" w:type="dxa"/>
          </w:tcPr>
          <w:p w14:paraId="49C3D850" w14:textId="71501C6F" w:rsidR="00AA3F64" w:rsidRDefault="00AA3F64" w:rsidP="00AA3F64">
            <w:pPr>
              <w:pStyle w:val="Paragraphedeliste"/>
              <w:numPr>
                <w:ilvl w:val="0"/>
                <w:numId w:val="20"/>
              </w:numPr>
              <w:ind w:left="568" w:hanging="284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Assurance accident de la vie</w:t>
            </w:r>
          </w:p>
        </w:tc>
        <w:tc>
          <w:tcPr>
            <w:tcW w:w="5228" w:type="dxa"/>
          </w:tcPr>
          <w:p w14:paraId="794E4D8D" w14:textId="3E454546" w:rsidR="00AA3F64" w:rsidRPr="00AA3F64" w:rsidRDefault="00AA3F64" w:rsidP="00AA3F64">
            <w:pPr>
              <w:pStyle w:val="Paragraphedeliste"/>
              <w:numPr>
                <w:ilvl w:val="0"/>
                <w:numId w:val="21"/>
              </w:numPr>
              <w:ind w:left="568" w:hanging="284"/>
              <w:contextualSpacing w:val="0"/>
              <w:jc w:val="both"/>
              <w:rPr>
                <w:rFonts w:ascii="Arial" w:hAnsi="Arial" w:cs="Arial"/>
                <w:color w:val="0070C0"/>
                <w:sz w:val="24"/>
                <w:szCs w:val="24"/>
              </w:rPr>
            </w:pPr>
            <w:r w:rsidRPr="00AA3F64">
              <w:rPr>
                <w:rFonts w:ascii="Arial" w:hAnsi="Arial" w:cs="Arial"/>
                <w:color w:val="0070C0"/>
                <w:sz w:val="24"/>
                <w:szCs w:val="24"/>
              </w:rPr>
              <w:t>Assurance maladie</w:t>
            </w:r>
          </w:p>
        </w:tc>
      </w:tr>
    </w:tbl>
    <w:p w14:paraId="7A599E06" w14:textId="48FF6A89" w:rsidR="00AA3F64" w:rsidRDefault="00FF2233" w:rsidP="003C18D6">
      <w:pPr>
        <w:pStyle w:val="Paragraphedeliste"/>
        <w:numPr>
          <w:ilvl w:val="0"/>
          <w:numId w:val="14"/>
        </w:numPr>
        <w:spacing w:before="360"/>
        <w:ind w:left="357" w:hanging="357"/>
        <w:contextualSpacing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Votre logement a été cambriolé. La valeur des biens volés s’élève à 400 €. Votre contrat d’assurance habitation prévoit une franchise de 250 €. Quel sera le montant versé par votre assurance pour vous dédommager ?</w:t>
      </w:r>
    </w:p>
    <w:tbl>
      <w:tblPr>
        <w:tblStyle w:val="Grilledutableau"/>
        <w:tblW w:w="0" w:type="auto"/>
        <w:tblInd w:w="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9"/>
        <w:gridCol w:w="2717"/>
        <w:gridCol w:w="3486"/>
      </w:tblGrid>
      <w:tr w:rsidR="00275BB7" w:rsidRPr="00F90CB1" w14:paraId="0B10718A" w14:textId="77777777" w:rsidTr="009A38D4">
        <w:tc>
          <w:tcPr>
            <w:tcW w:w="3969" w:type="dxa"/>
          </w:tcPr>
          <w:p w14:paraId="209BC32C" w14:textId="478A0042" w:rsidR="00275BB7" w:rsidRPr="00E62C4D" w:rsidRDefault="00275BB7" w:rsidP="00275BB7">
            <w:pPr>
              <w:pStyle w:val="Paragraphedeliste"/>
              <w:numPr>
                <w:ilvl w:val="0"/>
                <w:numId w:val="16"/>
              </w:numPr>
              <w:spacing w:before="240"/>
              <w:ind w:left="454" w:hanging="170"/>
              <w:rPr>
                <w:rFonts w:ascii="Arial" w:hAnsi="Arial" w:cs="Arial"/>
                <w:sz w:val="24"/>
                <w:szCs w:val="24"/>
              </w:rPr>
            </w:pPr>
            <w:r w:rsidRPr="00E62C4D">
              <w:rPr>
                <w:rFonts w:ascii="Arial" w:hAnsi="Arial" w:cs="Arial"/>
                <w:sz w:val="24"/>
                <w:szCs w:val="24"/>
              </w:rPr>
              <w:t>50 €</w:t>
            </w:r>
          </w:p>
        </w:tc>
        <w:tc>
          <w:tcPr>
            <w:tcW w:w="2717" w:type="dxa"/>
          </w:tcPr>
          <w:p w14:paraId="65439200" w14:textId="5F1B5FB1" w:rsidR="00275BB7" w:rsidRPr="00E62C4D" w:rsidRDefault="00275BB7" w:rsidP="00275BB7">
            <w:pPr>
              <w:pStyle w:val="Paragraphedeliste"/>
              <w:numPr>
                <w:ilvl w:val="0"/>
                <w:numId w:val="16"/>
              </w:numPr>
              <w:ind w:left="454" w:hanging="170"/>
              <w:rPr>
                <w:rFonts w:ascii="Arial" w:hAnsi="Arial" w:cs="Arial"/>
                <w:sz w:val="24"/>
                <w:szCs w:val="24"/>
              </w:rPr>
            </w:pPr>
            <w:r w:rsidRPr="00E62C4D">
              <w:rPr>
                <w:rFonts w:ascii="Arial" w:hAnsi="Arial" w:cs="Arial"/>
                <w:sz w:val="24"/>
                <w:szCs w:val="24"/>
              </w:rPr>
              <w:t>100 €</w:t>
            </w:r>
          </w:p>
        </w:tc>
        <w:tc>
          <w:tcPr>
            <w:tcW w:w="3486" w:type="dxa"/>
          </w:tcPr>
          <w:p w14:paraId="2F0FC54A" w14:textId="228D702D" w:rsidR="00275BB7" w:rsidRPr="00275BB7" w:rsidRDefault="00275BB7" w:rsidP="00275BB7">
            <w:pPr>
              <w:pStyle w:val="Paragraphedeliste"/>
              <w:numPr>
                <w:ilvl w:val="0"/>
                <w:numId w:val="16"/>
              </w:numPr>
              <w:ind w:left="454" w:hanging="170"/>
              <w:rPr>
                <w:rFonts w:ascii="Arial" w:hAnsi="Arial" w:cs="Arial"/>
                <w:color w:val="0070C0"/>
                <w:sz w:val="24"/>
                <w:szCs w:val="24"/>
              </w:rPr>
            </w:pPr>
            <w:r>
              <w:rPr>
                <w:rFonts w:ascii="Arial" w:hAnsi="Arial" w:cs="Arial"/>
                <w:color w:val="0070C0"/>
                <w:sz w:val="24"/>
                <w:szCs w:val="24"/>
              </w:rPr>
              <w:t>150 €</w:t>
            </w:r>
          </w:p>
        </w:tc>
      </w:tr>
    </w:tbl>
    <w:p w14:paraId="4D6937D4" w14:textId="4F19D880" w:rsidR="00EF4936" w:rsidRDefault="00AA3F64" w:rsidP="003C18D6">
      <w:pPr>
        <w:pStyle w:val="Paragraphedeliste"/>
        <w:numPr>
          <w:ilvl w:val="0"/>
          <w:numId w:val="14"/>
        </w:numPr>
        <w:spacing w:before="360"/>
        <w:ind w:left="357" w:hanging="357"/>
        <w:contextualSpacing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E64A14">
        <w:rPr>
          <w:rFonts w:ascii="Arial" w:hAnsi="Arial" w:cs="Arial"/>
          <w:sz w:val="24"/>
          <w:szCs w:val="24"/>
        </w:rPr>
        <w:t>Vous avez, sans le vouloir, cassé</w:t>
      </w:r>
      <w:r w:rsidR="009B28EB">
        <w:rPr>
          <w:rFonts w:ascii="Arial" w:hAnsi="Arial" w:cs="Arial"/>
          <w:sz w:val="24"/>
          <w:szCs w:val="24"/>
        </w:rPr>
        <w:t xml:space="preserve"> les lunettes de votre ami. Quelle assurance </w:t>
      </w:r>
      <w:r w:rsidR="00E7062E">
        <w:rPr>
          <w:rFonts w:ascii="Arial" w:hAnsi="Arial" w:cs="Arial"/>
          <w:sz w:val="24"/>
          <w:szCs w:val="24"/>
        </w:rPr>
        <w:t>pourrait prendre</w:t>
      </w:r>
      <w:r w:rsidR="009B28EB">
        <w:rPr>
          <w:rFonts w:ascii="Arial" w:hAnsi="Arial" w:cs="Arial"/>
          <w:sz w:val="24"/>
          <w:szCs w:val="24"/>
        </w:rPr>
        <w:t xml:space="preserve"> en charge les frais de remplacement ou de réparation ?</w:t>
      </w:r>
    </w:p>
    <w:p w14:paraId="32C5E0D9" w14:textId="23CE978D" w:rsidR="009B28EB" w:rsidRPr="0009072D" w:rsidRDefault="009B28EB" w:rsidP="0009072D">
      <w:pPr>
        <w:pStyle w:val="Paragraphedeliste"/>
        <w:numPr>
          <w:ilvl w:val="0"/>
          <w:numId w:val="21"/>
        </w:numPr>
        <w:spacing w:after="0"/>
        <w:ind w:left="1071" w:hanging="357"/>
        <w:contextualSpacing w:val="0"/>
        <w:jc w:val="both"/>
        <w:rPr>
          <w:rFonts w:ascii="Arial" w:hAnsi="Arial" w:cs="Arial"/>
          <w:color w:val="0070C0"/>
          <w:sz w:val="24"/>
          <w:szCs w:val="24"/>
        </w:rPr>
      </w:pPr>
      <w:r w:rsidRPr="0009072D">
        <w:rPr>
          <w:rFonts w:ascii="Arial" w:hAnsi="Arial" w:cs="Arial"/>
          <w:color w:val="0070C0"/>
          <w:sz w:val="24"/>
          <w:szCs w:val="24"/>
        </w:rPr>
        <w:t>Mon assurance de responsabilité civile vie privée</w:t>
      </w:r>
    </w:p>
    <w:p w14:paraId="4798C1AE" w14:textId="1067B506" w:rsidR="009B28EB" w:rsidRDefault="009B28EB" w:rsidP="009B28EB">
      <w:pPr>
        <w:pStyle w:val="Paragraphedeliste"/>
        <w:numPr>
          <w:ilvl w:val="0"/>
          <w:numId w:val="22"/>
        </w:numPr>
        <w:spacing w:after="0"/>
        <w:contextualSpacing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Son assurance de responsabilité civile vie privée</w:t>
      </w:r>
    </w:p>
    <w:p w14:paraId="75985F39" w14:textId="1A571C11" w:rsidR="009B28EB" w:rsidRDefault="009B28EB" w:rsidP="009B28EB">
      <w:pPr>
        <w:pStyle w:val="Paragraphedeliste"/>
        <w:numPr>
          <w:ilvl w:val="0"/>
          <w:numId w:val="22"/>
        </w:numPr>
        <w:spacing w:after="0"/>
        <w:contextualSpacing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Aucune assurance ne couvre ce type d’accident</w:t>
      </w:r>
    </w:p>
    <w:p w14:paraId="5157A700" w14:textId="6BBD975A" w:rsidR="009B28EB" w:rsidRDefault="004E6CE5" w:rsidP="003C18D6">
      <w:pPr>
        <w:pStyle w:val="Paragraphedeliste"/>
        <w:numPr>
          <w:ilvl w:val="0"/>
          <w:numId w:val="14"/>
        </w:numPr>
        <w:spacing w:before="360"/>
        <w:ind w:left="357" w:hanging="357"/>
        <w:contextualSpacing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Vous hésitez entre deux contrats d’assurance dont les conditions </w:t>
      </w:r>
      <w:r w:rsidR="00BB36D9">
        <w:rPr>
          <w:rFonts w:ascii="Arial" w:hAnsi="Arial" w:cs="Arial"/>
          <w:sz w:val="24"/>
          <w:szCs w:val="24"/>
        </w:rPr>
        <w:t xml:space="preserve">et primes </w:t>
      </w:r>
      <w:r>
        <w:rPr>
          <w:rFonts w:ascii="Arial" w:hAnsi="Arial" w:cs="Arial"/>
          <w:sz w:val="24"/>
          <w:szCs w:val="24"/>
        </w:rPr>
        <w:t xml:space="preserve">sont identiques sauf pour la franchise. La compagnie d’assurance A vous propose un contrat avec une franchise de 60 € alors que la compagnie d’assurance B vous propose un contrat avec une franchise de 80 €. </w:t>
      </w:r>
      <w:r w:rsidR="00712E74">
        <w:rPr>
          <w:rFonts w:ascii="Arial" w:hAnsi="Arial" w:cs="Arial"/>
          <w:sz w:val="24"/>
          <w:szCs w:val="24"/>
        </w:rPr>
        <w:t>Auprès de quelle compagnie avez-vous intérêt à signer votre contrat d’assurance</w:t>
      </w:r>
      <w:r>
        <w:rPr>
          <w:rFonts w:ascii="Arial" w:hAnsi="Arial" w:cs="Arial"/>
          <w:sz w:val="24"/>
          <w:szCs w:val="24"/>
        </w:rPr>
        <w:t> ?</w:t>
      </w:r>
    </w:p>
    <w:tbl>
      <w:tblPr>
        <w:tblStyle w:val="Grilledutableau"/>
        <w:tblW w:w="0" w:type="auto"/>
        <w:tblInd w:w="35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55"/>
        <w:gridCol w:w="5054"/>
      </w:tblGrid>
      <w:tr w:rsidR="004E6CE5" w14:paraId="62D8D25C" w14:textId="77777777" w:rsidTr="009A38D4">
        <w:tc>
          <w:tcPr>
            <w:tcW w:w="5228" w:type="dxa"/>
          </w:tcPr>
          <w:p w14:paraId="29F19774" w14:textId="752279FF" w:rsidR="004E6CE5" w:rsidRPr="00AA3F64" w:rsidRDefault="00712E74" w:rsidP="00712E74">
            <w:pPr>
              <w:pStyle w:val="Paragraphedeliste"/>
              <w:numPr>
                <w:ilvl w:val="0"/>
                <w:numId w:val="19"/>
              </w:numPr>
              <w:ind w:left="681" w:hanging="397"/>
              <w:contextualSpacing w:val="0"/>
              <w:jc w:val="both"/>
              <w:rPr>
                <w:rFonts w:ascii="Arial" w:hAnsi="Arial" w:cs="Arial"/>
                <w:color w:val="0070C0"/>
                <w:sz w:val="24"/>
                <w:szCs w:val="24"/>
              </w:rPr>
            </w:pPr>
            <w:r>
              <w:rPr>
                <w:rFonts w:ascii="Arial" w:hAnsi="Arial" w:cs="Arial"/>
                <w:color w:val="0070C0"/>
                <w:sz w:val="24"/>
                <w:szCs w:val="24"/>
              </w:rPr>
              <w:t>Compagnie A</w:t>
            </w:r>
          </w:p>
        </w:tc>
        <w:tc>
          <w:tcPr>
            <w:tcW w:w="5228" w:type="dxa"/>
          </w:tcPr>
          <w:p w14:paraId="344C0140" w14:textId="4B041094" w:rsidR="004E6CE5" w:rsidRDefault="00712E74" w:rsidP="00712E74">
            <w:pPr>
              <w:pStyle w:val="Paragraphedeliste"/>
              <w:numPr>
                <w:ilvl w:val="0"/>
                <w:numId w:val="20"/>
              </w:numPr>
              <w:ind w:left="681" w:hanging="397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Compagnie B</w:t>
            </w:r>
          </w:p>
        </w:tc>
      </w:tr>
    </w:tbl>
    <w:p w14:paraId="09898923" w14:textId="4F3BB5D5" w:rsidR="004E6CE5" w:rsidRDefault="004E6CE5" w:rsidP="00A457F1">
      <w:pPr>
        <w:spacing w:before="240"/>
        <w:jc w:val="both"/>
        <w:rPr>
          <w:rFonts w:ascii="Arial" w:hAnsi="Arial" w:cs="Arial"/>
          <w:sz w:val="24"/>
          <w:szCs w:val="24"/>
        </w:rPr>
      </w:pPr>
    </w:p>
    <w:p w14:paraId="40BB8206" w14:textId="7818159E" w:rsidR="00A457F1" w:rsidRPr="00A457F1" w:rsidRDefault="00A457F1" w:rsidP="00A457F1">
      <w:pPr>
        <w:pStyle w:val="Paragraphedeliste"/>
        <w:numPr>
          <w:ilvl w:val="0"/>
          <w:numId w:val="13"/>
        </w:numPr>
        <w:spacing w:before="2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Relier chaque mot à sa définition </w:t>
      </w:r>
      <w:r w:rsidR="00120C18">
        <w:rPr>
          <w:rFonts w:ascii="Arial" w:hAnsi="Arial" w:cs="Arial"/>
          <w:sz w:val="24"/>
          <w:szCs w:val="24"/>
        </w:rPr>
        <w:t>afin de</w:t>
      </w:r>
      <w:r>
        <w:rPr>
          <w:rFonts w:ascii="Arial" w:hAnsi="Arial" w:cs="Arial"/>
          <w:sz w:val="24"/>
          <w:szCs w:val="24"/>
        </w:rPr>
        <w:t xml:space="preserve"> vérifier la compréhension du vocabulaire de l’assurance.</w:t>
      </w:r>
    </w:p>
    <w:tbl>
      <w:tblPr>
        <w:tblStyle w:val="Grilledutableau"/>
        <w:tblW w:w="108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68"/>
        <w:gridCol w:w="2976"/>
        <w:gridCol w:w="426"/>
        <w:gridCol w:w="5811"/>
      </w:tblGrid>
      <w:tr w:rsidR="00A457F1" w:rsidRPr="00A457F1" w14:paraId="17C99436" w14:textId="77777777" w:rsidTr="00DD5CF6">
        <w:trPr>
          <w:trHeight w:val="1247"/>
        </w:trPr>
        <w:tc>
          <w:tcPr>
            <w:tcW w:w="1668" w:type="dxa"/>
            <w:vAlign w:val="center"/>
          </w:tcPr>
          <w:p w14:paraId="25B91289" w14:textId="77777777" w:rsidR="00A457F1" w:rsidRPr="00A457F1" w:rsidRDefault="00A457F1" w:rsidP="009A38D4">
            <w:pPr>
              <w:shd w:val="clear" w:color="auto" w:fill="FFFFFF"/>
              <w:tabs>
                <w:tab w:val="left" w:pos="0"/>
              </w:tabs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A457F1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Prime</w:t>
            </w:r>
          </w:p>
        </w:tc>
        <w:tc>
          <w:tcPr>
            <w:tcW w:w="2976" w:type="dxa"/>
            <w:vAlign w:val="center"/>
          </w:tcPr>
          <w:p w14:paraId="4808CF36" w14:textId="7C8CB033" w:rsidR="00A457F1" w:rsidRPr="00A457F1" w:rsidRDefault="00334668" w:rsidP="009A38D4">
            <w:pPr>
              <w:tabs>
                <w:tab w:val="left" w:pos="0"/>
              </w:tabs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noProof/>
                <w:sz w:val="24"/>
                <w:szCs w:val="24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C509208" wp14:editId="16D5534D">
                      <wp:simplePos x="0" y="0"/>
                      <wp:positionH relativeFrom="column">
                        <wp:posOffset>64770</wp:posOffset>
                      </wp:positionH>
                      <wp:positionV relativeFrom="paragraph">
                        <wp:posOffset>62865</wp:posOffset>
                      </wp:positionV>
                      <wp:extent cx="1873250" cy="6350"/>
                      <wp:effectExtent l="0" t="0" r="31750" b="31750"/>
                      <wp:wrapNone/>
                      <wp:docPr id="1" name="Connecteur droit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873250" cy="6350"/>
                              </a:xfrm>
                              <a:prstGeom prst="line">
                                <a:avLst/>
                              </a:prstGeom>
                              <a:ln w="12700"/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7915B63" id="Connecteur droit 1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.1pt,4.95pt" to="152.6pt,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" strokecolor="#4472c4 [3204]" strokeweight="1pt">
                      <v:stroke joinstyle="miter"/>
                    </v:line>
                  </w:pict>
                </mc:Fallback>
              </mc:AlternateContent>
            </w:r>
            <w:r w:rsidR="00A457F1" w:rsidRPr="00A457F1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sym w:font="Wingdings" w:char="F06C"/>
            </w:r>
          </w:p>
        </w:tc>
        <w:tc>
          <w:tcPr>
            <w:tcW w:w="426" w:type="dxa"/>
            <w:vAlign w:val="center"/>
          </w:tcPr>
          <w:p w14:paraId="1502225C" w14:textId="77777777" w:rsidR="00A457F1" w:rsidRPr="00A457F1" w:rsidRDefault="00A457F1" w:rsidP="009A38D4">
            <w:pPr>
              <w:tabs>
                <w:tab w:val="left" w:pos="0"/>
              </w:tabs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A457F1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sym w:font="Wingdings" w:char="F06C"/>
            </w:r>
          </w:p>
        </w:tc>
        <w:tc>
          <w:tcPr>
            <w:tcW w:w="5811" w:type="dxa"/>
            <w:vAlign w:val="center"/>
          </w:tcPr>
          <w:p w14:paraId="5604F8CC" w14:textId="6891AAE5" w:rsidR="00A457F1" w:rsidRPr="00A457F1" w:rsidRDefault="00A457F1" w:rsidP="00CD2F4D">
            <w:pPr>
              <w:tabs>
                <w:tab w:val="left" w:pos="0"/>
              </w:tabs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Somme</w:t>
            </w:r>
            <w:r w:rsidRPr="00A457F1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 d'argent </w:t>
            </w:r>
            <w:r w:rsidR="00CD2F4D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réglée par la personne qui souscrit un contrat</w:t>
            </w:r>
            <w:r w:rsidRPr="00A457F1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 d'assur</w:t>
            </w:r>
            <w:r w:rsidR="00CA66D9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ance en échange de la couverture des sinistres définis dans le contrat</w:t>
            </w:r>
            <w:r w:rsidRPr="00A457F1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. Elle peut être payée mensuellement, trimestriellement ou annuellement.</w:t>
            </w:r>
          </w:p>
        </w:tc>
      </w:tr>
      <w:tr w:rsidR="00A457F1" w:rsidRPr="00A457F1" w14:paraId="20AD278A" w14:textId="77777777" w:rsidTr="00DD5CF6">
        <w:trPr>
          <w:trHeight w:val="1247"/>
        </w:trPr>
        <w:tc>
          <w:tcPr>
            <w:tcW w:w="1668" w:type="dxa"/>
            <w:vAlign w:val="center"/>
          </w:tcPr>
          <w:p w14:paraId="2B4796E3" w14:textId="77777777" w:rsidR="00A457F1" w:rsidRPr="00A457F1" w:rsidRDefault="00A457F1" w:rsidP="009A38D4">
            <w:pPr>
              <w:shd w:val="clear" w:color="auto" w:fill="FFFFFF"/>
              <w:tabs>
                <w:tab w:val="left" w:pos="0"/>
              </w:tabs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A457F1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Franchise</w:t>
            </w:r>
          </w:p>
        </w:tc>
        <w:tc>
          <w:tcPr>
            <w:tcW w:w="2976" w:type="dxa"/>
            <w:vAlign w:val="center"/>
          </w:tcPr>
          <w:p w14:paraId="74744FF0" w14:textId="54D85F7C" w:rsidR="00A457F1" w:rsidRPr="00A457F1" w:rsidRDefault="00DD28DE" w:rsidP="007D39B2">
            <w:pPr>
              <w:tabs>
                <w:tab w:val="left" w:pos="0"/>
              </w:tabs>
              <w:spacing w:before="440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noProof/>
                <w:sz w:val="24"/>
                <w:szCs w:val="24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0EA80636" wp14:editId="36B91B70">
                      <wp:simplePos x="0" y="0"/>
                      <wp:positionH relativeFrom="column">
                        <wp:posOffset>52070</wp:posOffset>
                      </wp:positionH>
                      <wp:positionV relativeFrom="paragraph">
                        <wp:posOffset>393700</wp:posOffset>
                      </wp:positionV>
                      <wp:extent cx="1879600" cy="1581150"/>
                      <wp:effectExtent l="0" t="0" r="25400" b="19050"/>
                      <wp:wrapNone/>
                      <wp:docPr id="4" name="Connecteur droit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879600" cy="1581150"/>
                              </a:xfrm>
                              <a:prstGeom prst="line">
                                <a:avLst/>
                              </a:prstGeom>
                              <a:ln w="12700"/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8309A7C" id="Connecteur droit 4" o:spid="_x0000_s1026" style="position:absolute;flip: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.1pt,31pt" to="152.1pt,15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" strokecolor="#4472c4 [3204]" strokeweight="1pt">
                      <v:stroke joinstyle="miter"/>
                    </v:line>
                  </w:pict>
                </mc:Fallback>
              </mc:AlternateContent>
            </w:r>
            <w:r w:rsidR="00A457F1" w:rsidRPr="00A457F1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sym w:font="Wingdings" w:char="F06C"/>
            </w:r>
          </w:p>
        </w:tc>
        <w:tc>
          <w:tcPr>
            <w:tcW w:w="426" w:type="dxa"/>
            <w:vAlign w:val="center"/>
          </w:tcPr>
          <w:p w14:paraId="2D2BA359" w14:textId="77777777" w:rsidR="00A457F1" w:rsidRPr="00A457F1" w:rsidRDefault="00A457F1" w:rsidP="009A38D4">
            <w:pPr>
              <w:tabs>
                <w:tab w:val="left" w:pos="0"/>
              </w:tabs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A457F1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sym w:font="Wingdings" w:char="F06C"/>
            </w:r>
          </w:p>
        </w:tc>
        <w:tc>
          <w:tcPr>
            <w:tcW w:w="5811" w:type="dxa"/>
            <w:vAlign w:val="center"/>
          </w:tcPr>
          <w:p w14:paraId="7E265C3A" w14:textId="6ED34F51" w:rsidR="00A457F1" w:rsidRPr="00A457F1" w:rsidRDefault="00317EFE" w:rsidP="009A38D4">
            <w:pPr>
              <w:tabs>
                <w:tab w:val="left" w:pos="0"/>
              </w:tabs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E</w:t>
            </w:r>
            <w:r w:rsidR="00A457F1" w:rsidRPr="00A457F1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ngagements spécifiques pris par la compagnie d'assurance pour couvrir des pertes ou des dommages dans des circonstances définies.</w:t>
            </w:r>
          </w:p>
        </w:tc>
      </w:tr>
      <w:tr w:rsidR="00A457F1" w:rsidRPr="00A457F1" w14:paraId="5FFC993E" w14:textId="77777777" w:rsidTr="00DD5CF6">
        <w:trPr>
          <w:trHeight w:val="1247"/>
        </w:trPr>
        <w:tc>
          <w:tcPr>
            <w:tcW w:w="1668" w:type="dxa"/>
            <w:vAlign w:val="center"/>
          </w:tcPr>
          <w:p w14:paraId="2DD2A663" w14:textId="77777777" w:rsidR="00A457F1" w:rsidRPr="00A457F1" w:rsidRDefault="00A457F1" w:rsidP="009A38D4">
            <w:pPr>
              <w:shd w:val="clear" w:color="auto" w:fill="FFFFFF"/>
              <w:tabs>
                <w:tab w:val="left" w:pos="0"/>
              </w:tabs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A457F1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Sinistre</w:t>
            </w:r>
          </w:p>
        </w:tc>
        <w:tc>
          <w:tcPr>
            <w:tcW w:w="2976" w:type="dxa"/>
            <w:vAlign w:val="center"/>
          </w:tcPr>
          <w:p w14:paraId="0545E1DC" w14:textId="1034CE3B" w:rsidR="00A457F1" w:rsidRPr="00A457F1" w:rsidRDefault="00DD28DE" w:rsidP="009A38D4">
            <w:pPr>
              <w:tabs>
                <w:tab w:val="left" w:pos="0"/>
              </w:tabs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noProof/>
                <w:sz w:val="24"/>
                <w:szCs w:val="24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15CDB45C" wp14:editId="554CEBD1">
                      <wp:simplePos x="0" y="0"/>
                      <wp:positionH relativeFrom="column">
                        <wp:posOffset>64770</wp:posOffset>
                      </wp:positionH>
                      <wp:positionV relativeFrom="paragraph">
                        <wp:posOffset>75565</wp:posOffset>
                      </wp:positionV>
                      <wp:extent cx="1885950" cy="0"/>
                      <wp:effectExtent l="0" t="0" r="19050" b="19050"/>
                      <wp:wrapNone/>
                      <wp:docPr id="3" name="Connecteur droit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885950" cy="0"/>
                              </a:xfrm>
                              <a:prstGeom prst="line">
                                <a:avLst/>
                              </a:prstGeom>
                              <a:ln w="12700"/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41C2B67" id="Connecteur droit 3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.1pt,5.95pt" to="153.6pt,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" strokecolor="#4472c4 [3204]" strokeweight="1pt">
                      <v:stroke joinstyle="miter"/>
                    </v:line>
                  </w:pict>
                </mc:Fallback>
              </mc:AlternateContent>
            </w:r>
            <w:r w:rsidR="00A457F1" w:rsidRPr="00A457F1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sym w:font="Wingdings" w:char="F06C"/>
            </w:r>
          </w:p>
        </w:tc>
        <w:tc>
          <w:tcPr>
            <w:tcW w:w="426" w:type="dxa"/>
            <w:vAlign w:val="center"/>
          </w:tcPr>
          <w:p w14:paraId="64F669BF" w14:textId="77777777" w:rsidR="00A457F1" w:rsidRPr="00A457F1" w:rsidRDefault="00A457F1" w:rsidP="009A38D4">
            <w:pPr>
              <w:tabs>
                <w:tab w:val="left" w:pos="0"/>
              </w:tabs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A457F1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sym w:font="Wingdings" w:char="F06C"/>
            </w:r>
          </w:p>
        </w:tc>
        <w:tc>
          <w:tcPr>
            <w:tcW w:w="5811" w:type="dxa"/>
            <w:vAlign w:val="center"/>
          </w:tcPr>
          <w:p w14:paraId="296D44FE" w14:textId="3FB511CF" w:rsidR="00A457F1" w:rsidRPr="00A457F1" w:rsidRDefault="002D6721" w:rsidP="009934E0">
            <w:pPr>
              <w:tabs>
                <w:tab w:val="left" w:pos="0"/>
              </w:tabs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É</w:t>
            </w:r>
            <w:r w:rsidR="00A457F1" w:rsidRPr="00A457F1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vénement</w:t>
            </w:r>
            <w:r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,</w:t>
            </w:r>
            <w:r w:rsidR="00A457F1" w:rsidRPr="00A457F1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 couvert par l'assurance</w:t>
            </w:r>
            <w:r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,</w:t>
            </w:r>
            <w:r w:rsidR="00A457F1" w:rsidRPr="00A457F1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 qui </w:t>
            </w:r>
            <w:r w:rsidR="009934E0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pourrait donner lieu à une indemnisation</w:t>
            </w:r>
            <w:r w:rsidR="00A457F1" w:rsidRPr="00A457F1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. Cela </w:t>
            </w:r>
            <w:r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peut</w:t>
            </w:r>
            <w:r w:rsidR="00A457F1" w:rsidRPr="00A457F1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 être un a</w:t>
            </w:r>
            <w:r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ccident de voiture, un incendie</w:t>
            </w:r>
            <w:r w:rsidR="00A457F1" w:rsidRPr="00A457F1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 ou d'autres situations prévues dans </w:t>
            </w:r>
            <w:r w:rsidR="00EF3B10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le contrat d’assurance</w:t>
            </w:r>
            <w:r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.</w:t>
            </w:r>
          </w:p>
        </w:tc>
      </w:tr>
      <w:tr w:rsidR="00A457F1" w:rsidRPr="00A457F1" w14:paraId="3116A4EF" w14:textId="77777777" w:rsidTr="00DD5CF6">
        <w:trPr>
          <w:trHeight w:val="1247"/>
        </w:trPr>
        <w:tc>
          <w:tcPr>
            <w:tcW w:w="1668" w:type="dxa"/>
            <w:vAlign w:val="center"/>
          </w:tcPr>
          <w:p w14:paraId="788FB89C" w14:textId="77777777" w:rsidR="00A457F1" w:rsidRPr="00A457F1" w:rsidRDefault="00A457F1" w:rsidP="009A38D4">
            <w:pPr>
              <w:shd w:val="clear" w:color="auto" w:fill="FFFFFF"/>
              <w:tabs>
                <w:tab w:val="left" w:pos="0"/>
              </w:tabs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A457F1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Garanties</w:t>
            </w:r>
          </w:p>
        </w:tc>
        <w:tc>
          <w:tcPr>
            <w:tcW w:w="2976" w:type="dxa"/>
            <w:vAlign w:val="center"/>
          </w:tcPr>
          <w:p w14:paraId="3CAA37C0" w14:textId="47D383B7" w:rsidR="00A457F1" w:rsidRPr="00A457F1" w:rsidRDefault="00334668" w:rsidP="009A38D4">
            <w:pPr>
              <w:tabs>
                <w:tab w:val="left" w:pos="0"/>
              </w:tabs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noProof/>
                <w:sz w:val="24"/>
                <w:szCs w:val="24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3C23B347" wp14:editId="32FE11D3">
                      <wp:simplePos x="0" y="0"/>
                      <wp:positionH relativeFrom="column">
                        <wp:posOffset>52070</wp:posOffset>
                      </wp:positionH>
                      <wp:positionV relativeFrom="paragraph">
                        <wp:posOffset>-1480185</wp:posOffset>
                      </wp:positionV>
                      <wp:extent cx="1892300" cy="1581150"/>
                      <wp:effectExtent l="0" t="0" r="31750" b="19050"/>
                      <wp:wrapNone/>
                      <wp:docPr id="2" name="Connecteur droit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892300" cy="1581150"/>
                              </a:xfrm>
                              <a:prstGeom prst="line">
                                <a:avLst/>
                              </a:prstGeom>
                              <a:ln w="12700"/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6381C40" id="Connecteur droit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.1pt,-116.55pt" to="153.1pt,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" strokecolor="#4472c4 [3204]" strokeweight="1pt">
                      <v:stroke joinstyle="miter"/>
                    </v:line>
                  </w:pict>
                </mc:Fallback>
              </mc:AlternateContent>
            </w:r>
            <w:r w:rsidR="00A457F1" w:rsidRPr="00A457F1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sym w:font="Wingdings" w:char="F06C"/>
            </w:r>
          </w:p>
        </w:tc>
        <w:tc>
          <w:tcPr>
            <w:tcW w:w="426" w:type="dxa"/>
            <w:vAlign w:val="center"/>
          </w:tcPr>
          <w:p w14:paraId="69299CFC" w14:textId="77777777" w:rsidR="00A457F1" w:rsidRPr="00A457F1" w:rsidRDefault="00A457F1" w:rsidP="009A38D4">
            <w:pPr>
              <w:tabs>
                <w:tab w:val="left" w:pos="0"/>
              </w:tabs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A457F1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sym w:font="Wingdings" w:char="F06C"/>
            </w:r>
          </w:p>
        </w:tc>
        <w:tc>
          <w:tcPr>
            <w:tcW w:w="5811" w:type="dxa"/>
            <w:vAlign w:val="center"/>
          </w:tcPr>
          <w:p w14:paraId="7C786063" w14:textId="593EB852" w:rsidR="00A457F1" w:rsidRPr="00A457F1" w:rsidRDefault="004D1C31" w:rsidP="009A38D4">
            <w:pPr>
              <w:tabs>
                <w:tab w:val="left" w:pos="0"/>
              </w:tabs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Somme d’argent</w:t>
            </w:r>
            <w:r w:rsidR="00A457F1" w:rsidRPr="00A457F1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 restant à la charge de l’assuré pour la réparation d’un sinistre, le reste étant payé par l’assurance</w:t>
            </w:r>
            <w:r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.</w:t>
            </w:r>
          </w:p>
        </w:tc>
      </w:tr>
    </w:tbl>
    <w:p w14:paraId="0E50EF73" w14:textId="640A1E60" w:rsidR="007C3180" w:rsidRDefault="007C3180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br w:type="page"/>
      </w:r>
    </w:p>
    <w:p w14:paraId="6C0E5ABD" w14:textId="7627EB97" w:rsidR="00246FB2" w:rsidRPr="00FE1457" w:rsidRDefault="00246FB2" w:rsidP="00246FB2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</w:t>
      </w:r>
      <w:r w:rsidRPr="00FE1457">
        <w:rPr>
          <w:rFonts w:ascii="Arial" w:hAnsi="Arial" w:cs="Arial"/>
          <w:b/>
          <w:sz w:val="24"/>
          <w:szCs w:val="24"/>
        </w:rPr>
        <w:t xml:space="preserve">asseport </w:t>
      </w:r>
      <w:r>
        <w:rPr>
          <w:rFonts w:ascii="Arial" w:hAnsi="Arial" w:cs="Arial"/>
          <w:b/>
          <w:sz w:val="24"/>
          <w:szCs w:val="24"/>
        </w:rPr>
        <w:t>EDUCFI en</w:t>
      </w:r>
      <w:r w:rsidRPr="00FE1457">
        <w:rPr>
          <w:rFonts w:ascii="Arial" w:hAnsi="Arial" w:cs="Arial"/>
          <w:b/>
          <w:sz w:val="24"/>
          <w:szCs w:val="24"/>
        </w:rPr>
        <w:t> voie professionnelle</w:t>
      </w:r>
      <w:r>
        <w:rPr>
          <w:rFonts w:ascii="Arial" w:hAnsi="Arial" w:cs="Arial"/>
          <w:b/>
          <w:sz w:val="24"/>
          <w:szCs w:val="24"/>
        </w:rPr>
        <w:t xml:space="preserve"> – </w:t>
      </w:r>
      <w:r w:rsidR="00477208">
        <w:rPr>
          <w:rFonts w:ascii="Arial" w:hAnsi="Arial" w:cs="Arial"/>
          <w:b/>
          <w:sz w:val="24"/>
          <w:szCs w:val="24"/>
        </w:rPr>
        <w:t>L’assurance</w:t>
      </w:r>
    </w:p>
    <w:p w14:paraId="7DBBF2A7" w14:textId="77777777" w:rsidR="00246FB2" w:rsidRDefault="00246FB2" w:rsidP="00246FB2">
      <w:pPr>
        <w:pBdr>
          <w:bottom w:val="single" w:sz="4" w:space="1" w:color="auto"/>
        </w:pBd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FE1457">
        <w:rPr>
          <w:rFonts w:ascii="Arial" w:hAnsi="Arial" w:cs="Arial"/>
          <w:b/>
          <w:sz w:val="24"/>
          <w:szCs w:val="24"/>
        </w:rPr>
        <w:t>Niveau d’études : seconde professionnelle</w:t>
      </w:r>
    </w:p>
    <w:p w14:paraId="41021A64" w14:textId="77777777" w:rsidR="00246FB2" w:rsidRPr="00615E34" w:rsidRDefault="00246FB2" w:rsidP="00DD5EFA">
      <w:pPr>
        <w:spacing w:before="120" w:after="120"/>
        <w:jc w:val="center"/>
        <w:rPr>
          <w:rFonts w:ascii="Arial" w:hAnsi="Arial" w:cs="Arial"/>
          <w:b/>
          <w:sz w:val="28"/>
          <w:szCs w:val="24"/>
        </w:rPr>
      </w:pPr>
      <w:r w:rsidRPr="00477208">
        <w:rPr>
          <w:rFonts w:ascii="Arial" w:hAnsi="Arial" w:cs="Arial"/>
          <w:b/>
          <w:sz w:val="28"/>
          <w:szCs w:val="24"/>
          <w:highlight w:val="yellow"/>
        </w:rPr>
        <w:t>CORRECTION</w:t>
      </w:r>
    </w:p>
    <w:p w14:paraId="5BA65EB8" w14:textId="77777777" w:rsidR="006F57C0" w:rsidRDefault="006F57C0" w:rsidP="00DD5EFA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D96459">
        <w:rPr>
          <w:rFonts w:ascii="Arial" w:hAnsi="Arial" w:cs="Arial"/>
          <w:sz w:val="24"/>
          <w:szCs w:val="24"/>
        </w:rPr>
        <w:t>Un</w:t>
      </w:r>
      <w:r>
        <w:rPr>
          <w:rFonts w:ascii="Arial" w:hAnsi="Arial" w:cs="Arial"/>
          <w:sz w:val="24"/>
          <w:szCs w:val="24"/>
        </w:rPr>
        <w:t>e</w:t>
      </w:r>
      <w:r w:rsidRPr="00D96459">
        <w:rPr>
          <w:rFonts w:ascii="Arial" w:hAnsi="Arial" w:cs="Arial"/>
          <w:sz w:val="24"/>
          <w:szCs w:val="24"/>
        </w:rPr>
        <w:t xml:space="preserve"> jeune salarié</w:t>
      </w:r>
      <w:r>
        <w:rPr>
          <w:rFonts w:ascii="Arial" w:hAnsi="Arial" w:cs="Arial"/>
          <w:sz w:val="24"/>
          <w:szCs w:val="24"/>
        </w:rPr>
        <w:t>e</w:t>
      </w:r>
      <w:r w:rsidRPr="00D96459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vient d’acheter un scooter électrique</w:t>
      </w:r>
      <w:r w:rsidRPr="00D96459">
        <w:rPr>
          <w:rFonts w:ascii="Arial" w:hAnsi="Arial" w:cs="Arial"/>
          <w:sz w:val="24"/>
          <w:szCs w:val="24"/>
        </w:rPr>
        <w:t xml:space="preserve">. </w:t>
      </w:r>
      <w:r>
        <w:rPr>
          <w:rFonts w:ascii="Arial" w:hAnsi="Arial" w:cs="Arial"/>
          <w:sz w:val="24"/>
          <w:szCs w:val="24"/>
        </w:rPr>
        <w:t>Elle doit maintenant l’assurer.</w:t>
      </w:r>
    </w:p>
    <w:p w14:paraId="188C91F0" w14:textId="3E3778E0" w:rsidR="006F57C0" w:rsidRDefault="006F57C0" w:rsidP="006F57C0">
      <w:pPr>
        <w:spacing w:before="2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Après avoir fait des recherches sur Internet, elle a retenu les deux offres </w:t>
      </w:r>
      <w:r w:rsidR="00C45C8E">
        <w:rPr>
          <w:rFonts w:ascii="Arial" w:hAnsi="Arial" w:cs="Arial"/>
          <w:sz w:val="24"/>
          <w:szCs w:val="24"/>
        </w:rPr>
        <w:t xml:space="preserve">qui lui semblaient </w:t>
      </w:r>
      <w:r>
        <w:rPr>
          <w:rFonts w:ascii="Arial" w:hAnsi="Arial" w:cs="Arial"/>
          <w:sz w:val="24"/>
          <w:szCs w:val="24"/>
        </w:rPr>
        <w:t>les plus intéressantes en termes de prix. L’une est une assurance au tiers (garantie minimale) et l’autre est une assurance tous risques.</w:t>
      </w:r>
    </w:p>
    <w:p w14:paraId="63C7568A" w14:textId="031B18F2" w:rsidR="006F57C0" w:rsidRDefault="006F57C0" w:rsidP="006F57C0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Si elle recherche l’assurance la moins chère, </w:t>
      </w:r>
      <w:r w:rsidR="002E081A">
        <w:rPr>
          <w:rFonts w:ascii="Arial" w:hAnsi="Arial" w:cs="Arial"/>
          <w:sz w:val="24"/>
          <w:szCs w:val="24"/>
        </w:rPr>
        <w:t>elle juge</w:t>
      </w:r>
      <w:r>
        <w:rPr>
          <w:rFonts w:ascii="Arial" w:hAnsi="Arial" w:cs="Arial"/>
          <w:sz w:val="24"/>
          <w:szCs w:val="24"/>
        </w:rPr>
        <w:t xml:space="preserve"> aussi important d’être bien couverte pas son </w:t>
      </w:r>
      <w:r w:rsidR="00A32461">
        <w:rPr>
          <w:rFonts w:ascii="Arial" w:hAnsi="Arial" w:cs="Arial"/>
          <w:sz w:val="24"/>
          <w:szCs w:val="24"/>
        </w:rPr>
        <w:t>contrat d’</w:t>
      </w:r>
      <w:r>
        <w:rPr>
          <w:rFonts w:ascii="Arial" w:hAnsi="Arial" w:cs="Arial"/>
          <w:sz w:val="24"/>
          <w:szCs w:val="24"/>
        </w:rPr>
        <w:t xml:space="preserve">assurance en cas d’accident, </w:t>
      </w:r>
      <w:r w:rsidR="003529C1">
        <w:rPr>
          <w:rFonts w:ascii="Arial" w:hAnsi="Arial" w:cs="Arial"/>
          <w:sz w:val="24"/>
          <w:szCs w:val="24"/>
        </w:rPr>
        <w:t xml:space="preserve">qu’elle en soit ou pas </w:t>
      </w:r>
      <w:r>
        <w:rPr>
          <w:rFonts w:ascii="Arial" w:hAnsi="Arial" w:cs="Arial"/>
          <w:sz w:val="24"/>
          <w:szCs w:val="24"/>
        </w:rPr>
        <w:t>responsable.</w:t>
      </w:r>
    </w:p>
    <w:p w14:paraId="714FC85E" w14:textId="61CB645F" w:rsidR="006F57C0" w:rsidRDefault="0024059A" w:rsidP="006F57C0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</w:t>
      </w:r>
      <w:r w:rsidR="006F57C0">
        <w:rPr>
          <w:rFonts w:ascii="Arial" w:hAnsi="Arial" w:cs="Arial"/>
          <w:sz w:val="24"/>
          <w:szCs w:val="24"/>
        </w:rPr>
        <w:t xml:space="preserve">lle dispose </w:t>
      </w:r>
      <w:r>
        <w:rPr>
          <w:rFonts w:ascii="Arial" w:hAnsi="Arial" w:cs="Arial"/>
          <w:sz w:val="24"/>
          <w:szCs w:val="24"/>
        </w:rPr>
        <w:t xml:space="preserve">actuellement </w:t>
      </w:r>
      <w:r w:rsidR="006F57C0">
        <w:rPr>
          <w:rFonts w:ascii="Arial" w:hAnsi="Arial" w:cs="Arial"/>
          <w:sz w:val="24"/>
          <w:szCs w:val="24"/>
        </w:rPr>
        <w:t>d’une faible épargne de précaution à hauteur de 200 €</w:t>
      </w:r>
      <w:r>
        <w:rPr>
          <w:rFonts w:ascii="Arial" w:hAnsi="Arial" w:cs="Arial"/>
          <w:sz w:val="24"/>
          <w:szCs w:val="24"/>
        </w:rPr>
        <w:t>. Son objectif est</w:t>
      </w:r>
      <w:r w:rsidR="006F57C0">
        <w:rPr>
          <w:rFonts w:ascii="Arial" w:hAnsi="Arial" w:cs="Arial"/>
          <w:sz w:val="24"/>
          <w:szCs w:val="24"/>
        </w:rPr>
        <w:t xml:space="preserve"> la conserver voire l’augmenter. Son budget est par ailleurs équilibré ; elle parvient à ne pas dépenser plus que ces revenus.</w:t>
      </w:r>
    </w:p>
    <w:p w14:paraId="0D340F08" w14:textId="77777777" w:rsidR="006F57C0" w:rsidRDefault="006F57C0" w:rsidP="006F57C0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Voici le résumé de ses recherches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6"/>
        <w:gridCol w:w="2552"/>
        <w:gridCol w:w="2552"/>
      </w:tblGrid>
      <w:tr w:rsidR="006F57C0" w:rsidRPr="00735EBA" w14:paraId="43AE613E" w14:textId="77777777" w:rsidTr="00DD5EFA">
        <w:trPr>
          <w:trHeight w:val="510"/>
        </w:trPr>
        <w:tc>
          <w:tcPr>
            <w:tcW w:w="4536" w:type="dxa"/>
            <w:vAlign w:val="center"/>
          </w:tcPr>
          <w:p w14:paraId="213167B2" w14:textId="77777777" w:rsidR="006F57C0" w:rsidRPr="00735EBA" w:rsidRDefault="006F57C0" w:rsidP="009A38D4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2552" w:type="dxa"/>
            <w:shd w:val="clear" w:color="auto" w:fill="F2F2F2" w:themeFill="background1" w:themeFillShade="F2"/>
            <w:vAlign w:val="center"/>
          </w:tcPr>
          <w:p w14:paraId="7F63DD92" w14:textId="77777777" w:rsidR="006F57C0" w:rsidRPr="00F36624" w:rsidRDefault="006F57C0" w:rsidP="009A38D4">
            <w:pPr>
              <w:pStyle w:val="Paragraphedeliste"/>
              <w:spacing w:before="30" w:after="30"/>
              <w:ind w:left="0"/>
              <w:contextualSpacing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36624">
              <w:rPr>
                <w:rFonts w:ascii="Arial" w:hAnsi="Arial" w:cs="Arial"/>
                <w:b/>
                <w:bCs/>
                <w:sz w:val="24"/>
                <w:szCs w:val="24"/>
              </w:rPr>
              <w:t>Offre n°1</w:t>
            </w:r>
          </w:p>
        </w:tc>
        <w:tc>
          <w:tcPr>
            <w:tcW w:w="2552" w:type="dxa"/>
            <w:shd w:val="clear" w:color="auto" w:fill="F2F2F2" w:themeFill="background1" w:themeFillShade="F2"/>
            <w:vAlign w:val="center"/>
          </w:tcPr>
          <w:p w14:paraId="353815F0" w14:textId="77777777" w:rsidR="006F57C0" w:rsidRPr="00F36624" w:rsidRDefault="006F57C0" w:rsidP="009A38D4">
            <w:pPr>
              <w:pStyle w:val="Paragraphedeliste"/>
              <w:spacing w:before="30" w:after="30"/>
              <w:ind w:left="0"/>
              <w:contextualSpacing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36624">
              <w:rPr>
                <w:rFonts w:ascii="Arial" w:hAnsi="Arial" w:cs="Arial"/>
                <w:b/>
                <w:bCs/>
                <w:sz w:val="24"/>
                <w:szCs w:val="24"/>
              </w:rPr>
              <w:t>Offre n°2</w:t>
            </w:r>
          </w:p>
        </w:tc>
      </w:tr>
      <w:tr w:rsidR="006F57C0" w:rsidRPr="00735EBA" w14:paraId="3143C4C2" w14:textId="77777777" w:rsidTr="00DD5EFA">
        <w:trPr>
          <w:trHeight w:val="510"/>
        </w:trPr>
        <w:tc>
          <w:tcPr>
            <w:tcW w:w="4536" w:type="dxa"/>
            <w:shd w:val="clear" w:color="auto" w:fill="F2F2F2" w:themeFill="background1" w:themeFillShade="F2"/>
            <w:vAlign w:val="center"/>
          </w:tcPr>
          <w:p w14:paraId="13D56530" w14:textId="77777777" w:rsidR="006F57C0" w:rsidRPr="00F36624" w:rsidRDefault="006F57C0" w:rsidP="009A38D4">
            <w:pPr>
              <w:rPr>
                <w:rFonts w:ascii="Arial" w:hAnsi="Arial" w:cs="Arial"/>
                <w:b/>
                <w:szCs w:val="24"/>
              </w:rPr>
            </w:pPr>
            <w:r w:rsidRPr="00F36624">
              <w:rPr>
                <w:rFonts w:ascii="Arial" w:hAnsi="Arial" w:cs="Arial"/>
                <w:b/>
                <w:szCs w:val="24"/>
              </w:rPr>
              <w:t>Garanties proposées</w:t>
            </w:r>
          </w:p>
        </w:tc>
        <w:tc>
          <w:tcPr>
            <w:tcW w:w="2552" w:type="dxa"/>
            <w:shd w:val="clear" w:color="auto" w:fill="F2F2F2" w:themeFill="background1" w:themeFillShade="F2"/>
            <w:vAlign w:val="center"/>
          </w:tcPr>
          <w:p w14:paraId="7C9797DC" w14:textId="77777777" w:rsidR="006F57C0" w:rsidRPr="00735EBA" w:rsidRDefault="006F57C0" w:rsidP="009A38D4">
            <w:pPr>
              <w:jc w:val="center"/>
              <w:rPr>
                <w:rFonts w:ascii="Arial" w:hAnsi="Arial" w:cs="Arial"/>
                <w:szCs w:val="24"/>
              </w:rPr>
            </w:pPr>
            <w:r w:rsidRPr="00735EBA">
              <w:rPr>
                <w:rFonts w:ascii="Arial" w:hAnsi="Arial" w:cs="Arial"/>
                <w:szCs w:val="24"/>
              </w:rPr>
              <w:t>Tiers illimité</w:t>
            </w:r>
          </w:p>
        </w:tc>
        <w:tc>
          <w:tcPr>
            <w:tcW w:w="2552" w:type="dxa"/>
            <w:shd w:val="clear" w:color="auto" w:fill="F2F2F2" w:themeFill="background1" w:themeFillShade="F2"/>
            <w:vAlign w:val="center"/>
          </w:tcPr>
          <w:p w14:paraId="5EA9C051" w14:textId="77777777" w:rsidR="006F57C0" w:rsidRPr="00735EBA" w:rsidRDefault="006F57C0" w:rsidP="009A38D4">
            <w:pPr>
              <w:jc w:val="center"/>
              <w:rPr>
                <w:rFonts w:ascii="Arial" w:hAnsi="Arial" w:cs="Arial"/>
                <w:szCs w:val="24"/>
              </w:rPr>
            </w:pPr>
            <w:r w:rsidRPr="00735EBA">
              <w:rPr>
                <w:rFonts w:ascii="Arial" w:hAnsi="Arial" w:cs="Arial"/>
                <w:szCs w:val="24"/>
              </w:rPr>
              <w:t>Tous risques</w:t>
            </w:r>
          </w:p>
        </w:tc>
      </w:tr>
      <w:tr w:rsidR="006F57C0" w:rsidRPr="00D66632" w14:paraId="5B1C501D" w14:textId="77777777" w:rsidTr="00DD5EFA">
        <w:trPr>
          <w:trHeight w:val="510"/>
        </w:trPr>
        <w:tc>
          <w:tcPr>
            <w:tcW w:w="4536" w:type="dxa"/>
            <w:vAlign w:val="center"/>
          </w:tcPr>
          <w:p w14:paraId="0FE01E72" w14:textId="77777777" w:rsidR="006F57C0" w:rsidRPr="00D66632" w:rsidRDefault="006F57C0" w:rsidP="009A38D4">
            <w:pPr>
              <w:pStyle w:val="Paragraphedeliste"/>
              <w:numPr>
                <w:ilvl w:val="0"/>
                <w:numId w:val="8"/>
              </w:numPr>
              <w:ind w:left="227" w:hanging="170"/>
              <w:rPr>
                <w:rFonts w:ascii="Arial" w:hAnsi="Arial" w:cs="Arial"/>
                <w:szCs w:val="20"/>
              </w:rPr>
            </w:pPr>
            <w:r w:rsidRPr="00D66632">
              <w:rPr>
                <w:rFonts w:ascii="Arial" w:hAnsi="Arial" w:cs="Arial"/>
                <w:szCs w:val="20"/>
              </w:rPr>
              <w:t>Couverture des dommages corporels et matériels causés au tiers</w:t>
            </w:r>
          </w:p>
        </w:tc>
        <w:tc>
          <w:tcPr>
            <w:tcW w:w="2552" w:type="dxa"/>
            <w:vAlign w:val="center"/>
          </w:tcPr>
          <w:p w14:paraId="23FCB855" w14:textId="77777777" w:rsidR="006F57C0" w:rsidRPr="00D66632" w:rsidRDefault="006F57C0" w:rsidP="009A38D4">
            <w:pPr>
              <w:jc w:val="center"/>
              <w:rPr>
                <w:rFonts w:ascii="Arial" w:hAnsi="Arial" w:cs="Arial"/>
                <w:szCs w:val="20"/>
              </w:rPr>
            </w:pPr>
            <w:r w:rsidRPr="00D66632">
              <w:rPr>
                <w:rFonts w:ascii="Arial" w:hAnsi="Arial" w:cs="Arial"/>
                <w:szCs w:val="20"/>
              </w:rPr>
              <w:t>Oui</w:t>
            </w:r>
          </w:p>
        </w:tc>
        <w:tc>
          <w:tcPr>
            <w:tcW w:w="2552" w:type="dxa"/>
            <w:vAlign w:val="center"/>
          </w:tcPr>
          <w:p w14:paraId="31386235" w14:textId="77777777" w:rsidR="006F57C0" w:rsidRPr="00D66632" w:rsidRDefault="006F57C0" w:rsidP="009A38D4">
            <w:pPr>
              <w:jc w:val="center"/>
              <w:rPr>
                <w:rFonts w:ascii="Arial" w:hAnsi="Arial" w:cs="Arial"/>
                <w:szCs w:val="20"/>
              </w:rPr>
            </w:pPr>
            <w:r w:rsidRPr="00D66632">
              <w:rPr>
                <w:rFonts w:ascii="Arial" w:hAnsi="Arial" w:cs="Arial"/>
                <w:szCs w:val="20"/>
              </w:rPr>
              <w:t>Oui</w:t>
            </w:r>
          </w:p>
        </w:tc>
      </w:tr>
      <w:tr w:rsidR="006F57C0" w:rsidRPr="00D66632" w14:paraId="1E43EFFA" w14:textId="77777777" w:rsidTr="00DD5EFA">
        <w:trPr>
          <w:trHeight w:val="510"/>
        </w:trPr>
        <w:tc>
          <w:tcPr>
            <w:tcW w:w="4536" w:type="dxa"/>
            <w:vAlign w:val="center"/>
          </w:tcPr>
          <w:p w14:paraId="683A3F9A" w14:textId="77777777" w:rsidR="006F57C0" w:rsidRPr="00D66632" w:rsidRDefault="006F57C0" w:rsidP="009A38D4">
            <w:pPr>
              <w:pStyle w:val="Paragraphedeliste"/>
              <w:numPr>
                <w:ilvl w:val="0"/>
                <w:numId w:val="8"/>
              </w:numPr>
              <w:ind w:left="227" w:hanging="170"/>
              <w:rPr>
                <w:rFonts w:ascii="Arial" w:hAnsi="Arial" w:cs="Arial"/>
                <w:szCs w:val="20"/>
              </w:rPr>
            </w:pPr>
            <w:r w:rsidRPr="00D66632">
              <w:rPr>
                <w:rFonts w:ascii="Arial" w:hAnsi="Arial" w:cs="Arial"/>
                <w:szCs w:val="20"/>
              </w:rPr>
              <w:t>Couverture des dommages corporels subis</w:t>
            </w:r>
          </w:p>
        </w:tc>
        <w:tc>
          <w:tcPr>
            <w:tcW w:w="2552" w:type="dxa"/>
            <w:vAlign w:val="center"/>
          </w:tcPr>
          <w:p w14:paraId="1DA6D356" w14:textId="77777777" w:rsidR="006F57C0" w:rsidRPr="00D66632" w:rsidRDefault="006F57C0" w:rsidP="009A38D4">
            <w:pPr>
              <w:jc w:val="center"/>
              <w:rPr>
                <w:rFonts w:ascii="Arial" w:hAnsi="Arial" w:cs="Arial"/>
                <w:szCs w:val="20"/>
              </w:rPr>
            </w:pPr>
            <w:r w:rsidRPr="00D66632">
              <w:rPr>
                <w:rFonts w:ascii="Arial" w:hAnsi="Arial" w:cs="Arial"/>
                <w:szCs w:val="20"/>
              </w:rPr>
              <w:t>Non</w:t>
            </w:r>
          </w:p>
        </w:tc>
        <w:tc>
          <w:tcPr>
            <w:tcW w:w="2552" w:type="dxa"/>
            <w:vAlign w:val="center"/>
          </w:tcPr>
          <w:p w14:paraId="24063C4C" w14:textId="77777777" w:rsidR="006F57C0" w:rsidRPr="00D66632" w:rsidRDefault="006F57C0" w:rsidP="009A38D4">
            <w:pPr>
              <w:jc w:val="center"/>
              <w:rPr>
                <w:rFonts w:ascii="Arial" w:hAnsi="Arial" w:cs="Arial"/>
                <w:szCs w:val="20"/>
              </w:rPr>
            </w:pPr>
            <w:r w:rsidRPr="00D66632">
              <w:rPr>
                <w:rFonts w:ascii="Arial" w:hAnsi="Arial" w:cs="Arial"/>
                <w:szCs w:val="20"/>
              </w:rPr>
              <w:t>Oui</w:t>
            </w:r>
          </w:p>
        </w:tc>
      </w:tr>
      <w:tr w:rsidR="006F57C0" w:rsidRPr="00D66632" w14:paraId="17EF4121" w14:textId="77777777" w:rsidTr="00DD5EFA">
        <w:trPr>
          <w:trHeight w:val="510"/>
        </w:trPr>
        <w:tc>
          <w:tcPr>
            <w:tcW w:w="4536" w:type="dxa"/>
            <w:vAlign w:val="center"/>
          </w:tcPr>
          <w:p w14:paraId="2F59FE6C" w14:textId="77777777" w:rsidR="006F57C0" w:rsidRPr="00D66632" w:rsidRDefault="006F57C0" w:rsidP="009A38D4">
            <w:pPr>
              <w:pStyle w:val="Paragraphedeliste"/>
              <w:numPr>
                <w:ilvl w:val="0"/>
                <w:numId w:val="8"/>
              </w:numPr>
              <w:ind w:left="227" w:hanging="170"/>
              <w:rPr>
                <w:rFonts w:ascii="Arial" w:hAnsi="Arial" w:cs="Arial"/>
                <w:szCs w:val="20"/>
              </w:rPr>
            </w:pPr>
            <w:r w:rsidRPr="00D66632">
              <w:rPr>
                <w:rFonts w:ascii="Arial" w:hAnsi="Arial" w:cs="Arial"/>
                <w:szCs w:val="20"/>
              </w:rPr>
              <w:t>Couverture des dommages matériels subis</w:t>
            </w:r>
          </w:p>
        </w:tc>
        <w:tc>
          <w:tcPr>
            <w:tcW w:w="2552" w:type="dxa"/>
            <w:vAlign w:val="center"/>
          </w:tcPr>
          <w:p w14:paraId="2A823C58" w14:textId="77777777" w:rsidR="006F57C0" w:rsidRPr="00D66632" w:rsidRDefault="006F57C0" w:rsidP="009A38D4">
            <w:pPr>
              <w:jc w:val="center"/>
              <w:rPr>
                <w:rFonts w:ascii="Arial" w:hAnsi="Arial" w:cs="Arial"/>
                <w:szCs w:val="20"/>
              </w:rPr>
            </w:pPr>
            <w:r w:rsidRPr="00D66632">
              <w:rPr>
                <w:rFonts w:ascii="Arial" w:hAnsi="Arial" w:cs="Arial"/>
                <w:szCs w:val="20"/>
              </w:rPr>
              <w:t>Non</w:t>
            </w:r>
          </w:p>
        </w:tc>
        <w:tc>
          <w:tcPr>
            <w:tcW w:w="2552" w:type="dxa"/>
            <w:vAlign w:val="center"/>
          </w:tcPr>
          <w:p w14:paraId="6151BDE7" w14:textId="77777777" w:rsidR="006F57C0" w:rsidRPr="00D66632" w:rsidRDefault="006F57C0" w:rsidP="009A38D4">
            <w:pPr>
              <w:jc w:val="center"/>
              <w:rPr>
                <w:rFonts w:ascii="Arial" w:hAnsi="Arial" w:cs="Arial"/>
                <w:szCs w:val="20"/>
              </w:rPr>
            </w:pPr>
            <w:r w:rsidRPr="00D66632">
              <w:rPr>
                <w:rFonts w:ascii="Arial" w:hAnsi="Arial" w:cs="Arial"/>
                <w:szCs w:val="20"/>
              </w:rPr>
              <w:t>Oui</w:t>
            </w:r>
          </w:p>
        </w:tc>
      </w:tr>
      <w:tr w:rsidR="006F57C0" w:rsidRPr="00735EBA" w14:paraId="39678A7D" w14:textId="77777777" w:rsidTr="00DD5EFA">
        <w:trPr>
          <w:trHeight w:val="510"/>
        </w:trPr>
        <w:tc>
          <w:tcPr>
            <w:tcW w:w="4536" w:type="dxa"/>
            <w:shd w:val="clear" w:color="auto" w:fill="F2F2F2" w:themeFill="background1" w:themeFillShade="F2"/>
            <w:vAlign w:val="center"/>
          </w:tcPr>
          <w:p w14:paraId="50A24C47" w14:textId="77777777" w:rsidR="006F57C0" w:rsidRPr="00F36624" w:rsidRDefault="006F57C0" w:rsidP="009A38D4">
            <w:pPr>
              <w:rPr>
                <w:rFonts w:ascii="Arial" w:hAnsi="Arial" w:cs="Arial"/>
                <w:b/>
                <w:szCs w:val="24"/>
              </w:rPr>
            </w:pPr>
            <w:r w:rsidRPr="00F36624">
              <w:rPr>
                <w:rFonts w:ascii="Arial" w:hAnsi="Arial" w:cs="Arial"/>
                <w:b/>
                <w:szCs w:val="24"/>
              </w:rPr>
              <w:t>Franchise</w:t>
            </w:r>
          </w:p>
        </w:tc>
        <w:tc>
          <w:tcPr>
            <w:tcW w:w="2552" w:type="dxa"/>
            <w:shd w:val="clear" w:color="auto" w:fill="F2F2F2" w:themeFill="background1" w:themeFillShade="F2"/>
            <w:vAlign w:val="center"/>
          </w:tcPr>
          <w:p w14:paraId="7D552FF5" w14:textId="77777777" w:rsidR="006F57C0" w:rsidRPr="00735EBA" w:rsidRDefault="006F57C0" w:rsidP="009A38D4">
            <w:pPr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Aucune</w:t>
            </w:r>
          </w:p>
        </w:tc>
        <w:tc>
          <w:tcPr>
            <w:tcW w:w="2552" w:type="dxa"/>
            <w:shd w:val="clear" w:color="auto" w:fill="F2F2F2" w:themeFill="background1" w:themeFillShade="F2"/>
            <w:vAlign w:val="center"/>
          </w:tcPr>
          <w:p w14:paraId="481DC6FC" w14:textId="77777777" w:rsidR="006F57C0" w:rsidRPr="00735EBA" w:rsidRDefault="006F57C0" w:rsidP="009A38D4">
            <w:pPr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150 €</w:t>
            </w:r>
          </w:p>
        </w:tc>
      </w:tr>
      <w:tr w:rsidR="006F57C0" w:rsidRPr="00735EBA" w14:paraId="3D47D718" w14:textId="77777777" w:rsidTr="00DD5EFA">
        <w:trPr>
          <w:trHeight w:val="510"/>
        </w:trPr>
        <w:tc>
          <w:tcPr>
            <w:tcW w:w="4536" w:type="dxa"/>
            <w:shd w:val="clear" w:color="auto" w:fill="F2F2F2" w:themeFill="background1" w:themeFillShade="F2"/>
            <w:vAlign w:val="center"/>
          </w:tcPr>
          <w:p w14:paraId="5438A830" w14:textId="77777777" w:rsidR="006F57C0" w:rsidRPr="00F36624" w:rsidRDefault="006F57C0" w:rsidP="009A38D4">
            <w:pPr>
              <w:rPr>
                <w:rFonts w:ascii="Arial" w:hAnsi="Arial" w:cs="Arial"/>
                <w:b/>
                <w:szCs w:val="24"/>
              </w:rPr>
            </w:pPr>
            <w:r w:rsidRPr="00F36624">
              <w:rPr>
                <w:rFonts w:ascii="Arial" w:hAnsi="Arial" w:cs="Arial"/>
                <w:b/>
                <w:szCs w:val="24"/>
              </w:rPr>
              <w:t>Prime d’assurance</w:t>
            </w:r>
          </w:p>
        </w:tc>
        <w:tc>
          <w:tcPr>
            <w:tcW w:w="2552" w:type="dxa"/>
            <w:shd w:val="clear" w:color="auto" w:fill="F2F2F2" w:themeFill="background1" w:themeFillShade="F2"/>
            <w:vAlign w:val="center"/>
          </w:tcPr>
          <w:p w14:paraId="1C991DEB" w14:textId="77777777" w:rsidR="006F57C0" w:rsidRDefault="006F57C0" w:rsidP="009A38D4">
            <w:pPr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402 €</w:t>
            </w:r>
          </w:p>
        </w:tc>
        <w:tc>
          <w:tcPr>
            <w:tcW w:w="2552" w:type="dxa"/>
            <w:shd w:val="clear" w:color="auto" w:fill="F2F2F2" w:themeFill="background1" w:themeFillShade="F2"/>
            <w:vAlign w:val="center"/>
          </w:tcPr>
          <w:p w14:paraId="391D8A1A" w14:textId="77777777" w:rsidR="006F57C0" w:rsidRDefault="006F57C0" w:rsidP="009A38D4">
            <w:pPr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907 €</w:t>
            </w:r>
          </w:p>
        </w:tc>
      </w:tr>
    </w:tbl>
    <w:p w14:paraId="1C677467" w14:textId="2F55A52C" w:rsidR="00DF3A06" w:rsidRPr="002B0663" w:rsidRDefault="00DF3A06" w:rsidP="002B0663">
      <w:pPr>
        <w:spacing w:before="240" w:after="0"/>
        <w:jc w:val="both"/>
        <w:rPr>
          <w:rFonts w:ascii="Arial" w:hAnsi="Arial" w:cs="Arial"/>
          <w:sz w:val="24"/>
          <w:szCs w:val="24"/>
        </w:rPr>
      </w:pPr>
      <w:r w:rsidRPr="002B0663">
        <w:rPr>
          <w:rFonts w:ascii="Arial" w:hAnsi="Arial" w:cs="Arial"/>
          <w:sz w:val="24"/>
          <w:szCs w:val="24"/>
        </w:rPr>
        <w:t xml:space="preserve">L’objectif de cet exercice est d’aider la jeune salariée à faire un choix parmi ces deux offres en étudiant deux situations d’accident. </w:t>
      </w:r>
    </w:p>
    <w:p w14:paraId="0B049D9D" w14:textId="4DCE7389" w:rsidR="00DF3A06" w:rsidRPr="007A317A" w:rsidRDefault="006F57C0" w:rsidP="007A317A">
      <w:pPr>
        <w:pStyle w:val="Paragraphedeliste"/>
        <w:numPr>
          <w:ilvl w:val="0"/>
          <w:numId w:val="27"/>
        </w:numPr>
        <w:spacing w:before="240"/>
        <w:jc w:val="both"/>
        <w:rPr>
          <w:rFonts w:ascii="Arial" w:hAnsi="Arial" w:cs="Arial"/>
          <w:sz w:val="24"/>
          <w:szCs w:val="24"/>
        </w:rPr>
      </w:pPr>
      <w:r w:rsidRPr="007A317A">
        <w:rPr>
          <w:rFonts w:ascii="Arial" w:hAnsi="Arial" w:cs="Arial"/>
          <w:sz w:val="24"/>
          <w:szCs w:val="24"/>
        </w:rPr>
        <w:t>Compléter les tableaux d’analyse.</w:t>
      </w:r>
    </w:p>
    <w:p w14:paraId="36371A03" w14:textId="77777777" w:rsidR="003535C3" w:rsidRPr="003535C3" w:rsidRDefault="003535C3" w:rsidP="003535C3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3535C3">
        <w:rPr>
          <w:rFonts w:ascii="Arial" w:hAnsi="Arial" w:cs="Arial"/>
          <w:b/>
          <w:sz w:val="24"/>
          <w:szCs w:val="24"/>
        </w:rPr>
        <w:t>Situation 1</w:t>
      </w:r>
    </w:p>
    <w:p w14:paraId="0B360E74" w14:textId="0E88EEA0" w:rsidR="006F57C0" w:rsidRPr="00D77F30" w:rsidRDefault="006F57C0" w:rsidP="003535C3">
      <w:pPr>
        <w:jc w:val="both"/>
        <w:rPr>
          <w:rFonts w:ascii="Arial" w:hAnsi="Arial" w:cs="Arial"/>
          <w:sz w:val="24"/>
          <w:szCs w:val="24"/>
        </w:rPr>
      </w:pPr>
      <w:r w:rsidRPr="00D77F30">
        <w:rPr>
          <w:rFonts w:ascii="Arial" w:hAnsi="Arial" w:cs="Arial"/>
          <w:sz w:val="24"/>
          <w:szCs w:val="24"/>
        </w:rPr>
        <w:t>Un matin de bonne heure, et trop pressée, elle recule brusquement dans le mur de son parking et abîme l’arrière de son scooter. Le coût des réparations s’élève à 574 €.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969"/>
        <w:gridCol w:w="3119"/>
        <w:gridCol w:w="3119"/>
      </w:tblGrid>
      <w:tr w:rsidR="006F57C0" w14:paraId="048751DB" w14:textId="77777777" w:rsidTr="003535C3">
        <w:trPr>
          <w:trHeight w:val="397"/>
        </w:trPr>
        <w:tc>
          <w:tcPr>
            <w:tcW w:w="3969" w:type="dxa"/>
            <w:vAlign w:val="center"/>
          </w:tcPr>
          <w:p w14:paraId="33D5301D" w14:textId="77777777" w:rsidR="006F57C0" w:rsidRDefault="006F57C0" w:rsidP="009A38D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F2F2F2" w:themeFill="background1" w:themeFillShade="F2"/>
            <w:vAlign w:val="center"/>
          </w:tcPr>
          <w:p w14:paraId="14A39650" w14:textId="77777777" w:rsidR="006F57C0" w:rsidRDefault="006F57C0" w:rsidP="009A38D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36624">
              <w:rPr>
                <w:rFonts w:ascii="Arial" w:hAnsi="Arial" w:cs="Arial"/>
                <w:b/>
                <w:bCs/>
                <w:sz w:val="24"/>
                <w:szCs w:val="24"/>
              </w:rPr>
              <w:t>Offre n°1</w:t>
            </w:r>
          </w:p>
        </w:tc>
        <w:tc>
          <w:tcPr>
            <w:tcW w:w="3119" w:type="dxa"/>
            <w:shd w:val="clear" w:color="auto" w:fill="F2F2F2" w:themeFill="background1" w:themeFillShade="F2"/>
            <w:vAlign w:val="center"/>
          </w:tcPr>
          <w:p w14:paraId="62CA435E" w14:textId="77777777" w:rsidR="006F57C0" w:rsidRDefault="006F57C0" w:rsidP="009A38D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36624">
              <w:rPr>
                <w:rFonts w:ascii="Arial" w:hAnsi="Arial" w:cs="Arial"/>
                <w:b/>
                <w:bCs/>
                <w:sz w:val="24"/>
                <w:szCs w:val="24"/>
              </w:rPr>
              <w:t>Offre n°2</w:t>
            </w:r>
          </w:p>
        </w:tc>
      </w:tr>
      <w:tr w:rsidR="006F57C0" w14:paraId="178F0AC1" w14:textId="77777777" w:rsidTr="003535C3">
        <w:trPr>
          <w:trHeight w:val="397"/>
        </w:trPr>
        <w:tc>
          <w:tcPr>
            <w:tcW w:w="3969" w:type="dxa"/>
            <w:shd w:val="clear" w:color="auto" w:fill="F2F2F2" w:themeFill="background1" w:themeFillShade="F2"/>
            <w:vAlign w:val="center"/>
          </w:tcPr>
          <w:p w14:paraId="565BF6D4" w14:textId="77777777" w:rsidR="006F57C0" w:rsidRPr="001A21E2" w:rsidRDefault="006F57C0" w:rsidP="009A38D4">
            <w:pPr>
              <w:jc w:val="both"/>
              <w:rPr>
                <w:rFonts w:ascii="Arial" w:hAnsi="Arial" w:cs="Arial"/>
                <w:sz w:val="20"/>
                <w:szCs w:val="24"/>
              </w:rPr>
            </w:pPr>
            <w:r w:rsidRPr="001A21E2">
              <w:rPr>
                <w:rFonts w:ascii="Arial" w:hAnsi="Arial" w:cs="Arial"/>
                <w:b/>
                <w:sz w:val="20"/>
                <w:szCs w:val="24"/>
              </w:rPr>
              <w:t>Garanties proposées</w:t>
            </w:r>
          </w:p>
        </w:tc>
        <w:tc>
          <w:tcPr>
            <w:tcW w:w="3119" w:type="dxa"/>
            <w:shd w:val="clear" w:color="auto" w:fill="F2F2F2" w:themeFill="background1" w:themeFillShade="F2"/>
            <w:vAlign w:val="center"/>
          </w:tcPr>
          <w:p w14:paraId="21190CAB" w14:textId="77777777" w:rsidR="006F57C0" w:rsidRPr="001A21E2" w:rsidRDefault="006F57C0" w:rsidP="009A38D4">
            <w:pPr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1A21E2">
              <w:rPr>
                <w:rFonts w:ascii="Arial" w:hAnsi="Arial" w:cs="Arial"/>
                <w:sz w:val="20"/>
                <w:szCs w:val="24"/>
              </w:rPr>
              <w:t>Tiers illimité</w:t>
            </w:r>
          </w:p>
        </w:tc>
        <w:tc>
          <w:tcPr>
            <w:tcW w:w="3119" w:type="dxa"/>
            <w:shd w:val="clear" w:color="auto" w:fill="F2F2F2" w:themeFill="background1" w:themeFillShade="F2"/>
            <w:vAlign w:val="center"/>
          </w:tcPr>
          <w:p w14:paraId="5907B3F1" w14:textId="77777777" w:rsidR="006F57C0" w:rsidRPr="001A21E2" w:rsidRDefault="006F57C0" w:rsidP="009A38D4">
            <w:pPr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1A21E2">
              <w:rPr>
                <w:rFonts w:ascii="Arial" w:hAnsi="Arial" w:cs="Arial"/>
                <w:sz w:val="20"/>
                <w:szCs w:val="24"/>
              </w:rPr>
              <w:t>Tous risques</w:t>
            </w:r>
          </w:p>
        </w:tc>
      </w:tr>
      <w:tr w:rsidR="006F57C0" w:rsidRPr="000A1DE6" w14:paraId="08970A3A" w14:textId="77777777" w:rsidTr="003535C3">
        <w:trPr>
          <w:trHeight w:val="794"/>
        </w:trPr>
        <w:tc>
          <w:tcPr>
            <w:tcW w:w="3969" w:type="dxa"/>
            <w:vAlign w:val="center"/>
          </w:tcPr>
          <w:p w14:paraId="659C5EA9" w14:textId="77777777" w:rsidR="006F57C0" w:rsidRPr="000A1DE6" w:rsidRDefault="006F57C0" w:rsidP="009A38D4">
            <w:pPr>
              <w:rPr>
                <w:rFonts w:ascii="Arial" w:hAnsi="Arial" w:cs="Arial"/>
                <w:szCs w:val="24"/>
              </w:rPr>
            </w:pPr>
            <w:r w:rsidRPr="000A1DE6">
              <w:rPr>
                <w:rFonts w:ascii="Arial" w:hAnsi="Arial" w:cs="Arial"/>
                <w:szCs w:val="24"/>
              </w:rPr>
              <w:t>Prise en charge du coût des réparations par l’assurance</w:t>
            </w:r>
          </w:p>
        </w:tc>
        <w:tc>
          <w:tcPr>
            <w:tcW w:w="3119" w:type="dxa"/>
            <w:vAlign w:val="center"/>
          </w:tcPr>
          <w:p w14:paraId="3AE85D59" w14:textId="77777777" w:rsidR="006F57C0" w:rsidRPr="00D63537" w:rsidRDefault="006F57C0" w:rsidP="009A38D4">
            <w:pPr>
              <w:jc w:val="center"/>
              <w:rPr>
                <w:rFonts w:ascii="Arial" w:hAnsi="Arial" w:cs="Arial"/>
                <w:color w:val="0070C0"/>
                <w:szCs w:val="24"/>
              </w:rPr>
            </w:pPr>
            <w:r w:rsidRPr="00D63537">
              <w:rPr>
                <w:rFonts w:ascii="Arial" w:hAnsi="Arial" w:cs="Arial"/>
                <w:color w:val="0070C0"/>
                <w:szCs w:val="24"/>
              </w:rPr>
              <w:t>Non</w:t>
            </w:r>
          </w:p>
        </w:tc>
        <w:tc>
          <w:tcPr>
            <w:tcW w:w="3119" w:type="dxa"/>
            <w:vAlign w:val="center"/>
          </w:tcPr>
          <w:p w14:paraId="7F520502" w14:textId="77777777" w:rsidR="006F57C0" w:rsidRPr="00D63537" w:rsidRDefault="006F57C0" w:rsidP="009A38D4">
            <w:pPr>
              <w:jc w:val="center"/>
              <w:rPr>
                <w:rFonts w:ascii="Arial" w:hAnsi="Arial" w:cs="Arial"/>
                <w:color w:val="0070C0"/>
                <w:szCs w:val="24"/>
              </w:rPr>
            </w:pPr>
            <w:r w:rsidRPr="00D63537">
              <w:rPr>
                <w:rFonts w:ascii="Arial" w:hAnsi="Arial" w:cs="Arial"/>
                <w:color w:val="0070C0"/>
                <w:szCs w:val="24"/>
              </w:rPr>
              <w:t>Oui en partie</w:t>
            </w:r>
          </w:p>
        </w:tc>
      </w:tr>
      <w:tr w:rsidR="006F57C0" w:rsidRPr="000A1DE6" w14:paraId="2FF2B5F3" w14:textId="77777777" w:rsidTr="003535C3">
        <w:trPr>
          <w:trHeight w:val="794"/>
        </w:trPr>
        <w:tc>
          <w:tcPr>
            <w:tcW w:w="3969" w:type="dxa"/>
            <w:vAlign w:val="center"/>
          </w:tcPr>
          <w:p w14:paraId="25700726" w14:textId="77777777" w:rsidR="006F57C0" w:rsidRPr="000A1DE6" w:rsidRDefault="006F57C0" w:rsidP="009A38D4">
            <w:pPr>
              <w:rPr>
                <w:rFonts w:ascii="Arial" w:hAnsi="Arial" w:cs="Arial"/>
                <w:szCs w:val="24"/>
              </w:rPr>
            </w:pPr>
            <w:r w:rsidRPr="000A1DE6">
              <w:rPr>
                <w:rFonts w:ascii="Arial" w:hAnsi="Arial" w:cs="Arial"/>
                <w:szCs w:val="24"/>
              </w:rPr>
              <w:t>Montant prise en charge par l’assurance</w:t>
            </w:r>
          </w:p>
        </w:tc>
        <w:tc>
          <w:tcPr>
            <w:tcW w:w="3119" w:type="dxa"/>
            <w:vAlign w:val="center"/>
          </w:tcPr>
          <w:p w14:paraId="55CEF97F" w14:textId="77777777" w:rsidR="006F57C0" w:rsidRPr="00D63537" w:rsidRDefault="006F57C0" w:rsidP="009A38D4">
            <w:pPr>
              <w:jc w:val="center"/>
              <w:rPr>
                <w:rFonts w:ascii="Arial" w:hAnsi="Arial" w:cs="Arial"/>
                <w:color w:val="0070C0"/>
                <w:szCs w:val="24"/>
              </w:rPr>
            </w:pPr>
            <w:r w:rsidRPr="00D63537">
              <w:rPr>
                <w:rFonts w:ascii="Arial" w:hAnsi="Arial" w:cs="Arial"/>
                <w:color w:val="0070C0"/>
                <w:szCs w:val="24"/>
              </w:rPr>
              <w:t>0 €</w:t>
            </w:r>
          </w:p>
        </w:tc>
        <w:tc>
          <w:tcPr>
            <w:tcW w:w="3119" w:type="dxa"/>
            <w:vAlign w:val="center"/>
          </w:tcPr>
          <w:p w14:paraId="00465BED" w14:textId="77777777" w:rsidR="006F57C0" w:rsidRPr="00D63537" w:rsidRDefault="006F57C0" w:rsidP="009A38D4">
            <w:pPr>
              <w:jc w:val="center"/>
              <w:rPr>
                <w:rFonts w:ascii="Arial" w:hAnsi="Arial" w:cs="Arial"/>
                <w:color w:val="0070C0"/>
                <w:szCs w:val="24"/>
              </w:rPr>
            </w:pPr>
            <w:r w:rsidRPr="00D63537">
              <w:rPr>
                <w:rFonts w:ascii="Arial" w:hAnsi="Arial" w:cs="Arial"/>
                <w:color w:val="0070C0"/>
                <w:szCs w:val="24"/>
              </w:rPr>
              <w:t>424 €</w:t>
            </w:r>
          </w:p>
          <w:p w14:paraId="26413DF5" w14:textId="77777777" w:rsidR="006F57C0" w:rsidRPr="00D63537" w:rsidRDefault="006F57C0" w:rsidP="009A38D4">
            <w:pPr>
              <w:jc w:val="center"/>
              <w:rPr>
                <w:rFonts w:ascii="Arial" w:hAnsi="Arial" w:cs="Arial"/>
                <w:color w:val="0070C0"/>
                <w:szCs w:val="24"/>
              </w:rPr>
            </w:pPr>
            <w:r w:rsidRPr="00D63537">
              <w:rPr>
                <w:rFonts w:ascii="Arial" w:hAnsi="Arial" w:cs="Arial"/>
                <w:color w:val="0070C0"/>
                <w:szCs w:val="24"/>
              </w:rPr>
              <w:t>= 574 - 150</w:t>
            </w:r>
          </w:p>
        </w:tc>
      </w:tr>
      <w:tr w:rsidR="006F57C0" w:rsidRPr="000A1DE6" w14:paraId="6E3891AF" w14:textId="77777777" w:rsidTr="003535C3">
        <w:trPr>
          <w:trHeight w:val="794"/>
        </w:trPr>
        <w:tc>
          <w:tcPr>
            <w:tcW w:w="3969" w:type="dxa"/>
            <w:vAlign w:val="center"/>
          </w:tcPr>
          <w:p w14:paraId="0D3AFA41" w14:textId="77777777" w:rsidR="006F57C0" w:rsidRPr="000A1DE6" w:rsidRDefault="006F57C0" w:rsidP="009A38D4">
            <w:pPr>
              <w:rPr>
                <w:rFonts w:ascii="Arial" w:hAnsi="Arial" w:cs="Arial"/>
                <w:szCs w:val="24"/>
              </w:rPr>
            </w:pPr>
            <w:r w:rsidRPr="000A1DE6">
              <w:rPr>
                <w:rFonts w:ascii="Arial" w:hAnsi="Arial" w:cs="Arial"/>
                <w:szCs w:val="24"/>
              </w:rPr>
              <w:t>Montant des réparations à payer par la jeune salariée</w:t>
            </w:r>
          </w:p>
        </w:tc>
        <w:tc>
          <w:tcPr>
            <w:tcW w:w="3119" w:type="dxa"/>
            <w:vAlign w:val="center"/>
          </w:tcPr>
          <w:p w14:paraId="2A9F5453" w14:textId="77777777" w:rsidR="006F57C0" w:rsidRPr="00D63537" w:rsidRDefault="006F57C0" w:rsidP="009A38D4">
            <w:pPr>
              <w:jc w:val="center"/>
              <w:rPr>
                <w:rFonts w:ascii="Arial" w:hAnsi="Arial" w:cs="Arial"/>
                <w:color w:val="0070C0"/>
                <w:szCs w:val="24"/>
              </w:rPr>
            </w:pPr>
            <w:r w:rsidRPr="00D63537">
              <w:rPr>
                <w:rFonts w:ascii="Arial" w:hAnsi="Arial" w:cs="Arial"/>
                <w:color w:val="0070C0"/>
                <w:szCs w:val="24"/>
              </w:rPr>
              <w:t>574 €</w:t>
            </w:r>
          </w:p>
        </w:tc>
        <w:tc>
          <w:tcPr>
            <w:tcW w:w="3119" w:type="dxa"/>
            <w:vAlign w:val="center"/>
          </w:tcPr>
          <w:p w14:paraId="3D72BD48" w14:textId="77777777" w:rsidR="006F57C0" w:rsidRPr="00D63537" w:rsidRDefault="006F57C0" w:rsidP="009A38D4">
            <w:pPr>
              <w:jc w:val="center"/>
              <w:rPr>
                <w:rFonts w:ascii="Arial" w:hAnsi="Arial" w:cs="Arial"/>
                <w:color w:val="0070C0"/>
                <w:szCs w:val="24"/>
              </w:rPr>
            </w:pPr>
            <w:r w:rsidRPr="00D63537">
              <w:rPr>
                <w:rFonts w:ascii="Arial" w:hAnsi="Arial" w:cs="Arial"/>
                <w:color w:val="0070C0"/>
                <w:szCs w:val="24"/>
              </w:rPr>
              <w:t>150 €</w:t>
            </w:r>
          </w:p>
          <w:p w14:paraId="75D457C8" w14:textId="77777777" w:rsidR="006F57C0" w:rsidRPr="00D63537" w:rsidRDefault="006F57C0" w:rsidP="009A38D4">
            <w:pPr>
              <w:jc w:val="center"/>
              <w:rPr>
                <w:rFonts w:ascii="Arial" w:hAnsi="Arial" w:cs="Arial"/>
                <w:color w:val="0070C0"/>
                <w:szCs w:val="24"/>
              </w:rPr>
            </w:pPr>
            <w:r w:rsidRPr="00D63537">
              <w:rPr>
                <w:rFonts w:ascii="Arial" w:hAnsi="Arial" w:cs="Arial"/>
                <w:color w:val="0070C0"/>
                <w:szCs w:val="24"/>
              </w:rPr>
              <w:t>= montant de la franchise</w:t>
            </w:r>
          </w:p>
        </w:tc>
      </w:tr>
      <w:tr w:rsidR="006F57C0" w:rsidRPr="000A1DE6" w14:paraId="1E292DE8" w14:textId="77777777" w:rsidTr="003535C3">
        <w:trPr>
          <w:trHeight w:val="794"/>
        </w:trPr>
        <w:tc>
          <w:tcPr>
            <w:tcW w:w="3969" w:type="dxa"/>
            <w:vAlign w:val="center"/>
          </w:tcPr>
          <w:p w14:paraId="0B39D47F" w14:textId="77777777" w:rsidR="006F57C0" w:rsidRPr="000A1DE6" w:rsidRDefault="006F57C0" w:rsidP="009A38D4">
            <w:pPr>
              <w:rPr>
                <w:rFonts w:ascii="Arial" w:hAnsi="Arial" w:cs="Arial"/>
                <w:szCs w:val="24"/>
              </w:rPr>
            </w:pPr>
            <w:r w:rsidRPr="000A1DE6">
              <w:rPr>
                <w:rFonts w:ascii="Arial" w:hAnsi="Arial" w:cs="Arial"/>
                <w:szCs w:val="24"/>
              </w:rPr>
              <w:t>Choix de l’offre</w:t>
            </w:r>
          </w:p>
        </w:tc>
        <w:tc>
          <w:tcPr>
            <w:tcW w:w="3119" w:type="dxa"/>
            <w:vAlign w:val="center"/>
          </w:tcPr>
          <w:p w14:paraId="4499D198" w14:textId="77777777" w:rsidR="006F57C0" w:rsidRPr="00D63537" w:rsidRDefault="006F57C0" w:rsidP="009A38D4">
            <w:pPr>
              <w:jc w:val="center"/>
              <w:rPr>
                <w:rFonts w:ascii="Arial" w:hAnsi="Arial" w:cs="Arial"/>
                <w:color w:val="0070C0"/>
                <w:szCs w:val="24"/>
              </w:rPr>
            </w:pPr>
          </w:p>
        </w:tc>
        <w:tc>
          <w:tcPr>
            <w:tcW w:w="3119" w:type="dxa"/>
            <w:vAlign w:val="center"/>
          </w:tcPr>
          <w:p w14:paraId="5C0A9CAB" w14:textId="77777777" w:rsidR="006F57C0" w:rsidRPr="00D63537" w:rsidRDefault="006F57C0" w:rsidP="009A38D4">
            <w:pPr>
              <w:jc w:val="center"/>
              <w:rPr>
                <w:rFonts w:ascii="Arial" w:hAnsi="Arial" w:cs="Arial"/>
                <w:color w:val="0070C0"/>
                <w:szCs w:val="24"/>
              </w:rPr>
            </w:pPr>
            <w:r w:rsidRPr="00D63537">
              <w:rPr>
                <w:rFonts w:ascii="Arial" w:hAnsi="Arial" w:cs="Arial"/>
                <w:color w:val="0070C0"/>
                <w:szCs w:val="24"/>
              </w:rPr>
              <w:sym w:font="Wingdings" w:char="F0FC"/>
            </w:r>
          </w:p>
        </w:tc>
      </w:tr>
    </w:tbl>
    <w:p w14:paraId="6AFE117A" w14:textId="2FF15DFF" w:rsidR="00484D1C" w:rsidRPr="00484D1C" w:rsidRDefault="00484D1C" w:rsidP="00484D1C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484D1C">
        <w:rPr>
          <w:rFonts w:ascii="Arial" w:hAnsi="Arial" w:cs="Arial"/>
          <w:b/>
          <w:sz w:val="24"/>
          <w:szCs w:val="24"/>
        </w:rPr>
        <w:t>Situation 2</w:t>
      </w:r>
    </w:p>
    <w:p w14:paraId="2CD2D255" w14:textId="2970E496" w:rsidR="006F57C0" w:rsidRPr="00D77F30" w:rsidRDefault="006F57C0" w:rsidP="00484D1C">
      <w:pPr>
        <w:jc w:val="both"/>
        <w:rPr>
          <w:rFonts w:ascii="Arial" w:hAnsi="Arial" w:cs="Arial"/>
          <w:sz w:val="24"/>
          <w:szCs w:val="24"/>
        </w:rPr>
      </w:pPr>
      <w:r w:rsidRPr="00D77F30">
        <w:rPr>
          <w:rFonts w:ascii="Arial" w:hAnsi="Arial" w:cs="Arial"/>
          <w:sz w:val="24"/>
          <w:szCs w:val="24"/>
        </w:rPr>
        <w:t xml:space="preserve">Un soir en rentrant du travail, le soleil couchant est éblouissant. À un croisement, elle ne voit pas une voiture qui arrive </w:t>
      </w:r>
      <w:r w:rsidR="00DF3A06">
        <w:rPr>
          <w:rFonts w:ascii="Arial" w:hAnsi="Arial" w:cs="Arial"/>
          <w:sz w:val="24"/>
          <w:szCs w:val="24"/>
        </w:rPr>
        <w:t>sur sa</w:t>
      </w:r>
      <w:r w:rsidRPr="00D77F30">
        <w:rPr>
          <w:rFonts w:ascii="Arial" w:hAnsi="Arial" w:cs="Arial"/>
          <w:sz w:val="24"/>
          <w:szCs w:val="24"/>
        </w:rPr>
        <w:t xml:space="preserve"> droite et la percute. La collision ne fait aucun blessé mais la voiture et le scooter sont légèrement abîmés. Le coût total des réparations sur la voiture s’élève à 326 € et 214 € sur le scooter.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823"/>
        <w:gridCol w:w="3147"/>
        <w:gridCol w:w="3486"/>
      </w:tblGrid>
      <w:tr w:rsidR="006F57C0" w14:paraId="3EE075D4" w14:textId="77777777" w:rsidTr="009A38D4">
        <w:trPr>
          <w:trHeight w:val="454"/>
        </w:trPr>
        <w:tc>
          <w:tcPr>
            <w:tcW w:w="3823" w:type="dxa"/>
            <w:vAlign w:val="center"/>
          </w:tcPr>
          <w:p w14:paraId="2EDBD16F" w14:textId="77777777" w:rsidR="006F57C0" w:rsidRDefault="006F57C0" w:rsidP="009A38D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47" w:type="dxa"/>
            <w:shd w:val="clear" w:color="auto" w:fill="F2F2F2" w:themeFill="background1" w:themeFillShade="F2"/>
            <w:vAlign w:val="center"/>
          </w:tcPr>
          <w:p w14:paraId="41FE5EE6" w14:textId="77777777" w:rsidR="006F57C0" w:rsidRDefault="006F57C0" w:rsidP="009A38D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36624">
              <w:rPr>
                <w:rFonts w:ascii="Arial" w:hAnsi="Arial" w:cs="Arial"/>
                <w:b/>
                <w:bCs/>
                <w:sz w:val="24"/>
                <w:szCs w:val="24"/>
              </w:rPr>
              <w:t>Offre n°1</w:t>
            </w:r>
          </w:p>
        </w:tc>
        <w:tc>
          <w:tcPr>
            <w:tcW w:w="3486" w:type="dxa"/>
            <w:shd w:val="clear" w:color="auto" w:fill="F2F2F2" w:themeFill="background1" w:themeFillShade="F2"/>
            <w:vAlign w:val="center"/>
          </w:tcPr>
          <w:p w14:paraId="568B73A5" w14:textId="77777777" w:rsidR="006F57C0" w:rsidRDefault="006F57C0" w:rsidP="009A38D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36624">
              <w:rPr>
                <w:rFonts w:ascii="Arial" w:hAnsi="Arial" w:cs="Arial"/>
                <w:b/>
                <w:bCs/>
                <w:sz w:val="24"/>
                <w:szCs w:val="24"/>
              </w:rPr>
              <w:t>Offre n°2</w:t>
            </w:r>
          </w:p>
        </w:tc>
      </w:tr>
      <w:tr w:rsidR="006F57C0" w14:paraId="0FD49844" w14:textId="77777777" w:rsidTr="009A38D4">
        <w:trPr>
          <w:trHeight w:val="454"/>
        </w:trPr>
        <w:tc>
          <w:tcPr>
            <w:tcW w:w="3823" w:type="dxa"/>
            <w:shd w:val="clear" w:color="auto" w:fill="F2F2F2" w:themeFill="background1" w:themeFillShade="F2"/>
            <w:vAlign w:val="center"/>
          </w:tcPr>
          <w:p w14:paraId="44152DA4" w14:textId="77777777" w:rsidR="006F57C0" w:rsidRDefault="006F57C0" w:rsidP="009A38D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F36624">
              <w:rPr>
                <w:rFonts w:ascii="Arial" w:hAnsi="Arial" w:cs="Arial"/>
                <w:b/>
                <w:szCs w:val="24"/>
              </w:rPr>
              <w:t>Garanties proposées</w:t>
            </w:r>
          </w:p>
        </w:tc>
        <w:tc>
          <w:tcPr>
            <w:tcW w:w="3147" w:type="dxa"/>
            <w:shd w:val="clear" w:color="auto" w:fill="F2F2F2" w:themeFill="background1" w:themeFillShade="F2"/>
            <w:vAlign w:val="center"/>
          </w:tcPr>
          <w:p w14:paraId="7B84CE6E" w14:textId="77777777" w:rsidR="006F57C0" w:rsidRDefault="006F57C0" w:rsidP="009A38D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35EBA">
              <w:rPr>
                <w:rFonts w:ascii="Arial" w:hAnsi="Arial" w:cs="Arial"/>
                <w:szCs w:val="24"/>
              </w:rPr>
              <w:t>Tiers illimité</w:t>
            </w:r>
          </w:p>
        </w:tc>
        <w:tc>
          <w:tcPr>
            <w:tcW w:w="3486" w:type="dxa"/>
            <w:shd w:val="clear" w:color="auto" w:fill="F2F2F2" w:themeFill="background1" w:themeFillShade="F2"/>
            <w:vAlign w:val="center"/>
          </w:tcPr>
          <w:p w14:paraId="30F05AB5" w14:textId="77777777" w:rsidR="006F57C0" w:rsidRDefault="006F57C0" w:rsidP="009A38D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35EBA">
              <w:rPr>
                <w:rFonts w:ascii="Arial" w:hAnsi="Arial" w:cs="Arial"/>
                <w:szCs w:val="24"/>
              </w:rPr>
              <w:t>Tous risques</w:t>
            </w:r>
          </w:p>
        </w:tc>
      </w:tr>
      <w:tr w:rsidR="006F57C0" w:rsidRPr="00D63537" w14:paraId="758302DC" w14:textId="77777777" w:rsidTr="009A38D4">
        <w:trPr>
          <w:trHeight w:val="851"/>
        </w:trPr>
        <w:tc>
          <w:tcPr>
            <w:tcW w:w="3823" w:type="dxa"/>
            <w:vAlign w:val="center"/>
          </w:tcPr>
          <w:p w14:paraId="69E21941" w14:textId="77777777" w:rsidR="006F57C0" w:rsidRPr="00D63537" w:rsidRDefault="006F57C0" w:rsidP="009A38D4">
            <w:pPr>
              <w:jc w:val="both"/>
              <w:rPr>
                <w:rFonts w:ascii="Arial" w:hAnsi="Arial" w:cs="Arial"/>
                <w:szCs w:val="24"/>
              </w:rPr>
            </w:pPr>
            <w:r w:rsidRPr="00D63537">
              <w:rPr>
                <w:rFonts w:ascii="Arial" w:hAnsi="Arial" w:cs="Arial"/>
                <w:szCs w:val="24"/>
              </w:rPr>
              <w:t>Prise en charge du coût des réparations par l’assurance</w:t>
            </w:r>
          </w:p>
        </w:tc>
        <w:tc>
          <w:tcPr>
            <w:tcW w:w="3147" w:type="dxa"/>
            <w:vAlign w:val="center"/>
          </w:tcPr>
          <w:p w14:paraId="21EFC76E" w14:textId="77777777" w:rsidR="006F57C0" w:rsidRPr="00D63537" w:rsidRDefault="006F57C0" w:rsidP="009A38D4">
            <w:pPr>
              <w:jc w:val="center"/>
              <w:rPr>
                <w:rFonts w:ascii="Arial" w:hAnsi="Arial" w:cs="Arial"/>
                <w:color w:val="0070C0"/>
                <w:szCs w:val="24"/>
              </w:rPr>
            </w:pPr>
            <w:r w:rsidRPr="00D63537">
              <w:rPr>
                <w:rFonts w:ascii="Arial" w:hAnsi="Arial" w:cs="Arial"/>
                <w:color w:val="0070C0"/>
                <w:szCs w:val="24"/>
              </w:rPr>
              <w:t>Oui pour la voiture</w:t>
            </w:r>
          </w:p>
          <w:p w14:paraId="06C28142" w14:textId="77777777" w:rsidR="006F57C0" w:rsidRPr="00D63537" w:rsidRDefault="006F57C0" w:rsidP="009A38D4">
            <w:pPr>
              <w:jc w:val="center"/>
              <w:rPr>
                <w:rFonts w:ascii="Arial" w:hAnsi="Arial" w:cs="Arial"/>
                <w:color w:val="0070C0"/>
                <w:szCs w:val="24"/>
              </w:rPr>
            </w:pPr>
            <w:r w:rsidRPr="00D63537">
              <w:rPr>
                <w:rFonts w:ascii="Arial" w:hAnsi="Arial" w:cs="Arial"/>
                <w:color w:val="0070C0"/>
                <w:szCs w:val="24"/>
              </w:rPr>
              <w:t>Non pour le scooter</w:t>
            </w:r>
          </w:p>
        </w:tc>
        <w:tc>
          <w:tcPr>
            <w:tcW w:w="3486" w:type="dxa"/>
            <w:vAlign w:val="center"/>
          </w:tcPr>
          <w:p w14:paraId="6EE58097" w14:textId="77777777" w:rsidR="006F57C0" w:rsidRPr="00D63537" w:rsidRDefault="006F57C0" w:rsidP="009A38D4">
            <w:pPr>
              <w:jc w:val="center"/>
              <w:rPr>
                <w:rFonts w:ascii="Arial" w:hAnsi="Arial" w:cs="Arial"/>
                <w:color w:val="0070C0"/>
                <w:szCs w:val="24"/>
              </w:rPr>
            </w:pPr>
            <w:r w:rsidRPr="00D63537">
              <w:rPr>
                <w:rFonts w:ascii="Arial" w:hAnsi="Arial" w:cs="Arial"/>
                <w:color w:val="0070C0"/>
                <w:szCs w:val="24"/>
              </w:rPr>
              <w:t>Oui en partie</w:t>
            </w:r>
          </w:p>
        </w:tc>
      </w:tr>
      <w:tr w:rsidR="006F57C0" w:rsidRPr="00D63537" w14:paraId="458B90CC" w14:textId="77777777" w:rsidTr="009A38D4">
        <w:trPr>
          <w:trHeight w:val="851"/>
        </w:trPr>
        <w:tc>
          <w:tcPr>
            <w:tcW w:w="3823" w:type="dxa"/>
            <w:vAlign w:val="center"/>
          </w:tcPr>
          <w:p w14:paraId="3E11A23D" w14:textId="77777777" w:rsidR="006F57C0" w:rsidRPr="00D63537" w:rsidRDefault="006F57C0" w:rsidP="009A38D4">
            <w:pPr>
              <w:jc w:val="both"/>
              <w:rPr>
                <w:rFonts w:ascii="Arial" w:hAnsi="Arial" w:cs="Arial"/>
                <w:szCs w:val="24"/>
              </w:rPr>
            </w:pPr>
            <w:r w:rsidRPr="00D63537">
              <w:rPr>
                <w:rFonts w:ascii="Arial" w:hAnsi="Arial" w:cs="Arial"/>
                <w:szCs w:val="24"/>
              </w:rPr>
              <w:t>Montant pris en charge par l’assurance</w:t>
            </w:r>
          </w:p>
        </w:tc>
        <w:tc>
          <w:tcPr>
            <w:tcW w:w="3147" w:type="dxa"/>
            <w:vAlign w:val="center"/>
          </w:tcPr>
          <w:p w14:paraId="4589E2CA" w14:textId="77777777" w:rsidR="006F57C0" w:rsidRPr="00D63537" w:rsidRDefault="006F57C0" w:rsidP="009A38D4">
            <w:pPr>
              <w:jc w:val="center"/>
              <w:rPr>
                <w:rFonts w:ascii="Arial" w:hAnsi="Arial" w:cs="Arial"/>
                <w:color w:val="0070C0"/>
                <w:szCs w:val="24"/>
              </w:rPr>
            </w:pPr>
            <w:r w:rsidRPr="00D63537">
              <w:rPr>
                <w:rFonts w:ascii="Arial" w:hAnsi="Arial" w:cs="Arial"/>
                <w:color w:val="0070C0"/>
                <w:szCs w:val="24"/>
              </w:rPr>
              <w:t>326 €</w:t>
            </w:r>
          </w:p>
        </w:tc>
        <w:tc>
          <w:tcPr>
            <w:tcW w:w="3486" w:type="dxa"/>
            <w:vAlign w:val="center"/>
          </w:tcPr>
          <w:p w14:paraId="55CE370C" w14:textId="77777777" w:rsidR="006F57C0" w:rsidRPr="00D63537" w:rsidRDefault="006F57C0" w:rsidP="009A38D4">
            <w:pPr>
              <w:jc w:val="center"/>
              <w:rPr>
                <w:rFonts w:ascii="Arial" w:hAnsi="Arial" w:cs="Arial"/>
                <w:color w:val="0070C0"/>
                <w:szCs w:val="24"/>
              </w:rPr>
            </w:pPr>
            <w:r w:rsidRPr="00D63537">
              <w:rPr>
                <w:rFonts w:ascii="Arial" w:hAnsi="Arial" w:cs="Arial"/>
                <w:color w:val="0070C0"/>
                <w:szCs w:val="24"/>
              </w:rPr>
              <w:t>390 €</w:t>
            </w:r>
          </w:p>
          <w:p w14:paraId="6322B521" w14:textId="77777777" w:rsidR="006F57C0" w:rsidRPr="00D63537" w:rsidRDefault="006F57C0" w:rsidP="009A38D4">
            <w:pPr>
              <w:jc w:val="center"/>
              <w:rPr>
                <w:rFonts w:ascii="Arial" w:hAnsi="Arial" w:cs="Arial"/>
                <w:color w:val="0070C0"/>
                <w:szCs w:val="24"/>
              </w:rPr>
            </w:pPr>
            <w:r w:rsidRPr="00D63537">
              <w:rPr>
                <w:rFonts w:ascii="Arial" w:hAnsi="Arial" w:cs="Arial"/>
                <w:color w:val="0070C0"/>
                <w:szCs w:val="24"/>
              </w:rPr>
              <w:t>= (326+214) - 150</w:t>
            </w:r>
          </w:p>
        </w:tc>
      </w:tr>
      <w:tr w:rsidR="006F57C0" w:rsidRPr="00D63537" w14:paraId="50B82A56" w14:textId="77777777" w:rsidTr="009A38D4">
        <w:trPr>
          <w:trHeight w:val="851"/>
        </w:trPr>
        <w:tc>
          <w:tcPr>
            <w:tcW w:w="3823" w:type="dxa"/>
            <w:vAlign w:val="center"/>
          </w:tcPr>
          <w:p w14:paraId="163ECBD6" w14:textId="77777777" w:rsidR="006F57C0" w:rsidRPr="00D63537" w:rsidRDefault="006F57C0" w:rsidP="009A38D4">
            <w:pPr>
              <w:jc w:val="both"/>
              <w:rPr>
                <w:rFonts w:ascii="Arial" w:hAnsi="Arial" w:cs="Arial"/>
                <w:szCs w:val="24"/>
              </w:rPr>
            </w:pPr>
            <w:r w:rsidRPr="00D63537">
              <w:rPr>
                <w:rFonts w:ascii="Arial" w:hAnsi="Arial" w:cs="Arial"/>
                <w:szCs w:val="24"/>
              </w:rPr>
              <w:t>Montant des réparations à payer par la jeune salariée</w:t>
            </w:r>
          </w:p>
        </w:tc>
        <w:tc>
          <w:tcPr>
            <w:tcW w:w="3147" w:type="dxa"/>
            <w:vAlign w:val="center"/>
          </w:tcPr>
          <w:p w14:paraId="021E8F89" w14:textId="77777777" w:rsidR="006F57C0" w:rsidRPr="00D63537" w:rsidRDefault="006F57C0" w:rsidP="009A38D4">
            <w:pPr>
              <w:jc w:val="center"/>
              <w:rPr>
                <w:rFonts w:ascii="Arial" w:hAnsi="Arial" w:cs="Arial"/>
                <w:color w:val="0070C0"/>
                <w:szCs w:val="24"/>
              </w:rPr>
            </w:pPr>
            <w:r w:rsidRPr="00D63537">
              <w:rPr>
                <w:rFonts w:ascii="Arial" w:hAnsi="Arial" w:cs="Arial"/>
                <w:color w:val="0070C0"/>
                <w:szCs w:val="24"/>
              </w:rPr>
              <w:t>214 €</w:t>
            </w:r>
          </w:p>
        </w:tc>
        <w:tc>
          <w:tcPr>
            <w:tcW w:w="3486" w:type="dxa"/>
            <w:vAlign w:val="center"/>
          </w:tcPr>
          <w:p w14:paraId="6975367C" w14:textId="77777777" w:rsidR="006F57C0" w:rsidRPr="00D63537" w:rsidRDefault="006F57C0" w:rsidP="009A38D4">
            <w:pPr>
              <w:jc w:val="center"/>
              <w:rPr>
                <w:rFonts w:ascii="Arial" w:hAnsi="Arial" w:cs="Arial"/>
                <w:color w:val="0070C0"/>
                <w:szCs w:val="24"/>
              </w:rPr>
            </w:pPr>
            <w:r w:rsidRPr="00D63537">
              <w:rPr>
                <w:rFonts w:ascii="Arial" w:hAnsi="Arial" w:cs="Arial"/>
                <w:color w:val="0070C0"/>
                <w:szCs w:val="24"/>
              </w:rPr>
              <w:t>150 €</w:t>
            </w:r>
          </w:p>
        </w:tc>
      </w:tr>
      <w:tr w:rsidR="006F57C0" w:rsidRPr="00D63537" w14:paraId="0B14F74A" w14:textId="77777777" w:rsidTr="009A38D4">
        <w:trPr>
          <w:trHeight w:val="851"/>
        </w:trPr>
        <w:tc>
          <w:tcPr>
            <w:tcW w:w="3823" w:type="dxa"/>
            <w:vAlign w:val="center"/>
          </w:tcPr>
          <w:p w14:paraId="443CF651" w14:textId="77777777" w:rsidR="006F57C0" w:rsidRPr="00D63537" w:rsidRDefault="006F57C0" w:rsidP="009A38D4">
            <w:pPr>
              <w:jc w:val="both"/>
              <w:rPr>
                <w:rFonts w:ascii="Arial" w:hAnsi="Arial" w:cs="Arial"/>
                <w:szCs w:val="24"/>
              </w:rPr>
            </w:pPr>
            <w:r w:rsidRPr="00D63537">
              <w:rPr>
                <w:rFonts w:ascii="Arial" w:hAnsi="Arial" w:cs="Arial"/>
                <w:szCs w:val="24"/>
              </w:rPr>
              <w:t>Choix de l’offre</w:t>
            </w:r>
          </w:p>
        </w:tc>
        <w:tc>
          <w:tcPr>
            <w:tcW w:w="3147" w:type="dxa"/>
            <w:vAlign w:val="center"/>
          </w:tcPr>
          <w:p w14:paraId="71C2496E" w14:textId="77777777" w:rsidR="006F57C0" w:rsidRPr="00D63537" w:rsidRDefault="006F57C0" w:rsidP="009A38D4">
            <w:pPr>
              <w:jc w:val="center"/>
              <w:rPr>
                <w:rFonts w:ascii="Arial" w:hAnsi="Arial" w:cs="Arial"/>
                <w:color w:val="0070C0"/>
                <w:szCs w:val="24"/>
              </w:rPr>
            </w:pPr>
          </w:p>
        </w:tc>
        <w:tc>
          <w:tcPr>
            <w:tcW w:w="3486" w:type="dxa"/>
            <w:vAlign w:val="center"/>
          </w:tcPr>
          <w:p w14:paraId="4587F028" w14:textId="77777777" w:rsidR="006F57C0" w:rsidRPr="00D63537" w:rsidRDefault="006F57C0" w:rsidP="009A38D4">
            <w:pPr>
              <w:jc w:val="center"/>
              <w:rPr>
                <w:rFonts w:ascii="Arial" w:hAnsi="Arial" w:cs="Arial"/>
                <w:color w:val="0070C0"/>
                <w:szCs w:val="24"/>
              </w:rPr>
            </w:pPr>
            <w:r w:rsidRPr="00D63537">
              <w:rPr>
                <w:rFonts w:ascii="Arial" w:hAnsi="Arial" w:cs="Arial"/>
                <w:color w:val="0070C0"/>
                <w:szCs w:val="24"/>
              </w:rPr>
              <w:sym w:font="Wingdings" w:char="F0FC"/>
            </w:r>
          </w:p>
        </w:tc>
      </w:tr>
    </w:tbl>
    <w:p w14:paraId="37DC0A35" w14:textId="638C7071" w:rsidR="007A317A" w:rsidRPr="007A317A" w:rsidRDefault="007A317A" w:rsidP="007A317A">
      <w:pPr>
        <w:pStyle w:val="Paragraphedeliste"/>
        <w:numPr>
          <w:ilvl w:val="0"/>
          <w:numId w:val="27"/>
        </w:numPr>
        <w:spacing w:before="240" w:after="120"/>
        <w:jc w:val="both"/>
        <w:rPr>
          <w:rFonts w:ascii="Arial" w:hAnsi="Arial" w:cs="Arial"/>
          <w:sz w:val="24"/>
          <w:szCs w:val="24"/>
        </w:rPr>
      </w:pPr>
      <w:r w:rsidRPr="007A317A">
        <w:rPr>
          <w:rFonts w:ascii="Arial" w:hAnsi="Arial" w:cs="Arial"/>
          <w:sz w:val="24"/>
          <w:szCs w:val="24"/>
        </w:rPr>
        <w:t>Lister les deux critères de choix dans l’ordre des priorités.</w:t>
      </w:r>
    </w:p>
    <w:p w14:paraId="0F807351" w14:textId="77777777" w:rsidR="007A317A" w:rsidRPr="00D63537" w:rsidRDefault="007A317A" w:rsidP="007A317A">
      <w:pPr>
        <w:pStyle w:val="Paragraphedeliste"/>
        <w:numPr>
          <w:ilvl w:val="0"/>
          <w:numId w:val="10"/>
        </w:numPr>
        <w:ind w:left="714" w:hanging="357"/>
        <w:contextualSpacing w:val="0"/>
        <w:rPr>
          <w:rFonts w:ascii="Arial" w:hAnsi="Arial" w:cs="Arial"/>
          <w:color w:val="0070C0"/>
          <w:szCs w:val="24"/>
        </w:rPr>
      </w:pPr>
      <w:r w:rsidRPr="00D63537">
        <w:rPr>
          <w:rFonts w:ascii="Arial" w:hAnsi="Arial" w:cs="Arial"/>
          <w:color w:val="0070C0"/>
          <w:szCs w:val="24"/>
        </w:rPr>
        <w:t>Prise en charge financière des dommages subis (pas de prise de risque – besoin de préserver son épargne de précaution)</w:t>
      </w:r>
    </w:p>
    <w:p w14:paraId="4DD498A8" w14:textId="77777777" w:rsidR="007A317A" w:rsidRPr="00D63537" w:rsidRDefault="007A317A" w:rsidP="007A317A">
      <w:pPr>
        <w:pStyle w:val="Paragraphedeliste"/>
        <w:numPr>
          <w:ilvl w:val="0"/>
          <w:numId w:val="10"/>
        </w:numPr>
        <w:ind w:left="714" w:hanging="357"/>
        <w:contextualSpacing w:val="0"/>
        <w:rPr>
          <w:rFonts w:ascii="Arial" w:hAnsi="Arial" w:cs="Arial"/>
          <w:color w:val="0070C0"/>
          <w:szCs w:val="24"/>
        </w:rPr>
      </w:pPr>
      <w:r w:rsidRPr="00D63537">
        <w:rPr>
          <w:rFonts w:ascii="Arial" w:hAnsi="Arial" w:cs="Arial"/>
          <w:color w:val="0070C0"/>
          <w:szCs w:val="24"/>
        </w:rPr>
        <w:t>Prix le plus bas</w:t>
      </w:r>
    </w:p>
    <w:p w14:paraId="73B0F364" w14:textId="00272053" w:rsidR="006F57C0" w:rsidRPr="007A317A" w:rsidRDefault="006F57C0" w:rsidP="007A317A">
      <w:pPr>
        <w:pStyle w:val="Paragraphedeliste"/>
        <w:numPr>
          <w:ilvl w:val="0"/>
          <w:numId w:val="27"/>
        </w:numPr>
        <w:spacing w:after="120"/>
        <w:jc w:val="both"/>
        <w:rPr>
          <w:rFonts w:ascii="Arial" w:hAnsi="Arial" w:cs="Arial"/>
          <w:sz w:val="24"/>
          <w:szCs w:val="24"/>
        </w:rPr>
      </w:pPr>
      <w:r w:rsidRPr="007A317A">
        <w:rPr>
          <w:rFonts w:ascii="Arial" w:hAnsi="Arial" w:cs="Arial"/>
          <w:sz w:val="24"/>
          <w:szCs w:val="24"/>
        </w:rPr>
        <w:t xml:space="preserve">Préciser l’offre </w:t>
      </w:r>
      <w:r w:rsidR="00DF3A06" w:rsidRPr="007A317A">
        <w:rPr>
          <w:rFonts w:ascii="Arial" w:hAnsi="Arial" w:cs="Arial"/>
          <w:sz w:val="24"/>
          <w:szCs w:val="24"/>
        </w:rPr>
        <w:t xml:space="preserve">la plus intéressante pour la jeune salariée en fonction </w:t>
      </w:r>
      <w:r w:rsidR="000F3981" w:rsidRPr="007A317A">
        <w:rPr>
          <w:rFonts w:ascii="Arial" w:hAnsi="Arial" w:cs="Arial"/>
          <w:sz w:val="24"/>
          <w:szCs w:val="24"/>
        </w:rPr>
        <w:t>de l’ordre des priorités fixé</w:t>
      </w:r>
      <w:r w:rsidR="00DF3A06" w:rsidRPr="007A317A">
        <w:rPr>
          <w:rFonts w:ascii="Arial" w:hAnsi="Arial" w:cs="Arial"/>
          <w:sz w:val="24"/>
          <w:szCs w:val="24"/>
        </w:rPr>
        <w:t xml:space="preserve"> à la question précédente.</w:t>
      </w:r>
    </w:p>
    <w:tbl>
      <w:tblPr>
        <w:tblStyle w:val="Grilledutableau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4536"/>
      </w:tblGrid>
      <w:tr w:rsidR="006F57C0" w14:paraId="6678E249" w14:textId="77777777" w:rsidTr="009A38D4">
        <w:trPr>
          <w:jc w:val="center"/>
        </w:trPr>
        <w:tc>
          <w:tcPr>
            <w:tcW w:w="4536" w:type="dxa"/>
          </w:tcPr>
          <w:p w14:paraId="66762F39" w14:textId="77777777" w:rsidR="006F57C0" w:rsidRDefault="006F57C0" w:rsidP="009A38D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sym w:font="Wingdings" w:char="F071"/>
            </w:r>
            <w:r>
              <w:rPr>
                <w:rFonts w:ascii="Arial" w:hAnsi="Arial" w:cs="Arial"/>
                <w:sz w:val="24"/>
                <w:szCs w:val="24"/>
              </w:rPr>
              <w:t xml:space="preserve"> Assurance – Tiers illimité</w:t>
            </w:r>
          </w:p>
        </w:tc>
        <w:tc>
          <w:tcPr>
            <w:tcW w:w="4536" w:type="dxa"/>
          </w:tcPr>
          <w:p w14:paraId="5EFE8D20" w14:textId="554B97CA" w:rsidR="006F57C0" w:rsidRDefault="00D63537" w:rsidP="009A38D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63537">
              <w:rPr>
                <w:rFonts w:ascii="Arial" w:hAnsi="Arial" w:cs="Arial"/>
                <w:color w:val="0070C0"/>
                <w:sz w:val="24"/>
                <w:szCs w:val="24"/>
              </w:rPr>
              <w:sym w:font="Wingdings" w:char="F078"/>
            </w:r>
            <w:r w:rsidR="006F57C0" w:rsidRPr="00D63537">
              <w:rPr>
                <w:rFonts w:ascii="Arial" w:hAnsi="Arial" w:cs="Arial"/>
                <w:color w:val="0070C0"/>
                <w:sz w:val="24"/>
                <w:szCs w:val="24"/>
              </w:rPr>
              <w:t xml:space="preserve"> Assurance – Tous risques</w:t>
            </w:r>
          </w:p>
        </w:tc>
      </w:tr>
    </w:tbl>
    <w:p w14:paraId="6EEEB6AB" w14:textId="77777777" w:rsidR="006F57C0" w:rsidRPr="00D63537" w:rsidRDefault="006F57C0" w:rsidP="006F57C0">
      <w:pPr>
        <w:rPr>
          <w:rFonts w:ascii="Arial" w:hAnsi="Arial" w:cs="Arial"/>
          <w:sz w:val="28"/>
          <w:szCs w:val="24"/>
        </w:rPr>
      </w:pPr>
    </w:p>
    <w:p w14:paraId="082DE342" w14:textId="7D860CF6" w:rsidR="00246FB2" w:rsidRDefault="00246FB2" w:rsidP="006F57C0">
      <w:pPr>
        <w:pStyle w:val="Paragraphedeliste"/>
        <w:ind w:left="0"/>
        <w:jc w:val="both"/>
        <w:rPr>
          <w:rFonts w:ascii="Arial" w:hAnsi="Arial" w:cs="Arial"/>
          <w:sz w:val="24"/>
          <w:szCs w:val="24"/>
        </w:rPr>
      </w:pPr>
    </w:p>
    <w:p w14:paraId="1AAC4782" w14:textId="5E400FBB" w:rsidR="00477208" w:rsidRDefault="00477208" w:rsidP="00246FB2">
      <w:pPr>
        <w:pStyle w:val="Paragraphedeliste"/>
        <w:jc w:val="both"/>
        <w:rPr>
          <w:rFonts w:ascii="Arial" w:hAnsi="Arial" w:cs="Arial"/>
          <w:sz w:val="24"/>
          <w:szCs w:val="24"/>
        </w:rPr>
      </w:pPr>
    </w:p>
    <w:p w14:paraId="5AA85A0A" w14:textId="77777777" w:rsidR="00477208" w:rsidRPr="00D96459" w:rsidRDefault="00477208" w:rsidP="00246FB2">
      <w:pPr>
        <w:pStyle w:val="Paragraphedeliste"/>
        <w:jc w:val="both"/>
        <w:rPr>
          <w:rFonts w:ascii="Arial" w:hAnsi="Arial" w:cs="Arial"/>
          <w:sz w:val="24"/>
          <w:szCs w:val="24"/>
        </w:rPr>
      </w:pPr>
    </w:p>
    <w:sectPr w:rsidR="00477208" w:rsidRPr="00D96459" w:rsidSect="00711A9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813681" w14:textId="77777777" w:rsidR="00A6590C" w:rsidRDefault="00A6590C" w:rsidP="009F5D83">
      <w:pPr>
        <w:spacing w:after="0" w:line="240" w:lineRule="auto"/>
      </w:pPr>
      <w:r>
        <w:separator/>
      </w:r>
    </w:p>
  </w:endnote>
  <w:endnote w:type="continuationSeparator" w:id="0">
    <w:p w14:paraId="7D721275" w14:textId="77777777" w:rsidR="00A6590C" w:rsidRDefault="00A6590C" w:rsidP="009F5D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670761" w14:textId="77777777" w:rsidR="00A6590C" w:rsidRDefault="00A6590C" w:rsidP="009F5D83">
      <w:pPr>
        <w:spacing w:after="0" w:line="240" w:lineRule="auto"/>
      </w:pPr>
      <w:r>
        <w:separator/>
      </w:r>
    </w:p>
  </w:footnote>
  <w:footnote w:type="continuationSeparator" w:id="0">
    <w:p w14:paraId="35E6176C" w14:textId="77777777" w:rsidR="00A6590C" w:rsidRDefault="00A6590C" w:rsidP="009F5D8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84F40"/>
    <w:multiLevelType w:val="hybridMultilevel"/>
    <w:tmpl w:val="99B08DE4"/>
    <w:lvl w:ilvl="0" w:tplc="12F0DD08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3C5457E"/>
    <w:multiLevelType w:val="hybridMultilevel"/>
    <w:tmpl w:val="9DEA90E0"/>
    <w:lvl w:ilvl="0" w:tplc="D1E846C4">
      <w:start w:val="1"/>
      <w:numFmt w:val="bullet"/>
      <w:lvlText w:val="x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97A448A"/>
    <w:multiLevelType w:val="hybridMultilevel"/>
    <w:tmpl w:val="4C8CE8B8"/>
    <w:lvl w:ilvl="0" w:tplc="5854EC7E">
      <w:start w:val="1"/>
      <w:numFmt w:val="bullet"/>
      <w:lvlText w:val="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053D48"/>
    <w:multiLevelType w:val="hybridMultilevel"/>
    <w:tmpl w:val="6068DBC0"/>
    <w:lvl w:ilvl="0" w:tplc="6A665D18">
      <w:start w:val="1"/>
      <w:numFmt w:val="bullet"/>
      <w:lvlText w:val=""/>
      <w:lvlJc w:val="left"/>
      <w:pPr>
        <w:ind w:left="107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" w15:restartNumberingAfterBreak="0">
    <w:nsid w:val="104E4318"/>
    <w:multiLevelType w:val="hybridMultilevel"/>
    <w:tmpl w:val="A7CEF2C6"/>
    <w:lvl w:ilvl="0" w:tplc="040C000F">
      <w:start w:val="1"/>
      <w:numFmt w:val="decimal"/>
      <w:lvlText w:val="%1."/>
      <w:lvlJc w:val="left"/>
      <w:pPr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35D1D83"/>
    <w:multiLevelType w:val="hybridMultilevel"/>
    <w:tmpl w:val="046AC55A"/>
    <w:lvl w:ilvl="0" w:tplc="040C000F">
      <w:start w:val="1"/>
      <w:numFmt w:val="decimal"/>
      <w:lvlText w:val="%1."/>
      <w:lvlJc w:val="left"/>
      <w:pPr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734687B"/>
    <w:multiLevelType w:val="hybridMultilevel"/>
    <w:tmpl w:val="C172CFD6"/>
    <w:lvl w:ilvl="0" w:tplc="D1E846C4">
      <w:start w:val="1"/>
      <w:numFmt w:val="bullet"/>
      <w:lvlText w:val="x"/>
      <w:lvlJc w:val="left"/>
      <w:pPr>
        <w:ind w:left="1074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7" w15:restartNumberingAfterBreak="0">
    <w:nsid w:val="1BF128BF"/>
    <w:multiLevelType w:val="hybridMultilevel"/>
    <w:tmpl w:val="5D5ABC48"/>
    <w:lvl w:ilvl="0" w:tplc="040C000F">
      <w:start w:val="1"/>
      <w:numFmt w:val="decimal"/>
      <w:lvlText w:val="%1."/>
      <w:lvlJc w:val="left"/>
      <w:pPr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2DF76CF"/>
    <w:multiLevelType w:val="hybridMultilevel"/>
    <w:tmpl w:val="C136C164"/>
    <w:lvl w:ilvl="0" w:tplc="040C000F">
      <w:start w:val="1"/>
      <w:numFmt w:val="decimal"/>
      <w:lvlText w:val="%1."/>
      <w:lvlJc w:val="left"/>
      <w:pPr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2FE1900"/>
    <w:multiLevelType w:val="hybridMultilevel"/>
    <w:tmpl w:val="94BA264A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576151"/>
    <w:multiLevelType w:val="hybridMultilevel"/>
    <w:tmpl w:val="B60EEFF8"/>
    <w:lvl w:ilvl="0" w:tplc="5854EC7E">
      <w:start w:val="1"/>
      <w:numFmt w:val="bullet"/>
      <w:lvlText w:val="Ü"/>
      <w:lvlJc w:val="left"/>
      <w:pPr>
        <w:ind w:left="360" w:hanging="360"/>
      </w:pPr>
      <w:rPr>
        <w:rFonts w:ascii="Wingdings" w:hAnsi="Wingdings" w:hint="default"/>
        <w:sz w:val="2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253BFE"/>
    <w:multiLevelType w:val="hybridMultilevel"/>
    <w:tmpl w:val="5C860E48"/>
    <w:lvl w:ilvl="0" w:tplc="6A665D18">
      <w:start w:val="1"/>
      <w:numFmt w:val="bullet"/>
      <w:lvlText w:val=""/>
      <w:lvlJc w:val="left"/>
      <w:pPr>
        <w:ind w:left="107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2" w15:restartNumberingAfterBreak="0">
    <w:nsid w:val="29BD7B5C"/>
    <w:multiLevelType w:val="hybridMultilevel"/>
    <w:tmpl w:val="2280E73E"/>
    <w:lvl w:ilvl="0" w:tplc="0652D0E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CEC054F"/>
    <w:multiLevelType w:val="hybridMultilevel"/>
    <w:tmpl w:val="D344531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2542E7"/>
    <w:multiLevelType w:val="hybridMultilevel"/>
    <w:tmpl w:val="DF08C602"/>
    <w:lvl w:ilvl="0" w:tplc="F7BC69B2">
      <w:start w:val="1"/>
      <w:numFmt w:val="bullet"/>
      <w:lvlText w:val=""/>
      <w:lvlJc w:val="left"/>
      <w:pPr>
        <w:ind w:left="1080" w:hanging="360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3F4B5403"/>
    <w:multiLevelType w:val="hybridMultilevel"/>
    <w:tmpl w:val="616281E6"/>
    <w:lvl w:ilvl="0" w:tplc="F53ED53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44546A" w:themeColor="text2"/>
        <w:sz w:val="18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74675D"/>
    <w:multiLevelType w:val="hybridMultilevel"/>
    <w:tmpl w:val="2E3C391E"/>
    <w:lvl w:ilvl="0" w:tplc="4BA6924A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9A41FED"/>
    <w:multiLevelType w:val="hybridMultilevel"/>
    <w:tmpl w:val="2528F166"/>
    <w:lvl w:ilvl="0" w:tplc="6A665D18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CDD501F"/>
    <w:multiLevelType w:val="hybridMultilevel"/>
    <w:tmpl w:val="BFDC0508"/>
    <w:lvl w:ilvl="0" w:tplc="040C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645A2DBF"/>
    <w:multiLevelType w:val="hybridMultilevel"/>
    <w:tmpl w:val="B1F22576"/>
    <w:lvl w:ilvl="0" w:tplc="6A665D18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8D861FA"/>
    <w:multiLevelType w:val="hybridMultilevel"/>
    <w:tmpl w:val="1EB2E8BE"/>
    <w:lvl w:ilvl="0" w:tplc="4DB0B14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EA91ECA"/>
    <w:multiLevelType w:val="hybridMultilevel"/>
    <w:tmpl w:val="E760092E"/>
    <w:lvl w:ilvl="0" w:tplc="040C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70884FEB"/>
    <w:multiLevelType w:val="hybridMultilevel"/>
    <w:tmpl w:val="F01C1D78"/>
    <w:lvl w:ilvl="0" w:tplc="040C000F">
      <w:start w:val="1"/>
      <w:numFmt w:val="decimal"/>
      <w:lvlText w:val="%1."/>
      <w:lvlJc w:val="left"/>
      <w:pPr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5DF3117"/>
    <w:multiLevelType w:val="hybridMultilevel"/>
    <w:tmpl w:val="FA80880E"/>
    <w:lvl w:ilvl="0" w:tplc="6A665D18">
      <w:start w:val="1"/>
      <w:numFmt w:val="bullet"/>
      <w:lvlText w:val="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75EC32B8"/>
    <w:multiLevelType w:val="hybridMultilevel"/>
    <w:tmpl w:val="52F4E1BA"/>
    <w:lvl w:ilvl="0" w:tplc="6A665D18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B7A3D32"/>
    <w:multiLevelType w:val="hybridMultilevel"/>
    <w:tmpl w:val="D5F6E31C"/>
    <w:lvl w:ilvl="0" w:tplc="8CB0AB6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C92846"/>
    <w:multiLevelType w:val="hybridMultilevel"/>
    <w:tmpl w:val="5E76688E"/>
    <w:lvl w:ilvl="0" w:tplc="6A665D18">
      <w:start w:val="1"/>
      <w:numFmt w:val="bullet"/>
      <w:lvlText w:val=""/>
      <w:lvlJc w:val="left"/>
      <w:pPr>
        <w:ind w:left="1401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2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4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6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28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0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2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4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61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7"/>
  </w:num>
  <w:num w:numId="3">
    <w:abstractNumId w:val="9"/>
  </w:num>
  <w:num w:numId="4">
    <w:abstractNumId w:val="21"/>
  </w:num>
  <w:num w:numId="5">
    <w:abstractNumId w:val="18"/>
  </w:num>
  <w:num w:numId="6">
    <w:abstractNumId w:val="25"/>
  </w:num>
  <w:num w:numId="7">
    <w:abstractNumId w:val="20"/>
  </w:num>
  <w:num w:numId="8">
    <w:abstractNumId w:val="12"/>
  </w:num>
  <w:num w:numId="9">
    <w:abstractNumId w:val="0"/>
  </w:num>
  <w:num w:numId="10">
    <w:abstractNumId w:val="2"/>
  </w:num>
  <w:num w:numId="11">
    <w:abstractNumId w:val="16"/>
  </w:num>
  <w:num w:numId="12">
    <w:abstractNumId w:val="15"/>
  </w:num>
  <w:num w:numId="13">
    <w:abstractNumId w:val="10"/>
  </w:num>
  <w:num w:numId="14">
    <w:abstractNumId w:val="4"/>
  </w:num>
  <w:num w:numId="15">
    <w:abstractNumId w:val="23"/>
  </w:num>
  <w:num w:numId="16">
    <w:abstractNumId w:val="19"/>
  </w:num>
  <w:num w:numId="17">
    <w:abstractNumId w:val="1"/>
  </w:num>
  <w:num w:numId="18">
    <w:abstractNumId w:val="3"/>
  </w:num>
  <w:num w:numId="19">
    <w:abstractNumId w:val="6"/>
  </w:num>
  <w:num w:numId="20">
    <w:abstractNumId w:val="17"/>
  </w:num>
  <w:num w:numId="21">
    <w:abstractNumId w:val="24"/>
  </w:num>
  <w:num w:numId="22">
    <w:abstractNumId w:val="11"/>
  </w:num>
  <w:num w:numId="23">
    <w:abstractNumId w:val="14"/>
  </w:num>
  <w:num w:numId="24">
    <w:abstractNumId w:val="26"/>
  </w:num>
  <w:num w:numId="25">
    <w:abstractNumId w:val="8"/>
  </w:num>
  <w:num w:numId="26">
    <w:abstractNumId w:val="5"/>
  </w:num>
  <w:num w:numId="27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7858"/>
    <w:rsid w:val="0000711C"/>
    <w:rsid w:val="00060BB5"/>
    <w:rsid w:val="0007449E"/>
    <w:rsid w:val="00075CA5"/>
    <w:rsid w:val="00084289"/>
    <w:rsid w:val="0009072D"/>
    <w:rsid w:val="000A1DE6"/>
    <w:rsid w:val="000A2A33"/>
    <w:rsid w:val="000D59A5"/>
    <w:rsid w:val="000F3981"/>
    <w:rsid w:val="00120C18"/>
    <w:rsid w:val="0017032B"/>
    <w:rsid w:val="001705A8"/>
    <w:rsid w:val="0018753B"/>
    <w:rsid w:val="00196486"/>
    <w:rsid w:val="001A21E2"/>
    <w:rsid w:val="001D41DA"/>
    <w:rsid w:val="001E0898"/>
    <w:rsid w:val="001E1D5D"/>
    <w:rsid w:val="001E4BC3"/>
    <w:rsid w:val="00221E42"/>
    <w:rsid w:val="0023770C"/>
    <w:rsid w:val="0024059A"/>
    <w:rsid w:val="002454DB"/>
    <w:rsid w:val="00246FB2"/>
    <w:rsid w:val="00275BB7"/>
    <w:rsid w:val="002B0663"/>
    <w:rsid w:val="002B16C7"/>
    <w:rsid w:val="002D0C6B"/>
    <w:rsid w:val="002D6721"/>
    <w:rsid w:val="002E081A"/>
    <w:rsid w:val="002E1BAD"/>
    <w:rsid w:val="00317EFE"/>
    <w:rsid w:val="003249F2"/>
    <w:rsid w:val="00334668"/>
    <w:rsid w:val="00351E02"/>
    <w:rsid w:val="003529C1"/>
    <w:rsid w:val="003535C3"/>
    <w:rsid w:val="00366B6D"/>
    <w:rsid w:val="00380533"/>
    <w:rsid w:val="003A7FE2"/>
    <w:rsid w:val="003B548C"/>
    <w:rsid w:val="003C18D6"/>
    <w:rsid w:val="003C63E9"/>
    <w:rsid w:val="003D5491"/>
    <w:rsid w:val="004020C0"/>
    <w:rsid w:val="0041501C"/>
    <w:rsid w:val="00425A78"/>
    <w:rsid w:val="004433A4"/>
    <w:rsid w:val="00445761"/>
    <w:rsid w:val="00477208"/>
    <w:rsid w:val="00484D1C"/>
    <w:rsid w:val="00486445"/>
    <w:rsid w:val="0048768A"/>
    <w:rsid w:val="00497722"/>
    <w:rsid w:val="004D1C31"/>
    <w:rsid w:val="004E102B"/>
    <w:rsid w:val="004E6CE5"/>
    <w:rsid w:val="00503108"/>
    <w:rsid w:val="005102DE"/>
    <w:rsid w:val="005247C7"/>
    <w:rsid w:val="00555E7A"/>
    <w:rsid w:val="0056020A"/>
    <w:rsid w:val="005608E7"/>
    <w:rsid w:val="00562378"/>
    <w:rsid w:val="0057403E"/>
    <w:rsid w:val="00585CA1"/>
    <w:rsid w:val="00587DB2"/>
    <w:rsid w:val="00592892"/>
    <w:rsid w:val="005A40B6"/>
    <w:rsid w:val="005E2923"/>
    <w:rsid w:val="0061090E"/>
    <w:rsid w:val="00615D12"/>
    <w:rsid w:val="00615E34"/>
    <w:rsid w:val="0064511F"/>
    <w:rsid w:val="00680D1B"/>
    <w:rsid w:val="00695293"/>
    <w:rsid w:val="006C4F6B"/>
    <w:rsid w:val="006D1E48"/>
    <w:rsid w:val="006E7FC7"/>
    <w:rsid w:val="006F57C0"/>
    <w:rsid w:val="00711A9D"/>
    <w:rsid w:val="00712E74"/>
    <w:rsid w:val="00717524"/>
    <w:rsid w:val="00735EBA"/>
    <w:rsid w:val="00762D2E"/>
    <w:rsid w:val="0076369A"/>
    <w:rsid w:val="007708E3"/>
    <w:rsid w:val="007A317A"/>
    <w:rsid w:val="007C3180"/>
    <w:rsid w:val="007C3497"/>
    <w:rsid w:val="007D39B2"/>
    <w:rsid w:val="007D58B5"/>
    <w:rsid w:val="007E6BFA"/>
    <w:rsid w:val="008334F5"/>
    <w:rsid w:val="008354FE"/>
    <w:rsid w:val="008824FC"/>
    <w:rsid w:val="008C0450"/>
    <w:rsid w:val="008E3658"/>
    <w:rsid w:val="0092029C"/>
    <w:rsid w:val="009548AE"/>
    <w:rsid w:val="0096712B"/>
    <w:rsid w:val="00986E09"/>
    <w:rsid w:val="00986F02"/>
    <w:rsid w:val="009934E0"/>
    <w:rsid w:val="009A6350"/>
    <w:rsid w:val="009B28EB"/>
    <w:rsid w:val="009B2C11"/>
    <w:rsid w:val="009B3E32"/>
    <w:rsid w:val="009B547D"/>
    <w:rsid w:val="009D6010"/>
    <w:rsid w:val="009E03D0"/>
    <w:rsid w:val="009E6EDE"/>
    <w:rsid w:val="009E7B19"/>
    <w:rsid w:val="009F5D83"/>
    <w:rsid w:val="00A01196"/>
    <w:rsid w:val="00A1082B"/>
    <w:rsid w:val="00A14FD7"/>
    <w:rsid w:val="00A161B2"/>
    <w:rsid w:val="00A27F4C"/>
    <w:rsid w:val="00A32461"/>
    <w:rsid w:val="00A34F13"/>
    <w:rsid w:val="00A457F1"/>
    <w:rsid w:val="00A45FA8"/>
    <w:rsid w:val="00A6590C"/>
    <w:rsid w:val="00A77785"/>
    <w:rsid w:val="00A9386F"/>
    <w:rsid w:val="00A94A47"/>
    <w:rsid w:val="00AA3F64"/>
    <w:rsid w:val="00AA63AF"/>
    <w:rsid w:val="00AB24F9"/>
    <w:rsid w:val="00AB5CB7"/>
    <w:rsid w:val="00AC5D14"/>
    <w:rsid w:val="00B056D4"/>
    <w:rsid w:val="00B10E27"/>
    <w:rsid w:val="00B10FCB"/>
    <w:rsid w:val="00B24228"/>
    <w:rsid w:val="00B260FF"/>
    <w:rsid w:val="00B40F85"/>
    <w:rsid w:val="00B42792"/>
    <w:rsid w:val="00B642C3"/>
    <w:rsid w:val="00B65054"/>
    <w:rsid w:val="00B87256"/>
    <w:rsid w:val="00BB36D9"/>
    <w:rsid w:val="00BB775A"/>
    <w:rsid w:val="00BC6E0B"/>
    <w:rsid w:val="00BD1502"/>
    <w:rsid w:val="00C150FA"/>
    <w:rsid w:val="00C15408"/>
    <w:rsid w:val="00C161FA"/>
    <w:rsid w:val="00C31C16"/>
    <w:rsid w:val="00C32FE8"/>
    <w:rsid w:val="00C3601C"/>
    <w:rsid w:val="00C45C8E"/>
    <w:rsid w:val="00C629AB"/>
    <w:rsid w:val="00CA66D9"/>
    <w:rsid w:val="00CB1BF5"/>
    <w:rsid w:val="00CB3300"/>
    <w:rsid w:val="00CC4E20"/>
    <w:rsid w:val="00CD2F4D"/>
    <w:rsid w:val="00CD3F96"/>
    <w:rsid w:val="00CE31EB"/>
    <w:rsid w:val="00D01FA8"/>
    <w:rsid w:val="00D23360"/>
    <w:rsid w:val="00D32CE2"/>
    <w:rsid w:val="00D42F04"/>
    <w:rsid w:val="00D62E12"/>
    <w:rsid w:val="00D63537"/>
    <w:rsid w:val="00D63CB6"/>
    <w:rsid w:val="00D66632"/>
    <w:rsid w:val="00D77F30"/>
    <w:rsid w:val="00DC79A2"/>
    <w:rsid w:val="00DD1D0A"/>
    <w:rsid w:val="00DD28DE"/>
    <w:rsid w:val="00DD5CF6"/>
    <w:rsid w:val="00DD5EFA"/>
    <w:rsid w:val="00DF3A06"/>
    <w:rsid w:val="00E16DFE"/>
    <w:rsid w:val="00E43BCB"/>
    <w:rsid w:val="00E60A37"/>
    <w:rsid w:val="00E62C4D"/>
    <w:rsid w:val="00E64731"/>
    <w:rsid w:val="00E64A14"/>
    <w:rsid w:val="00E7062E"/>
    <w:rsid w:val="00E71F98"/>
    <w:rsid w:val="00E93866"/>
    <w:rsid w:val="00E93BBC"/>
    <w:rsid w:val="00EA02AF"/>
    <w:rsid w:val="00EE3111"/>
    <w:rsid w:val="00EE3318"/>
    <w:rsid w:val="00EF3B10"/>
    <w:rsid w:val="00EF4936"/>
    <w:rsid w:val="00F020BF"/>
    <w:rsid w:val="00F27E44"/>
    <w:rsid w:val="00F34AA5"/>
    <w:rsid w:val="00F36624"/>
    <w:rsid w:val="00F475C4"/>
    <w:rsid w:val="00F608B9"/>
    <w:rsid w:val="00F616E3"/>
    <w:rsid w:val="00F63A6C"/>
    <w:rsid w:val="00F664D3"/>
    <w:rsid w:val="00F74C96"/>
    <w:rsid w:val="00F762CE"/>
    <w:rsid w:val="00F90CB1"/>
    <w:rsid w:val="00F940FB"/>
    <w:rsid w:val="00FB5062"/>
    <w:rsid w:val="00FB7858"/>
    <w:rsid w:val="00FE15DE"/>
    <w:rsid w:val="00FF22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8E836F"/>
  <w15:chartTrackingRefBased/>
  <w15:docId w15:val="{341C97B5-1403-49FC-8F19-2FAB4B3ED4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FB7858"/>
    <w:pPr>
      <w:ind w:left="720"/>
      <w:contextualSpacing/>
    </w:pPr>
  </w:style>
  <w:style w:type="table" w:styleId="Grilledutableau">
    <w:name w:val="Table Grid"/>
    <w:basedOn w:val="TableauNormal"/>
    <w:uiPriority w:val="59"/>
    <w:rsid w:val="00FB78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6E7FC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  <w14:ligatures w14:val="none"/>
    </w:rPr>
  </w:style>
  <w:style w:type="character" w:styleId="Textedelespacerserv">
    <w:name w:val="Placeholder Text"/>
    <w:basedOn w:val="Policepardfaut"/>
    <w:uiPriority w:val="99"/>
    <w:semiHidden/>
    <w:rsid w:val="00711A9D"/>
    <w:rPr>
      <w:color w:val="666666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636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6369A"/>
    <w:rPr>
      <w:rFonts w:ascii="Segoe UI" w:hAnsi="Segoe UI" w:cs="Segoe UI"/>
      <w:sz w:val="18"/>
      <w:szCs w:val="18"/>
    </w:rPr>
  </w:style>
  <w:style w:type="paragraph" w:styleId="En-tte">
    <w:name w:val="header"/>
    <w:basedOn w:val="Normal"/>
    <w:link w:val="En-tteCar"/>
    <w:uiPriority w:val="99"/>
    <w:unhideWhenUsed/>
    <w:rsid w:val="009F5D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F5D83"/>
  </w:style>
  <w:style w:type="paragraph" w:styleId="Pieddepage">
    <w:name w:val="footer"/>
    <w:basedOn w:val="Normal"/>
    <w:link w:val="PieddepageCar"/>
    <w:uiPriority w:val="99"/>
    <w:unhideWhenUsed/>
    <w:rsid w:val="009F5D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F5D83"/>
  </w:style>
  <w:style w:type="character" w:styleId="Lienhypertexte">
    <w:name w:val="Hyperlink"/>
    <w:basedOn w:val="Policepardfaut"/>
    <w:uiPriority w:val="99"/>
    <w:unhideWhenUsed/>
    <w:rsid w:val="007C3180"/>
    <w:rPr>
      <w:color w:val="0563C1" w:themeColor="hyperlink"/>
      <w:u w:val="single"/>
    </w:rPr>
  </w:style>
  <w:style w:type="character" w:styleId="Marquedecommentaire">
    <w:name w:val="annotation reference"/>
    <w:basedOn w:val="Policepardfaut"/>
    <w:uiPriority w:val="99"/>
    <w:semiHidden/>
    <w:unhideWhenUsed/>
    <w:rsid w:val="00CC4E20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C4E20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CC4E20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C4E20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C4E20"/>
    <w:rPr>
      <w:b/>
      <w:bCs/>
      <w:sz w:val="20"/>
      <w:szCs w:val="20"/>
    </w:rPr>
  </w:style>
  <w:style w:type="character" w:styleId="Lienhypertextesuivivisit">
    <w:name w:val="FollowedHyperlink"/>
    <w:basedOn w:val="Policepardfaut"/>
    <w:uiPriority w:val="99"/>
    <w:semiHidden/>
    <w:unhideWhenUsed/>
    <w:rsid w:val="00D77F3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429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4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P_zenEOsVCc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P_zenEOsVCc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8</Pages>
  <Words>1767</Words>
  <Characters>9720</Characters>
  <Application>Microsoft Office Word</Application>
  <DocSecurity>0</DocSecurity>
  <Lines>81</Lines>
  <Paragraphs>22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AMOURETTE SYLVIE</dc:creator>
  <cp:keywords/>
  <dc:description/>
  <cp:lastModifiedBy>CELINE ROUAULT</cp:lastModifiedBy>
  <cp:revision>38</cp:revision>
  <cp:lastPrinted>2024-06-25T08:37:00Z</cp:lastPrinted>
  <dcterms:created xsi:type="dcterms:W3CDTF">2024-06-25T08:38:00Z</dcterms:created>
  <dcterms:modified xsi:type="dcterms:W3CDTF">2024-06-25T09:16:00Z</dcterms:modified>
</cp:coreProperties>
</file>