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84D2A" w14:textId="14B4FF61" w:rsidR="00E35066" w:rsidRDefault="00E35066" w:rsidP="0020536B">
      <w:pPr>
        <w:tabs>
          <w:tab w:val="left" w:pos="3957"/>
        </w:tabs>
        <w:spacing w:line="276" w:lineRule="auto"/>
        <w:rPr>
          <w:rFonts w:asciiTheme="majorHAnsi" w:eastAsia="Times New Roman" w:hAnsiTheme="majorHAnsi" w:cstheme="majorHAnsi"/>
          <w:b/>
          <w:bCs/>
          <w:color w:val="2F859C"/>
          <w:lang w:eastAsia="fr-FR"/>
        </w:rPr>
      </w:pPr>
      <w:r>
        <w:rPr>
          <w:rFonts w:asciiTheme="majorHAnsi" w:eastAsia="Times New Roman" w:hAnsiTheme="majorHAnsi" w:cstheme="majorHAnsi"/>
          <w:b/>
          <w:bCs/>
          <w:color w:val="2F859C"/>
          <w:lang w:eastAsia="fr-FR"/>
        </w:rPr>
        <w:tab/>
      </w:r>
    </w:p>
    <w:p w14:paraId="3ECFF2F1" w14:textId="77777777" w:rsidR="00854DE9" w:rsidRDefault="00854DE9" w:rsidP="0020536B">
      <w:pPr>
        <w:pStyle w:val="ECEbordure"/>
        <w:spacing w:line="276" w:lineRule="auto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>BACCALAURÉAT G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N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RAL</w:t>
      </w:r>
    </w:p>
    <w:p w14:paraId="4AA7D387" w14:textId="5A1214E8" w:rsidR="00854DE9" w:rsidRDefault="00854DE9" w:rsidP="0020536B">
      <w:pPr>
        <w:pStyle w:val="ECEbordure"/>
        <w:spacing w:line="276" w:lineRule="auto"/>
        <w:jc w:val="center"/>
        <w:rPr>
          <w:b/>
          <w:sz w:val="24"/>
          <w:szCs w:val="24"/>
        </w:rPr>
      </w:pPr>
    </w:p>
    <w:p w14:paraId="236AC2ED" w14:textId="06262B30" w:rsidR="00854DE9" w:rsidRPr="007146B9" w:rsidRDefault="00854DE9" w:rsidP="0020536B">
      <w:pPr>
        <w:pStyle w:val="ECEbordure"/>
        <w:spacing w:line="276" w:lineRule="auto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51C4D29E" w14:textId="34CFB496" w:rsidR="00854DE9" w:rsidRPr="0060508C" w:rsidRDefault="00854DE9" w:rsidP="0020536B">
      <w:pPr>
        <w:pStyle w:val="ECEbordure"/>
        <w:spacing w:line="276" w:lineRule="auto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06D0CD0C" w14:textId="60B2E7AA" w:rsidR="00854DE9" w:rsidRPr="0060508C" w:rsidRDefault="00854DE9" w:rsidP="0020536B">
      <w:pPr>
        <w:pStyle w:val="ECEbordure"/>
        <w:spacing w:line="276" w:lineRule="auto"/>
        <w:jc w:val="center"/>
      </w:pPr>
    </w:p>
    <w:p w14:paraId="1356EA14" w14:textId="77777777" w:rsidR="00854DE9" w:rsidRPr="0060508C" w:rsidRDefault="00854DE9" w:rsidP="0020536B">
      <w:pPr>
        <w:pStyle w:val="ECEbordure"/>
        <w:spacing w:line="276" w:lineRule="auto"/>
        <w:jc w:val="center"/>
      </w:pPr>
      <w:r w:rsidRPr="0060508C">
        <w:t>Ce</w:t>
      </w:r>
      <w:r>
        <w:t>tte</w:t>
      </w:r>
      <w:r w:rsidRPr="0060508C">
        <w:t xml:space="preserve"> </w:t>
      </w:r>
      <w:r>
        <w:t>situation d’évaluation</w:t>
      </w:r>
      <w:r w:rsidRPr="0060508C">
        <w:t xml:space="preserve"> fait p</w:t>
      </w:r>
      <w:r>
        <w:t>artie de la banque nationale.</w:t>
      </w:r>
    </w:p>
    <w:p w14:paraId="085EB4E5" w14:textId="77777777" w:rsidR="00854DE9" w:rsidRPr="0060508C" w:rsidRDefault="00854DE9" w:rsidP="0020536B">
      <w:pPr>
        <w:pStyle w:val="ECEbordure"/>
        <w:spacing w:line="276" w:lineRule="auto"/>
        <w:jc w:val="center"/>
      </w:pPr>
    </w:p>
    <w:p w14:paraId="344E6E70" w14:textId="77777777" w:rsidR="00854DE9" w:rsidRDefault="00854DE9" w:rsidP="0020536B">
      <w:pPr>
        <w:pStyle w:val="ECEcorps"/>
        <w:spacing w:line="276" w:lineRule="auto"/>
      </w:pPr>
    </w:p>
    <w:p w14:paraId="3FEF8FD6" w14:textId="77777777" w:rsidR="00854DE9" w:rsidRPr="00244F93" w:rsidRDefault="00854DE9" w:rsidP="0020536B">
      <w:pPr>
        <w:pStyle w:val="ECEfiche"/>
        <w:tabs>
          <w:tab w:val="clear" w:pos="567"/>
          <w:tab w:val="left" w:pos="426"/>
        </w:tabs>
        <w:spacing w:line="276" w:lineRule="auto"/>
        <w:ind w:left="142" w:right="139"/>
        <w:rPr>
          <w:b/>
        </w:rPr>
      </w:pPr>
      <w:bookmarkStart w:id="0" w:name="_Toc482638813"/>
      <w:bookmarkStart w:id="1" w:name="_Toc500182690"/>
      <w:r w:rsidRPr="00E26870">
        <w:t>ÉNONCÉ DESTINÉ AU CANDIDAT</w:t>
      </w:r>
      <w:bookmarkEnd w:id="0"/>
      <w:bookmarkEnd w:id="1"/>
    </w:p>
    <w:p w14:paraId="646DD3B7" w14:textId="70800848" w:rsidR="00854DE9" w:rsidRDefault="00854DE9" w:rsidP="0020536B">
      <w:pPr>
        <w:pStyle w:val="ECEcorps"/>
        <w:spacing w:line="276" w:lineRule="auto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854DE9" w14:paraId="269AFCD7" w14:textId="77777777" w:rsidTr="00464E7D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5FFE8D" w14:textId="77777777" w:rsidR="00854DE9" w:rsidRDefault="00854DE9" w:rsidP="0020536B">
            <w:pPr>
              <w:pStyle w:val="ECEcorps"/>
              <w:spacing w:line="276" w:lineRule="auto"/>
            </w:pPr>
            <w:r w:rsidRPr="002D2F9B">
              <w:t>NOM</w:t>
            </w:r>
            <w:r>
              <w:t xml:space="preserve"> : </w:t>
            </w:r>
          </w:p>
          <w:p w14:paraId="51B556B7" w14:textId="77777777" w:rsidR="00854DE9" w:rsidRDefault="00854DE9" w:rsidP="0020536B">
            <w:pPr>
              <w:pStyle w:val="ECEcorps"/>
              <w:spacing w:line="276" w:lineRule="auto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CC8F1C" w14:textId="211DFCD7" w:rsidR="00854DE9" w:rsidRDefault="00854DE9" w:rsidP="0020536B">
            <w:pPr>
              <w:pStyle w:val="ECEcorps"/>
              <w:spacing w:line="276" w:lineRule="auto"/>
            </w:pPr>
            <w:r w:rsidRPr="002D2F9B">
              <w:t>Prénom</w:t>
            </w:r>
            <w:r>
              <w:t xml:space="preserve"> : </w:t>
            </w:r>
          </w:p>
        </w:tc>
      </w:tr>
      <w:tr w:rsidR="00854DE9" w14:paraId="6B204F72" w14:textId="77777777" w:rsidTr="00464E7D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E28B84" w14:textId="77777777" w:rsidR="00854DE9" w:rsidRDefault="00854DE9" w:rsidP="0020536B">
            <w:pPr>
              <w:pStyle w:val="ECEcorps"/>
              <w:spacing w:line="276" w:lineRule="auto"/>
            </w:pPr>
            <w:r w:rsidRPr="002D2F9B">
              <w:t>Centre d’examen</w:t>
            </w:r>
            <w:r>
              <w:t xml:space="preserve"> : </w:t>
            </w:r>
          </w:p>
          <w:p w14:paraId="680EFE66" w14:textId="77777777" w:rsidR="00854DE9" w:rsidRDefault="00854DE9" w:rsidP="0020536B">
            <w:pPr>
              <w:pStyle w:val="ECEcorps"/>
              <w:spacing w:line="276" w:lineRule="auto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4278C8" w14:textId="1043A44E" w:rsidR="00854DE9" w:rsidRDefault="00854DE9" w:rsidP="0020536B">
            <w:pPr>
              <w:pStyle w:val="ECEcorps"/>
              <w:spacing w:line="276" w:lineRule="auto"/>
            </w:pPr>
            <w:r>
              <w:t>n°</w:t>
            </w:r>
            <w:r w:rsidRPr="002D2F9B">
              <w:t xml:space="preserve"> d’inscription</w:t>
            </w:r>
            <w:r>
              <w:t xml:space="preserve"> : </w:t>
            </w:r>
          </w:p>
        </w:tc>
      </w:tr>
    </w:tbl>
    <w:p w14:paraId="5194AA7F" w14:textId="77777777" w:rsidR="00854DE9" w:rsidRDefault="00854DE9" w:rsidP="0020536B">
      <w:pPr>
        <w:pStyle w:val="ECEcorps"/>
        <w:spacing w:line="276" w:lineRule="auto"/>
      </w:pPr>
    </w:p>
    <w:p w14:paraId="4F5D9B22" w14:textId="5F925BD3" w:rsidR="00854DE9" w:rsidRDefault="00854DE9" w:rsidP="0020536B">
      <w:pPr>
        <w:pStyle w:val="ECEbordure"/>
        <w:spacing w:line="276" w:lineRule="auto"/>
      </w:pPr>
      <w:r>
        <w:t xml:space="preserve">Cette situation d’évaluation </w:t>
      </w:r>
      <w:r w:rsidRPr="00966915">
        <w:t xml:space="preserve">comporte </w:t>
      </w:r>
      <w:r w:rsidR="00770C0A">
        <w:rPr>
          <w:b/>
          <w:bCs/>
        </w:rPr>
        <w:t>cinq</w:t>
      </w:r>
      <w:r w:rsidRPr="00581077">
        <w:rPr>
          <w:b/>
        </w:rPr>
        <w:t xml:space="preserve"> </w:t>
      </w:r>
      <w:r>
        <w:t xml:space="preserve">pages </w:t>
      </w:r>
      <w:r w:rsidRPr="00C17957">
        <w:t>sur lesquelles le candidat doit consigner ses réponses.</w:t>
      </w:r>
    </w:p>
    <w:p w14:paraId="55154EC0" w14:textId="77777777" w:rsidR="00854DE9" w:rsidRDefault="00854DE9" w:rsidP="0020536B">
      <w:pPr>
        <w:pStyle w:val="ECEbordure"/>
        <w:spacing w:line="276" w:lineRule="auto"/>
      </w:pPr>
      <w:r w:rsidRPr="000F26F2">
        <w:t>Le candidat doit restituer ce document avant de sortir de la salle d'examen</w:t>
      </w:r>
      <w:r w:rsidRPr="00AC5BC7">
        <w:t>.</w:t>
      </w:r>
    </w:p>
    <w:p w14:paraId="2D7B0F11" w14:textId="5EA2EFA2" w:rsidR="00854DE9" w:rsidRDefault="00854DE9" w:rsidP="0020536B">
      <w:pPr>
        <w:pStyle w:val="ECEbordure"/>
        <w:spacing w:line="276" w:lineRule="auto"/>
      </w:pPr>
    </w:p>
    <w:p w14:paraId="64FDC78E" w14:textId="3AB4946A" w:rsidR="00854DE9" w:rsidRDefault="00854DE9" w:rsidP="0020536B">
      <w:pPr>
        <w:pStyle w:val="ECEbordure"/>
        <w:spacing w:line="276" w:lineRule="auto"/>
      </w:pPr>
      <w:r w:rsidRPr="00AC5BC7">
        <w:t>Le candidat doit agir en autonomie et faire preuve d’initiative tout au long de l’épreuve.</w:t>
      </w:r>
    </w:p>
    <w:p w14:paraId="76DD7E41" w14:textId="725E7CFD" w:rsidR="00854DE9" w:rsidRPr="00AC5BC7" w:rsidRDefault="00854DE9" w:rsidP="0020536B">
      <w:pPr>
        <w:pStyle w:val="ECEbordure"/>
        <w:spacing w:line="276" w:lineRule="auto"/>
      </w:pPr>
      <w:r w:rsidRPr="000F26F2">
        <w:t>En cas de difficulté, le candidat peut solliciter l’examinateur afin de lui permettre de continuer la tâche.</w:t>
      </w:r>
    </w:p>
    <w:p w14:paraId="2A41847E" w14:textId="479CE022" w:rsidR="00854DE9" w:rsidRDefault="00854DE9" w:rsidP="0020536B">
      <w:pPr>
        <w:pStyle w:val="ECEbordure"/>
        <w:spacing w:line="276" w:lineRule="auto"/>
      </w:pPr>
      <w:r w:rsidRPr="00AC5BC7">
        <w:t>L’examinateur peut intervenir à tout moment, s’il le juge utile</w:t>
      </w:r>
      <w:r>
        <w:t>.</w:t>
      </w:r>
    </w:p>
    <w:p w14:paraId="2E84996F" w14:textId="2C0D006B" w:rsidR="00854DE9" w:rsidRDefault="00854DE9" w:rsidP="0020536B">
      <w:pPr>
        <w:pStyle w:val="ECEbordure"/>
        <w:spacing w:line="276" w:lineRule="auto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2FFF11FD" w14:textId="41890E0B" w:rsidR="00854DE9" w:rsidRDefault="00854DE9" w:rsidP="0020536B">
      <w:pPr>
        <w:pStyle w:val="ECEcorps"/>
        <w:spacing w:line="276" w:lineRule="auto"/>
        <w:rPr>
          <w:u w:val="single"/>
        </w:rPr>
      </w:pPr>
    </w:p>
    <w:p w14:paraId="6761E881" w14:textId="030F6632" w:rsidR="00854DE9" w:rsidRPr="00545715" w:rsidRDefault="00854DE9" w:rsidP="0020536B">
      <w:pPr>
        <w:pStyle w:val="ECEcorps"/>
        <w:spacing w:line="276" w:lineRule="auto"/>
        <w:rPr>
          <w:u w:val="single"/>
        </w:rPr>
      </w:pPr>
    </w:p>
    <w:p w14:paraId="218275E7" w14:textId="3A03D4D4" w:rsidR="00FF1CA4" w:rsidRDefault="006A30AB" w:rsidP="0020536B">
      <w:pPr>
        <w:pStyle w:val="ECEtitre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Pr="00136091">
        <w:rPr>
          <w:sz w:val="24"/>
          <w:szCs w:val="24"/>
        </w:rPr>
        <w:t xml:space="preserve"> </w:t>
      </w:r>
      <w:r>
        <w:rPr>
          <w:sz w:val="24"/>
          <w:szCs w:val="24"/>
        </w:rPr>
        <w:t>SITUATION D’ÉVALUATION</w:t>
      </w:r>
    </w:p>
    <w:p w14:paraId="7882A03A" w14:textId="41EC8979" w:rsidR="006A30AB" w:rsidRPr="006A30AB" w:rsidRDefault="00854DE9" w:rsidP="0020536B">
      <w:pPr>
        <w:pStyle w:val="ECEcorps"/>
        <w:spacing w:line="276" w:lineRule="auto"/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7D0B1A36" wp14:editId="055A96BB">
            <wp:simplePos x="0" y="0"/>
            <wp:positionH relativeFrom="margin">
              <wp:posOffset>5249545</wp:posOffset>
            </wp:positionH>
            <wp:positionV relativeFrom="margin">
              <wp:posOffset>5005684</wp:posOffset>
            </wp:positionV>
            <wp:extent cx="1097280" cy="1346200"/>
            <wp:effectExtent l="0" t="0" r="0" b="0"/>
            <wp:wrapSquare wrapText="bothSides"/>
            <wp:docPr id="902910779" name="Image 6" descr="Vanille bourbon Madagascar - 1 gou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anille bourbon Madagascar - 1 gouss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F1DAF0" w14:textId="385B87E2" w:rsidR="00FF1CA4" w:rsidRPr="00520F20" w:rsidRDefault="00FF1CA4" w:rsidP="0020536B">
      <w:pPr>
        <w:spacing w:line="276" w:lineRule="auto"/>
        <w:rPr>
          <w:rFonts w:asciiTheme="majorHAnsi" w:eastAsia="Times New Roman" w:hAnsiTheme="majorHAnsi" w:cstheme="majorHAnsi"/>
          <w:b/>
          <w:bCs/>
          <w:color w:val="2F859C"/>
          <w:sz w:val="10"/>
          <w:szCs w:val="10"/>
          <w:lang w:eastAsia="fr-FR"/>
        </w:rPr>
      </w:pPr>
    </w:p>
    <w:p w14:paraId="7803D36B" w14:textId="07ADD8B1" w:rsidR="006A30AB" w:rsidRDefault="006A30AB" w:rsidP="0020536B">
      <w:pPr>
        <w:pStyle w:val="ECEcorps"/>
        <w:spacing w:line="276" w:lineRule="auto"/>
        <w:rPr>
          <w:color w:val="000000" w:themeColor="text1"/>
        </w:rPr>
      </w:pPr>
      <w:r w:rsidRPr="005A0BD4">
        <w:rPr>
          <w:color w:val="000000" w:themeColor="text1"/>
        </w:rPr>
        <w:t>L</w:t>
      </w:r>
      <w:r w:rsidR="003B4212">
        <w:rPr>
          <w:color w:val="000000" w:themeColor="text1"/>
        </w:rPr>
        <w:t>’arôme de vanille</w:t>
      </w:r>
      <w:r w:rsidRPr="005A0BD4">
        <w:rPr>
          <w:color w:val="000000" w:themeColor="text1"/>
        </w:rPr>
        <w:t xml:space="preserve"> est l'a</w:t>
      </w:r>
      <w:r w:rsidR="005A29C5" w:rsidRPr="005A0BD4">
        <w:rPr>
          <w:color w:val="000000" w:themeColor="text1"/>
        </w:rPr>
        <w:t>rôme le plus utilisé au monde : 15</w:t>
      </w:r>
      <w:r w:rsidR="00E80572">
        <w:rPr>
          <w:color w:val="000000" w:themeColor="text1"/>
        </w:rPr>
        <w:t xml:space="preserve"> </w:t>
      </w:r>
      <w:r w:rsidR="005A29C5" w:rsidRPr="005A0BD4">
        <w:rPr>
          <w:color w:val="000000" w:themeColor="text1"/>
        </w:rPr>
        <w:t xml:space="preserve">000 tonnes sont </w:t>
      </w:r>
      <w:r w:rsidR="003B4212">
        <w:rPr>
          <w:color w:val="000000" w:themeColor="text1"/>
        </w:rPr>
        <w:t>utilisées</w:t>
      </w:r>
      <w:r w:rsidR="005A29C5" w:rsidRPr="005A0BD4">
        <w:rPr>
          <w:color w:val="000000" w:themeColor="text1"/>
        </w:rPr>
        <w:t xml:space="preserve"> par an,</w:t>
      </w:r>
      <w:r w:rsidRPr="005A0BD4">
        <w:rPr>
          <w:color w:val="000000" w:themeColor="text1"/>
        </w:rPr>
        <w:t xml:space="preserve"> parmi lesquelles 40 tonnes proviennent des gousses du vanillier</w:t>
      </w:r>
      <w:r w:rsidR="003B4212">
        <w:rPr>
          <w:color w:val="000000" w:themeColor="text1"/>
        </w:rPr>
        <w:t xml:space="preserve">, </w:t>
      </w:r>
      <w:r w:rsidRPr="005A0BD4">
        <w:rPr>
          <w:color w:val="000000" w:themeColor="text1"/>
        </w:rPr>
        <w:t xml:space="preserve">une orchidée tropicale originaire d’Amérique Centrale. </w:t>
      </w:r>
    </w:p>
    <w:p w14:paraId="4E89B8DD" w14:textId="77777777" w:rsidR="0020536B" w:rsidRDefault="0020536B" w:rsidP="0020536B">
      <w:pPr>
        <w:pStyle w:val="ECEcorps"/>
        <w:spacing w:line="276" w:lineRule="auto"/>
        <w:rPr>
          <w:color w:val="000000" w:themeColor="text1"/>
        </w:rPr>
      </w:pPr>
    </w:p>
    <w:p w14:paraId="0DAEE695" w14:textId="1D9D2F4B" w:rsidR="005A29C5" w:rsidRPr="00A8513F" w:rsidRDefault="003B4212" w:rsidP="0020536B">
      <w:pPr>
        <w:pStyle w:val="ECEcorps"/>
        <w:spacing w:line="276" w:lineRule="auto"/>
        <w:rPr>
          <w:color w:val="FF0000"/>
        </w:rPr>
      </w:pPr>
      <w:r>
        <w:rPr>
          <w:color w:val="000000" w:themeColor="text1"/>
        </w:rPr>
        <w:t>Cet arôme</w:t>
      </w:r>
      <w:r w:rsidR="006A30AB" w:rsidRPr="005A0BD4">
        <w:rPr>
          <w:color w:val="000000" w:themeColor="text1"/>
        </w:rPr>
        <w:t xml:space="preserve"> est utilisé dans les crèmes glacées, yaourts, biscuits, confiseries</w:t>
      </w:r>
      <w:r w:rsidR="005A29C5" w:rsidRPr="005A0BD4">
        <w:rPr>
          <w:color w:val="000000" w:themeColor="text1"/>
        </w:rPr>
        <w:t>, etc.</w:t>
      </w:r>
      <w:r w:rsidR="006A30AB" w:rsidRPr="005A0BD4">
        <w:rPr>
          <w:color w:val="000000" w:themeColor="text1"/>
        </w:rPr>
        <w:t xml:space="preserve"> Devant la demande croissante des consommateurs pour les </w:t>
      </w:r>
      <w:r w:rsidR="005A29C5" w:rsidRPr="005A0BD4">
        <w:rPr>
          <w:color w:val="000000" w:themeColor="text1"/>
        </w:rPr>
        <w:t>« </w:t>
      </w:r>
      <w:r w:rsidR="006A30AB" w:rsidRPr="005A0BD4">
        <w:rPr>
          <w:color w:val="000000" w:themeColor="text1"/>
        </w:rPr>
        <w:t xml:space="preserve">arômes </w:t>
      </w:r>
      <w:r w:rsidR="005A29C5" w:rsidRPr="005A0BD4">
        <w:rPr>
          <w:color w:val="000000" w:themeColor="text1"/>
        </w:rPr>
        <w:t>de</w:t>
      </w:r>
      <w:r w:rsidR="006A30AB" w:rsidRPr="005A0BD4">
        <w:rPr>
          <w:color w:val="000000" w:themeColor="text1"/>
        </w:rPr>
        <w:t xml:space="preserve"> vanille », les chimistes </w:t>
      </w:r>
      <w:r w:rsidR="00EB6D6F">
        <w:rPr>
          <w:color w:val="000000" w:themeColor="text1"/>
        </w:rPr>
        <w:t>synthétisent la vanilline, principale espèce de l’arôme de la vanille. Mais, ils ont aussi</w:t>
      </w:r>
      <w:r w:rsidR="005A0BD4" w:rsidRPr="005A0BD4">
        <w:rPr>
          <w:color w:val="000000" w:themeColor="text1"/>
        </w:rPr>
        <w:t xml:space="preserve"> </w:t>
      </w:r>
      <w:r w:rsidR="005A29C5" w:rsidRPr="005A0BD4">
        <w:rPr>
          <w:color w:val="000000" w:themeColor="text1"/>
        </w:rPr>
        <w:t>élaboré</w:t>
      </w:r>
      <w:r w:rsidR="005A0BD4" w:rsidRPr="005A0BD4">
        <w:rPr>
          <w:color w:val="000000" w:themeColor="text1"/>
        </w:rPr>
        <w:t xml:space="preserve"> </w:t>
      </w:r>
      <w:r w:rsidR="0061026E">
        <w:rPr>
          <w:color w:val="000000" w:themeColor="text1"/>
        </w:rPr>
        <w:t>des</w:t>
      </w:r>
      <w:r w:rsidR="006A30AB" w:rsidRPr="005A0BD4">
        <w:rPr>
          <w:color w:val="000000" w:themeColor="text1"/>
        </w:rPr>
        <w:t xml:space="preserve"> </w:t>
      </w:r>
      <w:r>
        <w:rPr>
          <w:color w:val="000000" w:themeColor="text1"/>
        </w:rPr>
        <w:t>espèces</w:t>
      </w:r>
      <w:r w:rsidR="006A30AB" w:rsidRPr="005A0BD4">
        <w:rPr>
          <w:color w:val="000000" w:themeColor="text1"/>
        </w:rPr>
        <w:t xml:space="preserve"> n’existant pas à l’état naturel</w:t>
      </w:r>
      <w:r w:rsidR="009D2077">
        <w:rPr>
          <w:color w:val="000000" w:themeColor="text1"/>
        </w:rPr>
        <w:t xml:space="preserve"> comme par exemple, </w:t>
      </w:r>
      <w:r w:rsidR="006A30AB" w:rsidRPr="005A0BD4">
        <w:rPr>
          <w:color w:val="000000" w:themeColor="text1"/>
        </w:rPr>
        <w:t>l’éthylvanillin</w:t>
      </w:r>
      <w:r w:rsidR="009D2077">
        <w:rPr>
          <w:color w:val="000000" w:themeColor="text1"/>
        </w:rPr>
        <w:t>e</w:t>
      </w:r>
      <w:r w:rsidR="0037074A">
        <w:rPr>
          <w:color w:val="000000" w:themeColor="text1"/>
        </w:rPr>
        <w:t xml:space="preserve"> d</w:t>
      </w:r>
      <w:r w:rsidR="006A30AB" w:rsidRPr="005A0BD4">
        <w:rPr>
          <w:color w:val="000000" w:themeColor="text1"/>
        </w:rPr>
        <w:t xml:space="preserve">ont </w:t>
      </w:r>
      <w:r w:rsidR="005A29C5" w:rsidRPr="005A0BD4">
        <w:rPr>
          <w:color w:val="000000" w:themeColor="text1"/>
        </w:rPr>
        <w:t>le</w:t>
      </w:r>
      <w:r w:rsidR="005D3186">
        <w:rPr>
          <w:color w:val="000000" w:themeColor="text1"/>
        </w:rPr>
        <w:t>s</w:t>
      </w:r>
      <w:r w:rsidR="005A29C5" w:rsidRPr="005A0BD4">
        <w:rPr>
          <w:color w:val="000000" w:themeColor="text1"/>
        </w:rPr>
        <w:t xml:space="preserve"> pouvoir</w:t>
      </w:r>
      <w:r w:rsidR="005D3186">
        <w:rPr>
          <w:color w:val="000000" w:themeColor="text1"/>
        </w:rPr>
        <w:t>s</w:t>
      </w:r>
      <w:r w:rsidR="005A29C5" w:rsidRPr="005A0BD4">
        <w:rPr>
          <w:color w:val="000000" w:themeColor="text1"/>
        </w:rPr>
        <w:t xml:space="preserve"> aromatisant </w:t>
      </w:r>
      <w:r w:rsidR="005D3186">
        <w:rPr>
          <w:color w:val="000000" w:themeColor="text1"/>
        </w:rPr>
        <w:t>sont</w:t>
      </w:r>
      <w:r w:rsidR="006A30AB" w:rsidRPr="005A0BD4">
        <w:rPr>
          <w:color w:val="000000" w:themeColor="text1"/>
        </w:rPr>
        <w:t xml:space="preserve"> plus </w:t>
      </w:r>
      <w:r w:rsidR="005D3186">
        <w:rPr>
          <w:color w:val="000000" w:themeColor="text1"/>
        </w:rPr>
        <w:t xml:space="preserve">élevés </w:t>
      </w:r>
      <w:r w:rsidR="006A30AB" w:rsidRPr="005A0BD4">
        <w:rPr>
          <w:color w:val="000000" w:themeColor="text1"/>
        </w:rPr>
        <w:t>que celui de la vanilline</w:t>
      </w:r>
      <w:r w:rsidR="005D3186">
        <w:rPr>
          <w:color w:val="000000" w:themeColor="text1"/>
        </w:rPr>
        <w:t>.</w:t>
      </w:r>
    </w:p>
    <w:p w14:paraId="62C0A4E2" w14:textId="1B626F95" w:rsidR="006A30AB" w:rsidRDefault="006A30AB" w:rsidP="0020536B">
      <w:pPr>
        <w:spacing w:line="276" w:lineRule="auto"/>
        <w:jc w:val="center"/>
        <w:rPr>
          <w:rFonts w:asciiTheme="majorHAnsi" w:eastAsia="Times New Roman" w:hAnsiTheme="majorHAnsi" w:cstheme="majorHAnsi"/>
          <w:b/>
          <w:bCs/>
          <w:color w:val="2F859C"/>
          <w:lang w:eastAsia="fr-FR"/>
        </w:rPr>
      </w:pPr>
    </w:p>
    <w:p w14:paraId="0918492F" w14:textId="5128929E" w:rsidR="006A30AB" w:rsidRDefault="006A30AB" w:rsidP="0020536B">
      <w:pPr>
        <w:spacing w:line="276" w:lineRule="auto"/>
        <w:jc w:val="center"/>
        <w:rPr>
          <w:rFonts w:asciiTheme="majorHAnsi" w:eastAsia="Times New Roman" w:hAnsiTheme="majorHAnsi" w:cstheme="majorHAnsi"/>
          <w:b/>
          <w:bCs/>
          <w:color w:val="2F859C"/>
          <w:lang w:eastAsia="fr-FR"/>
        </w:rPr>
      </w:pPr>
    </w:p>
    <w:p w14:paraId="67503737" w14:textId="50F380D4" w:rsidR="006A30AB" w:rsidRDefault="006A30AB" w:rsidP="0020536B">
      <w:pPr>
        <w:spacing w:line="276" w:lineRule="auto"/>
        <w:jc w:val="center"/>
        <w:rPr>
          <w:rFonts w:asciiTheme="majorHAnsi" w:eastAsia="Times New Roman" w:hAnsiTheme="majorHAnsi" w:cstheme="majorHAnsi"/>
          <w:b/>
          <w:bCs/>
          <w:color w:val="2F859C"/>
          <w:lang w:eastAsia="fr-FR"/>
        </w:rPr>
      </w:pPr>
    </w:p>
    <w:p w14:paraId="59346C63" w14:textId="20588EE3" w:rsidR="006A30AB" w:rsidRPr="006A30AB" w:rsidRDefault="006A30AB" w:rsidP="0020536B">
      <w:pPr>
        <w:pStyle w:val="NormalWeb"/>
        <w:spacing w:line="276" w:lineRule="auto"/>
        <w:jc w:val="both"/>
        <w:rPr>
          <w:rFonts w:ascii="Arial" w:hAnsi="Arial" w:cs="Arial"/>
          <w:b/>
          <w:i/>
        </w:rPr>
      </w:pPr>
      <w:r w:rsidRPr="006A30AB">
        <w:rPr>
          <w:rFonts w:ascii="Arial" w:hAnsi="Arial" w:cs="Arial"/>
          <w:b/>
          <w:i/>
        </w:rPr>
        <w:t xml:space="preserve">Le but de cette épreuve est d’extraire l’arôme </w:t>
      </w:r>
      <w:r w:rsidR="00EB6D6F">
        <w:rPr>
          <w:rFonts w:ascii="Arial" w:hAnsi="Arial" w:cs="Arial"/>
          <w:b/>
          <w:i/>
        </w:rPr>
        <w:t>d’un sucre aromatisé</w:t>
      </w:r>
      <w:r w:rsidRPr="006A30AB">
        <w:rPr>
          <w:rFonts w:ascii="Arial" w:hAnsi="Arial" w:cs="Arial"/>
          <w:b/>
          <w:i/>
        </w:rPr>
        <w:t xml:space="preserve"> </w:t>
      </w:r>
      <w:r w:rsidR="00EB6D6F">
        <w:rPr>
          <w:rFonts w:ascii="Arial" w:hAnsi="Arial" w:cs="Arial"/>
          <w:b/>
          <w:i/>
        </w:rPr>
        <w:t xml:space="preserve">« vanille » </w:t>
      </w:r>
      <w:r w:rsidRPr="006A30AB">
        <w:rPr>
          <w:rFonts w:ascii="Arial" w:hAnsi="Arial" w:cs="Arial"/>
          <w:b/>
          <w:i/>
        </w:rPr>
        <w:t xml:space="preserve">et </w:t>
      </w:r>
      <w:r w:rsidR="00D66D82">
        <w:rPr>
          <w:rFonts w:ascii="Arial" w:hAnsi="Arial" w:cs="Arial"/>
          <w:b/>
          <w:i/>
        </w:rPr>
        <w:t>d’</w:t>
      </w:r>
      <w:r w:rsidRPr="006A30AB">
        <w:rPr>
          <w:rFonts w:ascii="Arial" w:hAnsi="Arial" w:cs="Arial"/>
          <w:b/>
          <w:i/>
        </w:rPr>
        <w:t>identifier s’il s’agit de vanilline</w:t>
      </w:r>
      <w:r w:rsidR="009D2077">
        <w:rPr>
          <w:rFonts w:ascii="Arial" w:hAnsi="Arial" w:cs="Arial"/>
          <w:b/>
          <w:i/>
        </w:rPr>
        <w:t xml:space="preserve"> ou </w:t>
      </w:r>
      <w:r w:rsidRPr="006A30AB">
        <w:rPr>
          <w:rFonts w:ascii="Arial" w:hAnsi="Arial" w:cs="Arial"/>
          <w:b/>
          <w:i/>
        </w:rPr>
        <w:t xml:space="preserve">d’éthylvanilline. </w:t>
      </w:r>
    </w:p>
    <w:p w14:paraId="262F0CAF" w14:textId="77777777" w:rsidR="0037074A" w:rsidRDefault="0037074A" w:rsidP="0020536B">
      <w:pPr>
        <w:pStyle w:val="ECEcorps"/>
        <w:spacing w:line="276" w:lineRule="auto"/>
        <w:rPr>
          <w:b/>
          <w:sz w:val="24"/>
          <w:szCs w:val="24"/>
          <w:u w:val="single"/>
        </w:rPr>
      </w:pPr>
    </w:p>
    <w:p w14:paraId="6F492E8C" w14:textId="77777777" w:rsidR="0037074A" w:rsidRDefault="0037074A" w:rsidP="0020536B">
      <w:pPr>
        <w:pStyle w:val="ECEcorps"/>
        <w:spacing w:line="276" w:lineRule="auto"/>
        <w:rPr>
          <w:b/>
          <w:sz w:val="24"/>
          <w:szCs w:val="24"/>
          <w:u w:val="single"/>
        </w:rPr>
      </w:pPr>
    </w:p>
    <w:p w14:paraId="0563AC06" w14:textId="4FD3D0FA" w:rsidR="006A30AB" w:rsidRDefault="0020536B" w:rsidP="00EB6D6F">
      <w:pPr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  <w:r w:rsidRPr="00FC20A0">
        <w:rPr>
          <w:rFonts w:ascii="Arial" w:hAnsi="Arial" w:cs="Arial"/>
          <w:b/>
          <w:sz w:val="24"/>
          <w:szCs w:val="24"/>
          <w:u w:val="single"/>
        </w:rPr>
        <w:br w:type="page"/>
      </w:r>
      <w:r w:rsidR="006A30AB" w:rsidRPr="00FC20A0">
        <w:rPr>
          <w:rFonts w:ascii="Arial" w:hAnsi="Arial" w:cs="Arial"/>
          <w:b/>
          <w:sz w:val="24"/>
          <w:szCs w:val="24"/>
          <w:u w:val="single"/>
        </w:rPr>
        <w:lastRenderedPageBreak/>
        <w:t>INFORMATIONS MISES À DISPOSITION DU CANDIDAT</w:t>
      </w:r>
    </w:p>
    <w:p w14:paraId="452738A5" w14:textId="77777777" w:rsidR="00F72712" w:rsidRPr="00FC20A0" w:rsidRDefault="00F72712" w:rsidP="00EB6D6F">
      <w:pPr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78"/>
        <w:gridCol w:w="2478"/>
        <w:gridCol w:w="2478"/>
        <w:gridCol w:w="2478"/>
      </w:tblGrid>
      <w:tr w:rsidR="00FC20A0" w14:paraId="14CC9B5C" w14:textId="77777777" w:rsidTr="00F72712">
        <w:tc>
          <w:tcPr>
            <w:tcW w:w="2478" w:type="dxa"/>
            <w:vAlign w:val="center"/>
          </w:tcPr>
          <w:p w14:paraId="226426D0" w14:textId="4B16FDE0" w:rsidR="00FC20A0" w:rsidRPr="00F72712" w:rsidRDefault="00FC20A0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/>
              </w:rPr>
              <w:t>Nom et formule de la molécule</w:t>
            </w:r>
          </w:p>
        </w:tc>
        <w:tc>
          <w:tcPr>
            <w:tcW w:w="2478" w:type="dxa"/>
            <w:vAlign w:val="center"/>
          </w:tcPr>
          <w:p w14:paraId="7731D007" w14:textId="73BFEC2B" w:rsidR="00FC20A0" w:rsidRPr="00F72712" w:rsidRDefault="00FC20A0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/>
              </w:rPr>
              <w:t>Vanilline</w:t>
            </w:r>
          </w:p>
        </w:tc>
        <w:tc>
          <w:tcPr>
            <w:tcW w:w="2478" w:type="dxa"/>
            <w:vAlign w:val="center"/>
          </w:tcPr>
          <w:p w14:paraId="4D068DE9" w14:textId="6D3360FA" w:rsidR="00FC20A0" w:rsidRPr="00F72712" w:rsidRDefault="00FC20A0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/>
              </w:rPr>
              <w:t>Éthylvanilline</w:t>
            </w:r>
          </w:p>
        </w:tc>
        <w:tc>
          <w:tcPr>
            <w:tcW w:w="2478" w:type="dxa"/>
            <w:vAlign w:val="center"/>
          </w:tcPr>
          <w:p w14:paraId="0F7EF6BE" w14:textId="4DC0B966" w:rsidR="00FC20A0" w:rsidRPr="00F72712" w:rsidRDefault="00FC20A0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/>
              </w:rPr>
              <w:t>Saccharose</w:t>
            </w:r>
          </w:p>
        </w:tc>
      </w:tr>
      <w:tr w:rsidR="00FC20A0" w14:paraId="1951DB54" w14:textId="77777777" w:rsidTr="00F72712">
        <w:tc>
          <w:tcPr>
            <w:tcW w:w="2478" w:type="dxa"/>
            <w:vAlign w:val="center"/>
          </w:tcPr>
          <w:p w14:paraId="0870E514" w14:textId="07B83E9A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Cs/>
              </w:rPr>
            </w:pPr>
            <w:r w:rsidRPr="00F72712">
              <w:rPr>
                <w:bCs/>
              </w:rPr>
              <w:t>Solubilité dans l’eau</w:t>
            </w:r>
          </w:p>
        </w:tc>
        <w:tc>
          <w:tcPr>
            <w:tcW w:w="2478" w:type="dxa"/>
            <w:vAlign w:val="center"/>
          </w:tcPr>
          <w:p w14:paraId="6E10DCC5" w14:textId="17D8F72D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Cs/>
              </w:rPr>
            </w:pPr>
            <w:r w:rsidRPr="00F72712">
              <w:rPr>
                <w:bCs/>
              </w:rPr>
              <w:t>Faible</w:t>
            </w:r>
          </w:p>
        </w:tc>
        <w:tc>
          <w:tcPr>
            <w:tcW w:w="2478" w:type="dxa"/>
            <w:vAlign w:val="center"/>
          </w:tcPr>
          <w:p w14:paraId="17F26DBA" w14:textId="0BD5110A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Cs/>
              </w:rPr>
            </w:pPr>
            <w:r w:rsidRPr="00F72712">
              <w:rPr>
                <w:bCs/>
              </w:rPr>
              <w:t>Faible</w:t>
            </w:r>
          </w:p>
        </w:tc>
        <w:tc>
          <w:tcPr>
            <w:tcW w:w="2478" w:type="dxa"/>
            <w:vAlign w:val="center"/>
          </w:tcPr>
          <w:p w14:paraId="4A682B4C" w14:textId="7D386E78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Cs/>
              </w:rPr>
              <w:t>Élevée</w:t>
            </w:r>
          </w:p>
        </w:tc>
      </w:tr>
      <w:tr w:rsidR="00FC20A0" w14:paraId="13C267A8" w14:textId="77777777" w:rsidTr="00F72712">
        <w:tc>
          <w:tcPr>
            <w:tcW w:w="2478" w:type="dxa"/>
            <w:vAlign w:val="center"/>
          </w:tcPr>
          <w:p w14:paraId="7457DB63" w14:textId="3DBF084C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Cs/>
              </w:rPr>
              <w:t>Solubilité dans l’</w:t>
            </w:r>
            <w:r>
              <w:rPr>
                <w:bCs/>
              </w:rPr>
              <w:t>éthanol</w:t>
            </w:r>
          </w:p>
        </w:tc>
        <w:tc>
          <w:tcPr>
            <w:tcW w:w="2478" w:type="dxa"/>
            <w:vAlign w:val="center"/>
          </w:tcPr>
          <w:p w14:paraId="698855CE" w14:textId="0F86B94B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Cs/>
              </w:rPr>
            </w:pPr>
            <w:r w:rsidRPr="00F72712">
              <w:rPr>
                <w:bCs/>
              </w:rPr>
              <w:t>Élevée</w:t>
            </w:r>
          </w:p>
        </w:tc>
        <w:tc>
          <w:tcPr>
            <w:tcW w:w="2478" w:type="dxa"/>
            <w:vAlign w:val="center"/>
          </w:tcPr>
          <w:p w14:paraId="2E50AEF5" w14:textId="698D71D2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Cs/>
              </w:rPr>
              <w:t>Élevée</w:t>
            </w:r>
          </w:p>
        </w:tc>
        <w:tc>
          <w:tcPr>
            <w:tcW w:w="2478" w:type="dxa"/>
            <w:vAlign w:val="center"/>
          </w:tcPr>
          <w:p w14:paraId="6854AECA" w14:textId="6A94FB91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Cs/>
              </w:rPr>
            </w:pPr>
            <w:r w:rsidRPr="00F72712">
              <w:rPr>
                <w:bCs/>
              </w:rPr>
              <w:t>Faible</w:t>
            </w:r>
          </w:p>
        </w:tc>
      </w:tr>
      <w:tr w:rsidR="00FC20A0" w14:paraId="56E2C180" w14:textId="77777777" w:rsidTr="00F72712">
        <w:tc>
          <w:tcPr>
            <w:tcW w:w="2478" w:type="dxa"/>
            <w:vAlign w:val="center"/>
          </w:tcPr>
          <w:p w14:paraId="240F5D91" w14:textId="1FC50AFC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Cs/>
              </w:rPr>
              <w:t>Solubilité dans l</w:t>
            </w:r>
            <w:r>
              <w:rPr>
                <w:bCs/>
              </w:rPr>
              <w:t>e cyclohexane</w:t>
            </w:r>
          </w:p>
        </w:tc>
        <w:tc>
          <w:tcPr>
            <w:tcW w:w="2478" w:type="dxa"/>
            <w:vAlign w:val="center"/>
          </w:tcPr>
          <w:p w14:paraId="7C854CBA" w14:textId="6148CBC8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Cs/>
              </w:rPr>
              <w:t>Élevée</w:t>
            </w:r>
          </w:p>
        </w:tc>
        <w:tc>
          <w:tcPr>
            <w:tcW w:w="2478" w:type="dxa"/>
            <w:vAlign w:val="center"/>
          </w:tcPr>
          <w:p w14:paraId="20DD7F99" w14:textId="72547C7F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Cs/>
              </w:rPr>
              <w:t>Élevée</w:t>
            </w:r>
          </w:p>
        </w:tc>
        <w:tc>
          <w:tcPr>
            <w:tcW w:w="2478" w:type="dxa"/>
            <w:vAlign w:val="center"/>
          </w:tcPr>
          <w:p w14:paraId="6C74C627" w14:textId="20DD5ED5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I</w:t>
            </w:r>
            <w:r w:rsidRPr="00F72712">
              <w:rPr>
                <w:bCs/>
              </w:rPr>
              <w:t>nsoluble</w:t>
            </w:r>
          </w:p>
        </w:tc>
      </w:tr>
      <w:tr w:rsidR="00FC20A0" w14:paraId="75D810C5" w14:textId="77777777" w:rsidTr="00F72712">
        <w:tc>
          <w:tcPr>
            <w:tcW w:w="2478" w:type="dxa"/>
            <w:vAlign w:val="center"/>
          </w:tcPr>
          <w:p w14:paraId="542624BD" w14:textId="541262CA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Cs/>
              </w:rPr>
              <w:t>Solubilité dans l’</w:t>
            </w:r>
            <w:r>
              <w:rPr>
                <w:bCs/>
              </w:rPr>
              <w:t>éthanoate d’éthyle</w:t>
            </w:r>
          </w:p>
        </w:tc>
        <w:tc>
          <w:tcPr>
            <w:tcW w:w="2478" w:type="dxa"/>
            <w:vAlign w:val="center"/>
          </w:tcPr>
          <w:p w14:paraId="565C4D50" w14:textId="40BE9205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Cs/>
              </w:rPr>
              <w:t>Élevée</w:t>
            </w:r>
          </w:p>
        </w:tc>
        <w:tc>
          <w:tcPr>
            <w:tcW w:w="2478" w:type="dxa"/>
            <w:vAlign w:val="center"/>
          </w:tcPr>
          <w:p w14:paraId="2E0ECA0F" w14:textId="2E3913F7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Cs/>
              </w:rPr>
              <w:t>Élevée</w:t>
            </w:r>
          </w:p>
        </w:tc>
        <w:tc>
          <w:tcPr>
            <w:tcW w:w="2478" w:type="dxa"/>
            <w:vAlign w:val="center"/>
          </w:tcPr>
          <w:p w14:paraId="086A6CAE" w14:textId="7CEB5F1A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>
              <w:rPr>
                <w:bCs/>
              </w:rPr>
              <w:t>I</w:t>
            </w:r>
            <w:r w:rsidRPr="00F72712">
              <w:rPr>
                <w:bCs/>
              </w:rPr>
              <w:t>nsoluble</w:t>
            </w:r>
          </w:p>
        </w:tc>
      </w:tr>
      <w:tr w:rsidR="00FC20A0" w14:paraId="3BE7DEA6" w14:textId="77777777" w:rsidTr="00F72712">
        <w:tc>
          <w:tcPr>
            <w:tcW w:w="2478" w:type="dxa"/>
            <w:vAlign w:val="center"/>
          </w:tcPr>
          <w:p w14:paraId="7D08534B" w14:textId="47C7113A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Cs/>
              </w:rPr>
              <w:t>Solubilité dans l</w:t>
            </w:r>
            <w:r>
              <w:rPr>
                <w:bCs/>
              </w:rPr>
              <w:t>e dichlorométhane</w:t>
            </w:r>
          </w:p>
        </w:tc>
        <w:tc>
          <w:tcPr>
            <w:tcW w:w="2478" w:type="dxa"/>
            <w:vAlign w:val="center"/>
          </w:tcPr>
          <w:p w14:paraId="43705CA8" w14:textId="69F4A5E7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Cs/>
              </w:rPr>
              <w:t>Élevée</w:t>
            </w:r>
          </w:p>
        </w:tc>
        <w:tc>
          <w:tcPr>
            <w:tcW w:w="2478" w:type="dxa"/>
            <w:vAlign w:val="center"/>
          </w:tcPr>
          <w:p w14:paraId="489F6EF9" w14:textId="5EBFC012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 w:rsidRPr="00F72712">
              <w:rPr>
                <w:bCs/>
              </w:rPr>
              <w:t>Élevée</w:t>
            </w:r>
          </w:p>
        </w:tc>
        <w:tc>
          <w:tcPr>
            <w:tcW w:w="2478" w:type="dxa"/>
            <w:vAlign w:val="center"/>
          </w:tcPr>
          <w:p w14:paraId="27712D69" w14:textId="33342095" w:rsidR="00FC20A0" w:rsidRPr="00F72712" w:rsidRDefault="00F72712" w:rsidP="00F72712">
            <w:pPr>
              <w:pStyle w:val="ECEcorps"/>
              <w:spacing w:line="276" w:lineRule="auto"/>
              <w:jc w:val="center"/>
              <w:rPr>
                <w:b/>
              </w:rPr>
            </w:pPr>
            <w:r>
              <w:rPr>
                <w:bCs/>
              </w:rPr>
              <w:t>I</w:t>
            </w:r>
            <w:r w:rsidRPr="00F72712">
              <w:rPr>
                <w:bCs/>
              </w:rPr>
              <w:t>nsoluble</w:t>
            </w:r>
          </w:p>
        </w:tc>
      </w:tr>
    </w:tbl>
    <w:p w14:paraId="3EC1BB80" w14:textId="77777777" w:rsidR="00854DE9" w:rsidRPr="00FC20A0" w:rsidRDefault="00854DE9" w:rsidP="0020536B">
      <w:pPr>
        <w:pStyle w:val="ECEcorps"/>
        <w:spacing w:line="276" w:lineRule="auto"/>
        <w:rPr>
          <w:b/>
          <w:u w:val="single"/>
        </w:rPr>
      </w:pPr>
    </w:p>
    <w:p w14:paraId="7974E966" w14:textId="77777777" w:rsidR="00854DE9" w:rsidRPr="00E35066" w:rsidRDefault="00854DE9" w:rsidP="0020536B">
      <w:pPr>
        <w:spacing w:line="276" w:lineRule="auto"/>
        <w:rPr>
          <w:rFonts w:asciiTheme="majorHAnsi" w:eastAsia="Times New Roman" w:hAnsiTheme="majorHAnsi" w:cstheme="majorHAnsi"/>
          <w:b/>
          <w:bCs/>
          <w:color w:val="2F859C"/>
          <w:sz w:val="13"/>
          <w:szCs w:val="13"/>
          <w:lang w:eastAsia="fr-FR"/>
        </w:rPr>
      </w:pPr>
    </w:p>
    <w:p w14:paraId="61104A94" w14:textId="71D2BEE8" w:rsidR="00A8513F" w:rsidRPr="00BF3EC8" w:rsidRDefault="00A8513F" w:rsidP="0020536B">
      <w:pPr>
        <w:spacing w:line="276" w:lineRule="auto"/>
        <w:rPr>
          <w:rFonts w:asciiTheme="majorHAnsi" w:eastAsia="Times New Roman" w:hAnsiTheme="majorHAnsi" w:cstheme="majorHAnsi"/>
          <w:b/>
          <w:bCs/>
          <w:color w:val="2F859C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83"/>
        <w:gridCol w:w="1072"/>
        <w:gridCol w:w="2556"/>
        <w:gridCol w:w="2337"/>
        <w:gridCol w:w="2264"/>
      </w:tblGrid>
      <w:tr w:rsidR="000A3B7B" w14:paraId="7CB8E0C0" w14:textId="7F8EC854" w:rsidTr="00F72712">
        <w:tc>
          <w:tcPr>
            <w:tcW w:w="1714" w:type="dxa"/>
            <w:vAlign w:val="center"/>
          </w:tcPr>
          <w:p w14:paraId="777C19A5" w14:textId="171C2721" w:rsidR="0037074A" w:rsidRPr="00B9201F" w:rsidRDefault="0037074A" w:rsidP="0015442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201F">
              <w:rPr>
                <w:rFonts w:ascii="Arial" w:hAnsi="Arial" w:cs="Arial"/>
                <w:b/>
                <w:bCs/>
                <w:sz w:val="20"/>
                <w:szCs w:val="20"/>
              </w:rPr>
              <w:t>SOLVANT</w:t>
            </w:r>
          </w:p>
        </w:tc>
        <w:tc>
          <w:tcPr>
            <w:tcW w:w="1090" w:type="dxa"/>
            <w:vAlign w:val="center"/>
          </w:tcPr>
          <w:p w14:paraId="6EF0C626" w14:textId="7ABB16AA" w:rsidR="0037074A" w:rsidRPr="00B9201F" w:rsidRDefault="0049694E" w:rsidP="0020536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="0037074A" w:rsidRPr="00B9201F">
              <w:rPr>
                <w:rFonts w:ascii="Arial" w:hAnsi="Arial" w:cs="Arial"/>
                <w:b/>
                <w:bCs/>
                <w:sz w:val="20"/>
                <w:szCs w:val="20"/>
              </w:rPr>
              <w:t>thanol</w:t>
            </w:r>
          </w:p>
        </w:tc>
        <w:tc>
          <w:tcPr>
            <w:tcW w:w="1678" w:type="dxa"/>
            <w:vAlign w:val="center"/>
          </w:tcPr>
          <w:p w14:paraId="25EE9FB6" w14:textId="6E9FCFEA" w:rsidR="0037074A" w:rsidRPr="00B9201F" w:rsidRDefault="0049694E" w:rsidP="0020536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37074A" w:rsidRPr="00B9201F">
              <w:rPr>
                <w:rFonts w:ascii="Arial" w:hAnsi="Arial" w:cs="Arial"/>
                <w:b/>
                <w:bCs/>
                <w:sz w:val="20"/>
                <w:szCs w:val="20"/>
              </w:rPr>
              <w:t>yclohexane</w:t>
            </w:r>
          </w:p>
        </w:tc>
        <w:tc>
          <w:tcPr>
            <w:tcW w:w="2410" w:type="dxa"/>
            <w:vAlign w:val="center"/>
          </w:tcPr>
          <w:p w14:paraId="4E71BEFD" w14:textId="606CB0F3" w:rsidR="0037074A" w:rsidRPr="00B9201F" w:rsidRDefault="0049694E" w:rsidP="0020536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37074A" w:rsidRPr="00B9201F">
              <w:rPr>
                <w:rFonts w:ascii="Arial" w:hAnsi="Arial" w:cs="Arial"/>
                <w:b/>
                <w:bCs/>
                <w:sz w:val="20"/>
                <w:szCs w:val="20"/>
              </w:rPr>
              <w:t>ichlorométhane</w:t>
            </w:r>
          </w:p>
        </w:tc>
        <w:tc>
          <w:tcPr>
            <w:tcW w:w="2404" w:type="dxa"/>
            <w:vAlign w:val="center"/>
          </w:tcPr>
          <w:p w14:paraId="23A844B7" w14:textId="78794A9B" w:rsidR="0037074A" w:rsidRPr="00B9201F" w:rsidRDefault="0049694E" w:rsidP="0020536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="0037074A" w:rsidRPr="00B9201F">
              <w:rPr>
                <w:rFonts w:ascii="Arial" w:hAnsi="Arial" w:cs="Arial"/>
                <w:b/>
                <w:bCs/>
                <w:sz w:val="20"/>
                <w:szCs w:val="20"/>
              </w:rPr>
              <w:t>thanoate d’éthyle</w:t>
            </w:r>
          </w:p>
        </w:tc>
      </w:tr>
      <w:tr w:rsidR="000A3B7B" w14:paraId="1425C248" w14:textId="0960E040" w:rsidTr="00F72712">
        <w:tc>
          <w:tcPr>
            <w:tcW w:w="1714" w:type="dxa"/>
            <w:vAlign w:val="center"/>
          </w:tcPr>
          <w:p w14:paraId="651C44AD" w14:textId="43D93F0C" w:rsidR="0037074A" w:rsidRPr="00B9201F" w:rsidRDefault="0037074A" w:rsidP="0015442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201F">
              <w:rPr>
                <w:rFonts w:ascii="Arial" w:hAnsi="Arial" w:cs="Arial"/>
                <w:b/>
                <w:bCs/>
                <w:sz w:val="20"/>
                <w:szCs w:val="20"/>
              </w:rPr>
              <w:t>Pictogramme sécurité</w:t>
            </w:r>
          </w:p>
        </w:tc>
        <w:tc>
          <w:tcPr>
            <w:tcW w:w="1090" w:type="dxa"/>
            <w:vAlign w:val="center"/>
          </w:tcPr>
          <w:p w14:paraId="36FDE400" w14:textId="27C9737D" w:rsidR="0037074A" w:rsidRPr="0037074A" w:rsidRDefault="000A3B7B" w:rsidP="002053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7B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6604E76" wp14:editId="40F3D181">
                  <wp:extent cx="358726" cy="338227"/>
                  <wp:effectExtent l="0" t="0" r="3810" b="5080"/>
                  <wp:docPr id="3971910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19101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412" cy="344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8" w:type="dxa"/>
            <w:vAlign w:val="center"/>
          </w:tcPr>
          <w:p w14:paraId="45209364" w14:textId="03855378" w:rsidR="0037074A" w:rsidRPr="0037074A" w:rsidRDefault="00B9201F" w:rsidP="0020536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CDFE55B" wp14:editId="7132A0D6">
                  <wp:extent cx="1480996" cy="302260"/>
                  <wp:effectExtent l="0" t="0" r="5080" b="2540"/>
                  <wp:docPr id="39373368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733686" name="Image 393733686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0216"/>
                          <a:stretch/>
                        </pic:blipFill>
                        <pic:spPr bwMode="auto">
                          <a:xfrm>
                            <a:off x="0" y="0"/>
                            <a:ext cx="1628236" cy="3323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14:paraId="0DC3306F" w14:textId="344E9538" w:rsidR="0037074A" w:rsidRPr="0037074A" w:rsidRDefault="000A3B7B" w:rsidP="002053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B7B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5BF51D8" wp14:editId="4E9FE565">
                  <wp:extent cx="305934" cy="320818"/>
                  <wp:effectExtent l="0" t="0" r="0" b="3175"/>
                  <wp:docPr id="87339000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39000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475" cy="355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4" w:type="dxa"/>
            <w:vAlign w:val="center"/>
          </w:tcPr>
          <w:p w14:paraId="64879A77" w14:textId="6455E696" w:rsidR="0037074A" w:rsidRPr="0037074A" w:rsidRDefault="00B9201F" w:rsidP="0020536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noProof/>
                <w:sz w:val="10"/>
                <w:szCs w:val="10"/>
                <w:lang w:eastAsia="fr-FR"/>
              </w:rPr>
              <w:drawing>
                <wp:anchor distT="0" distB="0" distL="114300" distR="114300" simplePos="0" relativeHeight="251682816" behindDoc="0" locked="0" layoutInCell="1" allowOverlap="1" wp14:anchorId="78F6575B" wp14:editId="739F0F3F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196</wp:posOffset>
                  </wp:positionV>
                  <wp:extent cx="707890" cy="387082"/>
                  <wp:effectExtent l="0" t="0" r="0" b="0"/>
                  <wp:wrapSquare wrapText="bothSides"/>
                  <wp:docPr id="19166633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6663312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890" cy="387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A3B7B" w14:paraId="2F326DB0" w14:textId="77777777" w:rsidTr="00F72712">
        <w:tc>
          <w:tcPr>
            <w:tcW w:w="1714" w:type="dxa"/>
            <w:vAlign w:val="center"/>
          </w:tcPr>
          <w:p w14:paraId="1B50A1D0" w14:textId="1ECC9456" w:rsidR="00B9201F" w:rsidRPr="00B9201F" w:rsidRDefault="00B9201F" w:rsidP="009536A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37074A" w:rsidRPr="00B9201F">
              <w:rPr>
                <w:rFonts w:ascii="Arial" w:hAnsi="Arial" w:cs="Arial"/>
                <w:b/>
                <w:bCs/>
                <w:sz w:val="20"/>
                <w:szCs w:val="20"/>
              </w:rPr>
              <w:t>ensité</w:t>
            </w:r>
          </w:p>
        </w:tc>
        <w:tc>
          <w:tcPr>
            <w:tcW w:w="1090" w:type="dxa"/>
            <w:vAlign w:val="center"/>
          </w:tcPr>
          <w:p w14:paraId="16CAABB8" w14:textId="35B44E2C" w:rsidR="0037074A" w:rsidRPr="0037074A" w:rsidRDefault="0037074A" w:rsidP="002053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074A">
              <w:rPr>
                <w:rFonts w:ascii="Arial" w:hAnsi="Arial" w:cs="Arial"/>
                <w:sz w:val="20"/>
                <w:szCs w:val="20"/>
              </w:rPr>
              <w:t>0,78</w:t>
            </w:r>
          </w:p>
        </w:tc>
        <w:tc>
          <w:tcPr>
            <w:tcW w:w="1678" w:type="dxa"/>
            <w:vAlign w:val="center"/>
          </w:tcPr>
          <w:p w14:paraId="782A7401" w14:textId="56292C8C" w:rsidR="0037074A" w:rsidRPr="0037074A" w:rsidRDefault="0037074A" w:rsidP="002053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074A">
              <w:rPr>
                <w:rFonts w:ascii="Arial" w:hAnsi="Arial" w:cs="Arial"/>
                <w:sz w:val="20"/>
                <w:szCs w:val="20"/>
              </w:rPr>
              <w:t>0,78</w:t>
            </w:r>
          </w:p>
        </w:tc>
        <w:tc>
          <w:tcPr>
            <w:tcW w:w="2410" w:type="dxa"/>
            <w:vAlign w:val="center"/>
          </w:tcPr>
          <w:p w14:paraId="0FB1331E" w14:textId="049EE648" w:rsidR="0037074A" w:rsidRPr="0037074A" w:rsidRDefault="0037074A" w:rsidP="002053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074A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2404" w:type="dxa"/>
            <w:vAlign w:val="center"/>
          </w:tcPr>
          <w:p w14:paraId="1C02B6FB" w14:textId="78A86E9B" w:rsidR="0037074A" w:rsidRPr="0037074A" w:rsidRDefault="0037074A" w:rsidP="002053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074A">
              <w:rPr>
                <w:rFonts w:ascii="Arial" w:hAnsi="Arial" w:cs="Arial"/>
                <w:sz w:val="20"/>
                <w:szCs w:val="20"/>
              </w:rPr>
              <w:t>0,92</w:t>
            </w:r>
          </w:p>
        </w:tc>
      </w:tr>
      <w:tr w:rsidR="000A3B7B" w14:paraId="3F06483C" w14:textId="413DAF4E" w:rsidTr="00F72712">
        <w:tc>
          <w:tcPr>
            <w:tcW w:w="1714" w:type="dxa"/>
            <w:vAlign w:val="center"/>
          </w:tcPr>
          <w:p w14:paraId="5B9314B8" w14:textId="0606DC96" w:rsidR="0037074A" w:rsidRPr="00B9201F" w:rsidRDefault="0037074A" w:rsidP="0015442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201F">
              <w:rPr>
                <w:rFonts w:ascii="Arial" w:hAnsi="Arial" w:cs="Arial"/>
                <w:b/>
                <w:bCs/>
                <w:sz w:val="20"/>
                <w:szCs w:val="20"/>
              </w:rPr>
              <w:t>Miscibilité dans le solvant eau</w:t>
            </w:r>
          </w:p>
        </w:tc>
        <w:tc>
          <w:tcPr>
            <w:tcW w:w="1090" w:type="dxa"/>
            <w:vAlign w:val="center"/>
          </w:tcPr>
          <w:p w14:paraId="348EB122" w14:textId="424EFB8B" w:rsidR="0037074A" w:rsidRPr="0037074A" w:rsidRDefault="00B9201F" w:rsidP="002053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37074A">
              <w:rPr>
                <w:rFonts w:ascii="Arial" w:hAnsi="Arial" w:cs="Arial"/>
                <w:sz w:val="20"/>
                <w:szCs w:val="20"/>
              </w:rPr>
              <w:t>otale</w:t>
            </w:r>
          </w:p>
        </w:tc>
        <w:tc>
          <w:tcPr>
            <w:tcW w:w="1678" w:type="dxa"/>
            <w:vAlign w:val="center"/>
          </w:tcPr>
          <w:p w14:paraId="612E3A78" w14:textId="50FD3949" w:rsidR="0037074A" w:rsidRPr="0037074A" w:rsidRDefault="0037074A" w:rsidP="002053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074A">
              <w:rPr>
                <w:rFonts w:ascii="Arial" w:hAnsi="Arial" w:cs="Arial"/>
                <w:sz w:val="20"/>
                <w:szCs w:val="20"/>
              </w:rPr>
              <w:t>Non miscible</w:t>
            </w:r>
          </w:p>
        </w:tc>
        <w:tc>
          <w:tcPr>
            <w:tcW w:w="2410" w:type="dxa"/>
            <w:vAlign w:val="center"/>
          </w:tcPr>
          <w:p w14:paraId="4585F49F" w14:textId="1D8B7FBC" w:rsidR="0037074A" w:rsidRPr="0037074A" w:rsidRDefault="0037074A" w:rsidP="002053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074A">
              <w:rPr>
                <w:rFonts w:ascii="Arial" w:hAnsi="Arial" w:cs="Arial"/>
                <w:sz w:val="20"/>
                <w:szCs w:val="20"/>
              </w:rPr>
              <w:t>Non miscible</w:t>
            </w:r>
          </w:p>
        </w:tc>
        <w:tc>
          <w:tcPr>
            <w:tcW w:w="2404" w:type="dxa"/>
            <w:vAlign w:val="center"/>
          </w:tcPr>
          <w:p w14:paraId="767B28A3" w14:textId="67655CAE" w:rsidR="0037074A" w:rsidRPr="0037074A" w:rsidRDefault="0037074A" w:rsidP="002053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074A">
              <w:rPr>
                <w:rFonts w:ascii="Arial" w:hAnsi="Arial" w:cs="Arial"/>
                <w:sz w:val="20"/>
                <w:szCs w:val="20"/>
              </w:rPr>
              <w:t>Non miscible</w:t>
            </w:r>
          </w:p>
        </w:tc>
      </w:tr>
    </w:tbl>
    <w:p w14:paraId="1D7EA388" w14:textId="77777777" w:rsidR="00A8513F" w:rsidRPr="00A8513F" w:rsidRDefault="00A8513F" w:rsidP="0020536B">
      <w:pPr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1256DB8" w14:textId="6B14CEDF" w:rsidR="00E51B56" w:rsidRPr="00B9201F" w:rsidRDefault="00DB2C02" w:rsidP="0020536B">
      <w:pPr>
        <w:pStyle w:val="ECEcorps"/>
        <w:spacing w:line="276" w:lineRule="auto"/>
        <w:jc w:val="left"/>
        <w:rPr>
          <w:b/>
          <w:sz w:val="10"/>
          <w:szCs w:val="10"/>
          <w:u w:val="single"/>
        </w:rPr>
      </w:pPr>
      <w:r w:rsidRPr="00DB2C02">
        <w:rPr>
          <w:b/>
          <w:sz w:val="10"/>
          <w:szCs w:val="10"/>
        </w:rPr>
        <w:tab/>
      </w:r>
    </w:p>
    <w:p w14:paraId="7D3D6263" w14:textId="0B5F46A2" w:rsidR="00854DE9" w:rsidRPr="005A0BD4" w:rsidRDefault="005A29C5" w:rsidP="0020536B">
      <w:pPr>
        <w:pStyle w:val="ECEcorps"/>
        <w:spacing w:line="276" w:lineRule="auto"/>
        <w:jc w:val="left"/>
        <w:rPr>
          <w:b/>
          <w:color w:val="000000" w:themeColor="text1"/>
          <w:sz w:val="10"/>
          <w:szCs w:val="10"/>
          <w:u w:val="single"/>
        </w:rPr>
      </w:pPr>
      <w:r w:rsidRPr="005A0BD4">
        <w:rPr>
          <w:b/>
          <w:color w:val="000000" w:themeColor="text1"/>
          <w:sz w:val="24"/>
          <w:szCs w:val="24"/>
          <w:u w:val="single"/>
        </w:rPr>
        <w:t>E</w:t>
      </w:r>
      <w:r w:rsidR="00854DE9" w:rsidRPr="005A0BD4">
        <w:rPr>
          <w:b/>
          <w:color w:val="000000" w:themeColor="text1"/>
          <w:sz w:val="24"/>
          <w:szCs w:val="24"/>
          <w:u w:val="single"/>
        </w:rPr>
        <w:t>xtraction liquide-liquide</w:t>
      </w:r>
    </w:p>
    <w:p w14:paraId="7F1C1D90" w14:textId="6616DA78" w:rsidR="00E51B56" w:rsidRDefault="006A30AB" w:rsidP="0020536B">
      <w:pPr>
        <w:pStyle w:val="Normal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7357C">
        <w:rPr>
          <w:rFonts w:ascii="Arial" w:hAnsi="Arial" w:cs="Arial"/>
          <w:sz w:val="20"/>
          <w:szCs w:val="20"/>
        </w:rPr>
        <w:t>Pour</w:t>
      </w:r>
      <w:r w:rsidR="0020536B">
        <w:rPr>
          <w:rFonts w:ascii="Arial" w:hAnsi="Arial" w:cs="Arial"/>
          <w:sz w:val="20"/>
          <w:szCs w:val="20"/>
        </w:rPr>
        <w:t xml:space="preserve"> pouvoir procéder à</w:t>
      </w:r>
      <w:r w:rsidRPr="00E7357C">
        <w:rPr>
          <w:rFonts w:ascii="Arial" w:hAnsi="Arial" w:cs="Arial"/>
          <w:sz w:val="20"/>
          <w:szCs w:val="20"/>
        </w:rPr>
        <w:t xml:space="preserve"> une extraction liquide-liquide, </w:t>
      </w:r>
      <w:r w:rsidR="003E572F" w:rsidRPr="00E7357C">
        <w:rPr>
          <w:rFonts w:ascii="Arial" w:hAnsi="Arial" w:cs="Arial"/>
          <w:sz w:val="20"/>
          <w:szCs w:val="20"/>
        </w:rPr>
        <w:t xml:space="preserve">le solvant extracteur et le solvant où l’espèce à extraire est </w:t>
      </w:r>
      <w:r w:rsidR="0049694E">
        <w:rPr>
          <w:rFonts w:ascii="Arial" w:hAnsi="Arial" w:cs="Arial"/>
          <w:sz w:val="20"/>
          <w:szCs w:val="20"/>
        </w:rPr>
        <w:t xml:space="preserve">initialement </w:t>
      </w:r>
      <w:r w:rsidR="003E572F" w:rsidRPr="00E7357C">
        <w:rPr>
          <w:rFonts w:ascii="Arial" w:hAnsi="Arial" w:cs="Arial"/>
          <w:sz w:val="20"/>
          <w:szCs w:val="20"/>
        </w:rPr>
        <w:t xml:space="preserve">dissoute doivent être non miscibles. L’espèce chimique à extraire doit être plus soluble dans le solvant extracteur que dans le solvant </w:t>
      </w:r>
      <w:r w:rsidR="003B4212">
        <w:rPr>
          <w:rFonts w:ascii="Arial" w:hAnsi="Arial" w:cs="Arial"/>
          <w:sz w:val="20"/>
          <w:szCs w:val="20"/>
        </w:rPr>
        <w:t>dans lequel elle est initialement dissoute</w:t>
      </w:r>
      <w:r w:rsidR="003E572F" w:rsidRPr="00E7357C">
        <w:rPr>
          <w:rFonts w:ascii="Arial" w:hAnsi="Arial" w:cs="Arial"/>
          <w:sz w:val="20"/>
          <w:szCs w:val="20"/>
        </w:rPr>
        <w:t>.</w:t>
      </w:r>
    </w:p>
    <w:p w14:paraId="5FC2791C" w14:textId="77777777" w:rsidR="00750877" w:rsidRPr="00B9201F" w:rsidRDefault="00750877" w:rsidP="0020536B">
      <w:pPr>
        <w:pStyle w:val="NormalWeb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B4B5870" w14:textId="52B38CAE" w:rsidR="00B9201F" w:rsidRPr="00613F29" w:rsidRDefault="00BF3EC8" w:rsidP="0020536B">
      <w:pPr>
        <w:pStyle w:val="NormalWeb"/>
        <w:spacing w:line="276" w:lineRule="auto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>
        <w:rPr>
          <w:rFonts w:ascii="Arial" w:hAnsi="Arial" w:cs="Arial"/>
          <w:b/>
          <w:bCs/>
          <w:noProof/>
          <w:color w:val="000000" w:themeColor="text1"/>
          <w:u w:val="single"/>
        </w:rPr>
        <mc:AlternateContent>
          <mc:Choice Requires="wpg">
            <w:drawing>
              <wp:anchor distT="0" distB="0" distL="114300" distR="114300" simplePos="0" relativeHeight="251674623" behindDoc="0" locked="0" layoutInCell="1" allowOverlap="1" wp14:anchorId="6B1B42F1" wp14:editId="56519B82">
                <wp:simplePos x="0" y="0"/>
                <wp:positionH relativeFrom="margin">
                  <wp:align>right</wp:align>
                </wp:positionH>
                <wp:positionV relativeFrom="paragraph">
                  <wp:posOffset>152400</wp:posOffset>
                </wp:positionV>
                <wp:extent cx="6496049" cy="2693963"/>
                <wp:effectExtent l="0" t="0" r="635" b="0"/>
                <wp:wrapNone/>
                <wp:docPr id="1836709547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049" cy="2693963"/>
                          <a:chOff x="0" y="0"/>
                          <a:chExt cx="6237260" cy="2603500"/>
                        </a:xfrm>
                      </wpg:grpSpPr>
                      <wps:wsp>
                        <wps:cNvPr id="840429542" name="Zone de texte 1"/>
                        <wps:cNvSpPr txBox="1"/>
                        <wps:spPr>
                          <a:xfrm>
                            <a:off x="2883732" y="0"/>
                            <a:ext cx="3353528" cy="2603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1F7DBC" w14:textId="65F1B7D3" w:rsidR="00B9201F" w:rsidRPr="00A27B9F" w:rsidRDefault="00B9201F" w:rsidP="0020536B"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27B9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Le rapport frontal </w:t>
                              </w:r>
                              <w:r w:rsidRPr="00A27B9F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R</w:t>
                              </w:r>
                              <w:r w:rsidRPr="00A27B9F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  <w:vertAlign w:val="subscript"/>
                                </w:rPr>
                                <w:t>f</w:t>
                              </w:r>
                              <w:r w:rsidRPr="00A27B9F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A27B9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est caractéristique d’une espèce chimique dans un éluant donné et corre</w:t>
                              </w:r>
                              <w:r w:rsidR="0020536B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spond au rapport de la hauteur </w:t>
                              </w:r>
                              <w:r w:rsidRPr="00A27B9F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Pr="00A27B9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87586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d’élution</w:t>
                              </w:r>
                              <w:r w:rsidRPr="00A27B9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de la tache sur la hauteur </w:t>
                              </w:r>
                              <w:r w:rsidRPr="00A27B9F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Pr="00A27B9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du front d’éluant</w:t>
                              </w:r>
                              <w:r w:rsidR="003B4212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, depuis la ligne de dépôt.</w:t>
                              </w:r>
                            </w:p>
                            <w:p w14:paraId="7E276C6F" w14:textId="3146451E" w:rsidR="00B9201F" w:rsidRPr="00A27B9F" w:rsidRDefault="00B9201F" w:rsidP="0020536B">
                              <w:pPr>
                                <w:jc w:val="center"/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</w:pPr>
                              <w:r w:rsidRPr="00B17A01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R</w:t>
                              </w:r>
                              <w:r w:rsidRPr="00B17A01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  <w:vertAlign w:val="subscript"/>
                                </w:rPr>
                                <w:t>f</w:t>
                              </w:r>
                              <w:r w:rsidRPr="00A27B9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2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32"/>
                                        <w:szCs w:val="20"/>
                                      </w:rPr>
                                      <m:t>h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32"/>
                                        <w:szCs w:val="20"/>
                                      </w:rPr>
                                      <m:t>H</m:t>
                                    </m:r>
                                  </m:den>
                                </m:f>
                              </m:oMath>
                            </w:p>
                            <w:p w14:paraId="4977E80B" w14:textId="77777777" w:rsidR="00B9201F" w:rsidRPr="00A27B9F" w:rsidRDefault="00B9201F" w:rsidP="00B9201F">
                              <w:pPr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180DC271" w14:textId="15C362C8" w:rsidR="00B9201F" w:rsidRDefault="0020536B" w:rsidP="00B9201F">
                              <w:pPr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  <w:t xml:space="preserve">Pour un </w:t>
                              </w:r>
                              <w:r w:rsidR="00B9201F" w:rsidRPr="00A27B9F"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  <w:t xml:space="preserve">éluant cyclohexane/éthanoate d’éthyle </w:t>
                              </w:r>
                              <w:r w:rsidR="00D66D82" w:rsidRPr="008D7A68"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B9201F" w:rsidRPr="008D7A68"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  <w:t>0/</w:t>
                              </w:r>
                              <w:r w:rsidR="00D66D82" w:rsidRPr="008D7A68"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B9201F" w:rsidRPr="008D7A68"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  <w:t>0 </w:t>
                              </w:r>
                              <w:r w:rsidR="008C449E"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  <w:t xml:space="preserve">en volume </w:t>
                              </w:r>
                              <w:r w:rsidR="00B9201F" w:rsidRPr="00A27B9F"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  <w:t>:</w:t>
                              </w:r>
                            </w:p>
                            <w:p w14:paraId="4EB2F63E" w14:textId="77777777" w:rsidR="0020536B" w:rsidRDefault="0020536B" w:rsidP="00B9201F">
                              <w:pPr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7323BEC1" w14:textId="77777777" w:rsidR="00A27B9F" w:rsidRPr="00A27B9F" w:rsidRDefault="00A27B9F" w:rsidP="00B9201F">
                              <w:pPr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62E937B9" w14:textId="77777777" w:rsidR="00B9201F" w:rsidRPr="00A27B9F" w:rsidRDefault="00B9201F" w:rsidP="00B9201F">
                              <w:pPr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</w:pPr>
                              <w:r w:rsidRPr="00B17A01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R</w:t>
                              </w:r>
                              <w:r w:rsidRPr="00B17A01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  <w:vertAlign w:val="subscript"/>
                                </w:rPr>
                                <w:t>f</w:t>
                              </w:r>
                              <w:r w:rsidRPr="00A27B9F"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  <w:t xml:space="preserve"> (vanilline) =  </w:t>
                              </w:r>
                            </w:p>
                            <w:p w14:paraId="280BA9C5" w14:textId="77777777" w:rsidR="00B9201F" w:rsidRPr="00A27B9F" w:rsidRDefault="00B9201F" w:rsidP="00B9201F">
                              <w:pPr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627CC42E" w14:textId="77777777" w:rsidR="00B9201F" w:rsidRPr="00A27B9F" w:rsidRDefault="00B9201F" w:rsidP="00B9201F">
                              <w:pPr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</w:pPr>
                              <w:r w:rsidRPr="00B17A01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R</w:t>
                              </w:r>
                              <w:r w:rsidRPr="00B17A01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  <w:vertAlign w:val="subscript"/>
                                </w:rPr>
                                <w:t>f</w:t>
                              </w:r>
                              <w:r w:rsidRPr="00A27B9F"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  <w:t xml:space="preserve"> (éthylvanilline) =  </w:t>
                              </w:r>
                            </w:p>
                            <w:p w14:paraId="677EFBD7" w14:textId="77777777" w:rsidR="00B9201F" w:rsidRPr="00A27B9F" w:rsidRDefault="00B9201F" w:rsidP="00B9201F">
                              <w:pPr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0D904CDD" w14:textId="77777777" w:rsidR="00B9201F" w:rsidRPr="00A27B9F" w:rsidRDefault="00B9201F" w:rsidP="00B9201F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17A01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R</w:t>
                              </w:r>
                              <w:r w:rsidRPr="00B17A01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  <w:vertAlign w:val="subscript"/>
                                </w:rPr>
                                <w:t>f</w:t>
                              </w:r>
                              <w:r w:rsidRPr="00A27B9F">
                                <w:rPr>
                                  <w:rFonts w:ascii="Arial" w:eastAsiaTheme="minorEastAsia" w:hAnsi="Arial" w:cs="Arial"/>
                                  <w:sz w:val="20"/>
                                  <w:szCs w:val="20"/>
                                </w:rPr>
                                <w:t xml:space="preserve"> (acétate de vanilline) =  </w:t>
                              </w:r>
                            </w:p>
                            <w:p w14:paraId="73E16105" w14:textId="77777777" w:rsidR="00B9201F" w:rsidRPr="001C45BE" w:rsidRDefault="00B9201F" w:rsidP="00B9201F"/>
                            <w:p w14:paraId="2853F980" w14:textId="77777777" w:rsidR="00B9201F" w:rsidRPr="001C45BE" w:rsidRDefault="00B9201F" w:rsidP="00B9201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0406730" name="Zone de texte 2"/>
                        <wps:cNvSpPr txBox="1"/>
                        <wps:spPr>
                          <a:xfrm>
                            <a:off x="3798277" y="1556835"/>
                            <a:ext cx="774700" cy="273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3499508" w14:textId="48BAB160" w:rsidR="001C45BE" w:rsidRDefault="001C45BE">
                              <w:r>
                                <w:t>……………….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3799977" name="Zone de texte 4"/>
                        <wps:cNvSpPr txBox="1"/>
                        <wps:spPr>
                          <a:xfrm>
                            <a:off x="4519539" y="2135170"/>
                            <a:ext cx="863600" cy="2971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05EE1F9" w14:textId="51A10A09" w:rsidR="001C45BE" w:rsidRDefault="001C45BE">
                              <w:r>
                                <w:t>…………….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9091625" name="Zone de texte 5"/>
                        <wps:cNvSpPr txBox="1"/>
                        <wps:spPr>
                          <a:xfrm>
                            <a:off x="4134510" y="1855746"/>
                            <a:ext cx="1016000" cy="279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6F1A188" w14:textId="58B9FC46" w:rsidR="001C45BE" w:rsidRDefault="001C45BE">
                              <w:r>
                                <w:t>…………….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5846"/>
                            <a:ext cx="2497455" cy="2195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976091" w14:textId="77777777" w:rsidR="00B9201F" w:rsidRDefault="00B9201F" w:rsidP="00B9201F"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226075F1" wp14:editId="69995B2A">
                                    <wp:extent cx="2305685" cy="2089150"/>
                                    <wp:effectExtent l="0" t="0" r="0" b="6350"/>
                                    <wp:docPr id="1773208584" name="Imag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73208584" name=""/>
                                            <pic:cNvPicPr/>
                                          </pic:nvPicPr>
                                          <pic:blipFill>
                                            <a:blip r:embed="rId1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05685" cy="20891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1B42F1" id="Groupe 6" o:spid="_x0000_s1026" style="position:absolute;left:0;text-align:left;margin-left:460.3pt;margin-top:12pt;width:511.5pt;height:212.1pt;z-index:251674623;mso-position-horizontal:right;mso-position-horizontal-relative:margin;mso-width-relative:margin;mso-height-relative:margin" coordsize="62372,26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7" type="#_x0000_t202" style="position:absolute;left:28837;width:33535;height:26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" fillcolor="white [3201]" stroked="f" strokeweight=".5pt">
                  <v:textbox>
                    <w:txbxContent>
                      <w:p w14:paraId="271F7DBC" w14:textId="65F1B7D3" w:rsidR="00B9201F" w:rsidRPr="00A27B9F" w:rsidRDefault="00B9201F" w:rsidP="0020536B">
                        <w:pPr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27B9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Le rapport frontal </w:t>
                        </w:r>
                        <w:r w:rsidRPr="00A27B9F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R</w:t>
                        </w:r>
                        <w:r w:rsidRPr="00A27B9F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  <w:vertAlign w:val="subscript"/>
                          </w:rPr>
                          <w:t>f</w:t>
                        </w:r>
                        <w:r w:rsidRPr="00A27B9F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 xml:space="preserve"> </w:t>
                        </w:r>
                        <w:r w:rsidRPr="00A27B9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est caractéristique d’une espèce chimique dans un éluant donné et corre</w:t>
                        </w:r>
                        <w:r w:rsidR="0020536B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spond au rapport de la hauteur </w:t>
                        </w:r>
                        <w:r w:rsidRPr="00A27B9F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Pr="00A27B9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</w:t>
                        </w:r>
                        <w:r w:rsidR="0087586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d’élution</w:t>
                        </w:r>
                        <w:r w:rsidRPr="00A27B9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de la tache sur la hauteur </w:t>
                        </w:r>
                        <w:r w:rsidRPr="00A27B9F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Pr="00A27B9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du front d’éluant</w:t>
                        </w:r>
                        <w:r w:rsidR="003B4212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, depuis la ligne de dépôt.</w:t>
                        </w:r>
                      </w:p>
                      <w:p w14:paraId="7E276C6F" w14:textId="3146451E" w:rsidR="00B9201F" w:rsidRPr="00A27B9F" w:rsidRDefault="00B9201F" w:rsidP="0020536B">
                        <w:pPr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B17A01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R</w:t>
                        </w:r>
                        <w:r w:rsidRPr="00B17A01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  <w:vertAlign w:val="subscript"/>
                          </w:rPr>
                          <w:t>f</w:t>
                        </w:r>
                        <w:r w:rsidRPr="00A27B9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=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32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i/>
                                  <w:iCs/>
                                  <w:sz w:val="32"/>
                                  <w:szCs w:val="20"/>
                                </w:rPr>
                                <m:t>h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i/>
                                  <w:iCs/>
                                  <w:sz w:val="32"/>
                                  <w:szCs w:val="20"/>
                                </w:rPr>
                                <m:t>H</m:t>
                              </m:r>
                            </m:den>
                          </m:f>
                        </m:oMath>
                      </w:p>
                      <w:p w14:paraId="4977E80B" w14:textId="77777777" w:rsidR="00B9201F" w:rsidRPr="00A27B9F" w:rsidRDefault="00B9201F" w:rsidP="00B9201F">
                        <w:pPr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</w:p>
                      <w:p w14:paraId="180DC271" w14:textId="15C362C8" w:rsidR="00B9201F" w:rsidRDefault="0020536B" w:rsidP="00B9201F">
                        <w:pPr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 xml:space="preserve">Pour un </w:t>
                        </w:r>
                        <w:r w:rsidR="00B9201F" w:rsidRPr="00A27B9F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 xml:space="preserve">éluant cyclohexane/éthanoate d’éthyle </w:t>
                        </w:r>
                        <w:r w:rsidR="00D66D82" w:rsidRPr="008D7A68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5</w:t>
                        </w:r>
                        <w:r w:rsidR="00B9201F" w:rsidRPr="008D7A68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0/</w:t>
                        </w:r>
                        <w:r w:rsidR="00D66D82" w:rsidRPr="008D7A68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5</w:t>
                        </w:r>
                        <w:r w:rsidR="00B9201F" w:rsidRPr="008D7A68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0 </w:t>
                        </w:r>
                        <w:r w:rsidR="008C449E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 xml:space="preserve">en volume </w:t>
                        </w:r>
                        <w:r w:rsidR="00B9201F" w:rsidRPr="00A27B9F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  <w:p w14:paraId="4EB2F63E" w14:textId="77777777" w:rsidR="0020536B" w:rsidRDefault="0020536B" w:rsidP="00B9201F">
                        <w:pPr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</w:p>
                      <w:p w14:paraId="7323BEC1" w14:textId="77777777" w:rsidR="00A27B9F" w:rsidRPr="00A27B9F" w:rsidRDefault="00A27B9F" w:rsidP="00B9201F">
                        <w:pPr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</w:p>
                      <w:p w14:paraId="62E937B9" w14:textId="77777777" w:rsidR="00B9201F" w:rsidRPr="00A27B9F" w:rsidRDefault="00B9201F" w:rsidP="00B9201F">
                        <w:pPr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B17A01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R</w:t>
                        </w:r>
                        <w:r w:rsidRPr="00B17A01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  <w:vertAlign w:val="subscript"/>
                          </w:rPr>
                          <w:t>f</w:t>
                        </w:r>
                        <w:r w:rsidRPr="00A27B9F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 xml:space="preserve"> (vanilline) =  </w:t>
                        </w:r>
                      </w:p>
                      <w:p w14:paraId="280BA9C5" w14:textId="77777777" w:rsidR="00B9201F" w:rsidRPr="00A27B9F" w:rsidRDefault="00B9201F" w:rsidP="00B9201F">
                        <w:pPr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</w:p>
                      <w:p w14:paraId="627CC42E" w14:textId="77777777" w:rsidR="00B9201F" w:rsidRPr="00A27B9F" w:rsidRDefault="00B9201F" w:rsidP="00B9201F">
                        <w:pPr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B17A01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R</w:t>
                        </w:r>
                        <w:r w:rsidRPr="00B17A01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  <w:vertAlign w:val="subscript"/>
                          </w:rPr>
                          <w:t>f</w:t>
                        </w:r>
                        <w:r w:rsidRPr="00A27B9F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 xml:space="preserve"> (éthylvanilline) =  </w:t>
                        </w:r>
                      </w:p>
                      <w:p w14:paraId="677EFBD7" w14:textId="77777777" w:rsidR="00B9201F" w:rsidRPr="00A27B9F" w:rsidRDefault="00B9201F" w:rsidP="00B9201F">
                        <w:pPr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</w:p>
                      <w:p w14:paraId="0D904CDD" w14:textId="77777777" w:rsidR="00B9201F" w:rsidRPr="00A27B9F" w:rsidRDefault="00B9201F" w:rsidP="00B9201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17A01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R</w:t>
                        </w:r>
                        <w:r w:rsidRPr="00B17A01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  <w:vertAlign w:val="subscript"/>
                          </w:rPr>
                          <w:t>f</w:t>
                        </w:r>
                        <w:r w:rsidRPr="00A27B9F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 xml:space="preserve"> (acétate de vanilline) =  </w:t>
                        </w:r>
                      </w:p>
                      <w:p w14:paraId="73E16105" w14:textId="77777777" w:rsidR="00B9201F" w:rsidRPr="001C45BE" w:rsidRDefault="00B9201F" w:rsidP="00B9201F"/>
                      <w:p w14:paraId="2853F980" w14:textId="77777777" w:rsidR="00B9201F" w:rsidRPr="001C45BE" w:rsidRDefault="00B9201F" w:rsidP="00B9201F"/>
                    </w:txbxContent>
                  </v:textbox>
                </v:shape>
                <v:shape id="Zone de texte 2" o:spid="_x0000_s1028" type="#_x0000_t202" style="position:absolute;left:37982;top:15568;width:7747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" fillcolor="white [3201]" strokeweight=".5pt">
                  <v:textbox>
                    <w:txbxContent>
                      <w:p w14:paraId="63499508" w14:textId="48BAB160" w:rsidR="001C45BE" w:rsidRDefault="001C45BE">
                        <w:r>
                          <w:t>……………….</w:t>
                        </w:r>
                      </w:p>
                    </w:txbxContent>
                  </v:textbox>
                </v:shape>
                <v:shape id="Zone de texte 4" o:spid="_x0000_s1029" type="#_x0000_t202" style="position:absolute;left:45195;top:21351;width:8636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" fillcolor="white [3201]" strokeweight=".5pt">
                  <v:textbox>
                    <w:txbxContent>
                      <w:p w14:paraId="705EE1F9" w14:textId="51A10A09" w:rsidR="001C45BE" w:rsidRDefault="001C45BE">
                        <w:r>
                          <w:t>…………….</w:t>
                        </w:r>
                      </w:p>
                    </w:txbxContent>
                  </v:textbox>
                </v:shape>
                <v:shape id="Zone de texte 5" o:spid="_x0000_s1030" type="#_x0000_t202" style="position:absolute;left:41345;top:18557;width:10160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" fillcolor="white [3201]" strokeweight=".5pt">
                  <v:textbox>
                    <w:txbxContent>
                      <w:p w14:paraId="36F1A188" w14:textId="58B9FC46" w:rsidR="001C45BE" w:rsidRDefault="001C45BE">
                        <w:r>
                          <w:t>…………….</w:t>
                        </w:r>
                      </w:p>
                    </w:txbxContent>
                  </v:textbox>
                </v:shape>
                <v:shape id="Zone de texte 2" o:spid="_x0000_s1031" type="#_x0000_t202" style="position:absolute;top:1758;width:24974;height:21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38976091" w14:textId="77777777" w:rsidR="00B9201F" w:rsidRDefault="00B9201F" w:rsidP="00B9201F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226075F1" wp14:editId="69995B2A">
                              <wp:extent cx="2305685" cy="2089150"/>
                              <wp:effectExtent l="0" t="0" r="0" b="6350"/>
                              <wp:docPr id="1773208584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73208584" name=""/>
                                      <pic:cNvPicPr/>
                                    </pic:nvPicPr>
                                    <pic:blipFill>
                                      <a:blip r:embed="rId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05685" cy="20891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9201F" w:rsidRPr="00613F29">
        <w:rPr>
          <w:rFonts w:ascii="Arial" w:hAnsi="Arial" w:cs="Arial"/>
          <w:b/>
          <w:bCs/>
          <w:color w:val="000000" w:themeColor="text1"/>
          <w:u w:val="single"/>
        </w:rPr>
        <w:t>Rapport frontal lors d’une CCM</w:t>
      </w:r>
    </w:p>
    <w:p w14:paraId="051A4F95" w14:textId="7BC2B856" w:rsidR="001C45BE" w:rsidRDefault="001C45BE" w:rsidP="0020536B">
      <w:pPr>
        <w:pStyle w:val="NormalWeb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7ECF17D" w14:textId="108DB3D2" w:rsidR="00E7357C" w:rsidRDefault="00E7357C" w:rsidP="0020536B">
      <w:pPr>
        <w:pStyle w:val="NormalWeb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F6F5735" w14:textId="40E1CC13" w:rsidR="00E7357C" w:rsidRDefault="00E7357C" w:rsidP="0020536B">
      <w:pPr>
        <w:pStyle w:val="NormalWeb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64ECB76" w14:textId="0050F9FC" w:rsidR="00E7357C" w:rsidRDefault="00E7357C" w:rsidP="0020536B">
      <w:pPr>
        <w:pStyle w:val="NormalWeb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B4CF788" w14:textId="4D68976A" w:rsidR="001C45BE" w:rsidRDefault="001C45BE" w:rsidP="0020536B">
      <w:pPr>
        <w:pStyle w:val="NormalWeb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2CA1D25" w14:textId="65929528" w:rsidR="001C45BE" w:rsidRPr="005460ED" w:rsidRDefault="001C45BE" w:rsidP="0020536B">
      <w:pPr>
        <w:pStyle w:val="NormalWeb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9772BEB" w14:textId="42A4994B" w:rsidR="006A30AB" w:rsidRPr="005460ED" w:rsidRDefault="006A30AB" w:rsidP="0020536B">
      <w:pPr>
        <w:pStyle w:val="ECEtitre"/>
        <w:spacing w:line="276" w:lineRule="auto"/>
        <w:rPr>
          <w:sz w:val="24"/>
          <w:szCs w:val="24"/>
          <w:u w:val="none"/>
        </w:rPr>
      </w:pPr>
      <w:r w:rsidRPr="005460ED">
        <w:rPr>
          <w:sz w:val="24"/>
          <w:szCs w:val="24"/>
          <w:u w:val="none"/>
        </w:rPr>
        <w:t xml:space="preserve">TRAVAIL À EFFECTUER </w:t>
      </w:r>
    </w:p>
    <w:p w14:paraId="6BAC0054" w14:textId="77777777" w:rsidR="00750877" w:rsidRDefault="00750877" w:rsidP="0020536B">
      <w:pPr>
        <w:pStyle w:val="NormalWeb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5E0A14C" w14:textId="77777777" w:rsidR="00750877" w:rsidRDefault="00750877" w:rsidP="0020536B">
      <w:pPr>
        <w:pStyle w:val="NormalWeb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E0B7ACA" w14:textId="4F114790" w:rsidR="006A30AB" w:rsidRPr="006A30AB" w:rsidRDefault="00750877" w:rsidP="0020536B">
      <w:pPr>
        <w:pStyle w:val="NormalWeb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Un sucre aromatisé à la vanille </w:t>
      </w:r>
      <w:r w:rsidR="00186E6A">
        <w:rPr>
          <w:rFonts w:ascii="Arial" w:hAnsi="Arial" w:cs="Arial"/>
          <w:sz w:val="20"/>
          <w:szCs w:val="20"/>
        </w:rPr>
        <w:t xml:space="preserve">est constitué d’arôme de vanille et de saccharose (sucre). </w:t>
      </w:r>
      <w:r w:rsidR="006A30AB" w:rsidRPr="006A30AB">
        <w:rPr>
          <w:rFonts w:ascii="Arial" w:hAnsi="Arial" w:cs="Arial"/>
          <w:sz w:val="20"/>
          <w:szCs w:val="20"/>
        </w:rPr>
        <w:t>Afin de séparer l’arôme de vanill</w:t>
      </w:r>
      <w:r w:rsidR="006A30AB">
        <w:rPr>
          <w:rFonts w:ascii="Arial" w:hAnsi="Arial" w:cs="Arial"/>
          <w:sz w:val="20"/>
          <w:szCs w:val="20"/>
        </w:rPr>
        <w:t xml:space="preserve">e </w:t>
      </w:r>
      <w:r w:rsidR="006A30AB" w:rsidRPr="006A30AB">
        <w:rPr>
          <w:rFonts w:ascii="Arial" w:hAnsi="Arial" w:cs="Arial"/>
          <w:sz w:val="20"/>
          <w:szCs w:val="20"/>
        </w:rPr>
        <w:t xml:space="preserve">du </w:t>
      </w:r>
      <w:r>
        <w:rPr>
          <w:rFonts w:ascii="Arial" w:hAnsi="Arial" w:cs="Arial"/>
          <w:sz w:val="20"/>
          <w:szCs w:val="20"/>
        </w:rPr>
        <w:t>sucre aromatisé</w:t>
      </w:r>
      <w:r w:rsidR="006A30AB" w:rsidRPr="006A30AB">
        <w:rPr>
          <w:rFonts w:ascii="Arial" w:hAnsi="Arial" w:cs="Arial"/>
          <w:sz w:val="20"/>
          <w:szCs w:val="20"/>
        </w:rPr>
        <w:t>, on réalise une ex</w:t>
      </w:r>
      <w:r w:rsidR="005A29C5">
        <w:rPr>
          <w:rFonts w:ascii="Arial" w:hAnsi="Arial" w:cs="Arial"/>
          <w:sz w:val="20"/>
          <w:szCs w:val="20"/>
        </w:rPr>
        <w:t>traction liquide-liquide. L</w:t>
      </w:r>
      <w:r w:rsidR="006A30AB" w:rsidRPr="006A30AB">
        <w:rPr>
          <w:rFonts w:ascii="Arial" w:hAnsi="Arial" w:cs="Arial"/>
          <w:sz w:val="20"/>
          <w:szCs w:val="20"/>
        </w:rPr>
        <w:t xml:space="preserve">’arôme </w:t>
      </w:r>
      <w:r w:rsidR="006A30AB" w:rsidRPr="005A0BD4">
        <w:rPr>
          <w:rFonts w:ascii="Arial" w:hAnsi="Arial" w:cs="Arial"/>
          <w:color w:val="000000" w:themeColor="text1"/>
          <w:sz w:val="20"/>
          <w:szCs w:val="20"/>
        </w:rPr>
        <w:t>sera</w:t>
      </w:r>
      <w:r w:rsidR="005A29C5" w:rsidRPr="005A0BD4">
        <w:rPr>
          <w:rFonts w:ascii="Arial" w:hAnsi="Arial" w:cs="Arial"/>
          <w:color w:val="000000" w:themeColor="text1"/>
          <w:sz w:val="20"/>
          <w:szCs w:val="20"/>
        </w:rPr>
        <w:t xml:space="preserve"> ensuite</w:t>
      </w:r>
      <w:r w:rsidR="006A30AB" w:rsidRPr="005A0BD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536B">
        <w:rPr>
          <w:rFonts w:ascii="Arial" w:hAnsi="Arial" w:cs="Arial"/>
          <w:sz w:val="20"/>
          <w:szCs w:val="20"/>
        </w:rPr>
        <w:t xml:space="preserve">identifié par </w:t>
      </w:r>
      <w:r w:rsidR="006A30AB">
        <w:rPr>
          <w:rFonts w:ascii="Arial" w:hAnsi="Arial" w:cs="Arial"/>
          <w:sz w:val="20"/>
          <w:szCs w:val="20"/>
        </w:rPr>
        <w:t>chromatographie sur couche mince</w:t>
      </w:r>
      <w:r w:rsidR="006A30AB" w:rsidRPr="006A30AB">
        <w:rPr>
          <w:rFonts w:ascii="Arial" w:hAnsi="Arial" w:cs="Arial"/>
          <w:sz w:val="20"/>
          <w:szCs w:val="20"/>
        </w:rPr>
        <w:t xml:space="preserve"> (CCM)</w:t>
      </w:r>
      <w:r w:rsidR="006A30AB">
        <w:rPr>
          <w:rFonts w:ascii="Arial" w:hAnsi="Arial" w:cs="Arial"/>
          <w:sz w:val="20"/>
          <w:szCs w:val="20"/>
        </w:rPr>
        <w:t>.</w:t>
      </w:r>
    </w:p>
    <w:p w14:paraId="485F2FDF" w14:textId="6965AE83" w:rsidR="00170FE3" w:rsidRPr="00170FE3" w:rsidRDefault="00170FE3" w:rsidP="0020536B">
      <w:pPr>
        <w:pStyle w:val="ECEpartie"/>
        <w:numPr>
          <w:ilvl w:val="0"/>
          <w:numId w:val="19"/>
        </w:numPr>
        <w:spacing w:line="276" w:lineRule="auto"/>
        <w:rPr>
          <w:sz w:val="22"/>
          <w:szCs w:val="22"/>
        </w:rPr>
      </w:pPr>
      <w:bookmarkStart w:id="2" w:name="_Toc482638814"/>
      <w:bookmarkStart w:id="3" w:name="_Toc500182691"/>
      <w:r w:rsidRPr="00170FE3">
        <w:rPr>
          <w:sz w:val="22"/>
          <w:szCs w:val="22"/>
        </w:rPr>
        <w:t>Extraction de l’arôme de vanille</w:t>
      </w:r>
      <w:r>
        <w:rPr>
          <w:sz w:val="22"/>
          <w:szCs w:val="22"/>
        </w:rPr>
        <w:t xml:space="preserve"> </w:t>
      </w:r>
      <w:r w:rsidRPr="006A30AB">
        <w:rPr>
          <w:b w:val="0"/>
        </w:rPr>
        <w:t>(</w:t>
      </w:r>
      <w:r w:rsidR="006F6F5B">
        <w:rPr>
          <w:b w:val="0"/>
        </w:rPr>
        <w:t>25</w:t>
      </w:r>
      <w:r w:rsidRPr="006A30AB">
        <w:rPr>
          <w:b w:val="0"/>
        </w:rPr>
        <w:t xml:space="preserve"> minutes conseillées)</w:t>
      </w:r>
    </w:p>
    <w:bookmarkEnd w:id="2"/>
    <w:bookmarkEnd w:id="3"/>
    <w:p w14:paraId="79D940ED" w14:textId="77777777" w:rsidR="008B1D41" w:rsidRPr="005A29C5" w:rsidRDefault="008B1D41" w:rsidP="0020536B">
      <w:pPr>
        <w:spacing w:line="276" w:lineRule="auto"/>
        <w:jc w:val="both"/>
        <w:rPr>
          <w:rFonts w:ascii="Arial" w:hAnsi="Arial" w:cs="Arial"/>
          <w:color w:val="00B050"/>
          <w:sz w:val="20"/>
          <w:szCs w:val="20"/>
        </w:rPr>
      </w:pPr>
    </w:p>
    <w:p w14:paraId="29AEDBC3" w14:textId="581CAD0A" w:rsidR="00207D69" w:rsidRDefault="005A29C5" w:rsidP="0020536B">
      <w:pPr>
        <w:pStyle w:val="Paragraphedeliste"/>
        <w:numPr>
          <w:ilvl w:val="1"/>
          <w:numId w:val="1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7357C">
        <w:rPr>
          <w:rFonts w:ascii="Arial" w:hAnsi="Arial" w:cs="Arial"/>
          <w:sz w:val="20"/>
          <w:szCs w:val="20"/>
        </w:rPr>
        <w:t xml:space="preserve"> </w:t>
      </w:r>
      <w:r w:rsidR="0020536B">
        <w:rPr>
          <w:rFonts w:ascii="Arial" w:hAnsi="Arial" w:cs="Arial"/>
          <w:sz w:val="20"/>
          <w:szCs w:val="20"/>
        </w:rPr>
        <w:t xml:space="preserve">L’objectif est de </w:t>
      </w:r>
      <w:r w:rsidR="0020536B" w:rsidRPr="00E7357C">
        <w:rPr>
          <w:rFonts w:ascii="Arial" w:hAnsi="Arial" w:cs="Arial"/>
          <w:sz w:val="20"/>
          <w:szCs w:val="20"/>
        </w:rPr>
        <w:t>séparer l’arôme de vanille du saccharose</w:t>
      </w:r>
      <w:r w:rsidR="0020536B">
        <w:rPr>
          <w:rFonts w:ascii="Arial" w:hAnsi="Arial" w:cs="Arial"/>
          <w:sz w:val="20"/>
          <w:szCs w:val="20"/>
        </w:rPr>
        <w:t xml:space="preserve"> dans un échantillon de </w:t>
      </w:r>
      <w:r w:rsidR="00750877">
        <w:rPr>
          <w:rFonts w:ascii="Arial" w:hAnsi="Arial" w:cs="Arial"/>
          <w:sz w:val="20"/>
          <w:szCs w:val="20"/>
        </w:rPr>
        <w:t>sucre aromatisé</w:t>
      </w:r>
      <w:r w:rsidR="0020536B">
        <w:rPr>
          <w:rFonts w:ascii="Arial" w:hAnsi="Arial" w:cs="Arial"/>
          <w:sz w:val="20"/>
          <w:szCs w:val="20"/>
        </w:rPr>
        <w:t>.</w:t>
      </w:r>
      <w:r w:rsidR="0020536B" w:rsidRPr="00E7357C">
        <w:rPr>
          <w:rFonts w:ascii="Arial" w:hAnsi="Arial" w:cs="Arial"/>
          <w:sz w:val="20"/>
          <w:szCs w:val="20"/>
        </w:rPr>
        <w:t xml:space="preserve"> </w:t>
      </w:r>
      <w:r w:rsidRPr="00E7357C">
        <w:rPr>
          <w:rFonts w:ascii="Arial" w:hAnsi="Arial" w:cs="Arial"/>
          <w:sz w:val="20"/>
          <w:szCs w:val="20"/>
        </w:rPr>
        <w:t>Parmi les solvants proposés dans les informations mises à disposition</w:t>
      </w:r>
      <w:r w:rsidR="005A0BD4" w:rsidRPr="00E7357C">
        <w:rPr>
          <w:rFonts w:ascii="Arial" w:hAnsi="Arial" w:cs="Arial"/>
          <w:sz w:val="20"/>
          <w:szCs w:val="20"/>
        </w:rPr>
        <w:t>,</w:t>
      </w:r>
      <w:r w:rsidRPr="00E7357C">
        <w:rPr>
          <w:rFonts w:ascii="Arial" w:hAnsi="Arial" w:cs="Arial"/>
          <w:sz w:val="20"/>
          <w:szCs w:val="20"/>
        </w:rPr>
        <w:t xml:space="preserve"> </w:t>
      </w:r>
      <w:r w:rsidR="00E7357C" w:rsidRPr="00E7357C">
        <w:rPr>
          <w:rFonts w:ascii="Arial" w:hAnsi="Arial" w:cs="Arial"/>
          <w:sz w:val="20"/>
          <w:szCs w:val="20"/>
        </w:rPr>
        <w:t>i</w:t>
      </w:r>
      <w:r w:rsidR="00207D69" w:rsidRPr="00E7357C">
        <w:rPr>
          <w:rFonts w:ascii="Arial" w:hAnsi="Arial" w:cs="Arial"/>
          <w:sz w:val="20"/>
          <w:szCs w:val="20"/>
        </w:rPr>
        <w:t xml:space="preserve">ndiquer les deux solvants </w:t>
      </w:r>
      <w:r w:rsidR="00E7357C" w:rsidRPr="00E7357C">
        <w:rPr>
          <w:rFonts w:ascii="Arial" w:hAnsi="Arial" w:cs="Arial"/>
          <w:sz w:val="20"/>
          <w:szCs w:val="20"/>
        </w:rPr>
        <w:t xml:space="preserve">à </w:t>
      </w:r>
      <w:r w:rsidR="0020536B">
        <w:rPr>
          <w:rFonts w:ascii="Arial" w:hAnsi="Arial" w:cs="Arial"/>
          <w:sz w:val="20"/>
          <w:szCs w:val="20"/>
        </w:rPr>
        <w:t>sélectionner</w:t>
      </w:r>
      <w:r w:rsidR="00E7357C" w:rsidRPr="00E7357C">
        <w:rPr>
          <w:rFonts w:ascii="Arial" w:hAnsi="Arial" w:cs="Arial"/>
          <w:sz w:val="20"/>
          <w:szCs w:val="20"/>
        </w:rPr>
        <w:t xml:space="preserve"> </w:t>
      </w:r>
      <w:r w:rsidR="0020536B">
        <w:rPr>
          <w:rFonts w:ascii="Arial" w:hAnsi="Arial" w:cs="Arial"/>
          <w:sz w:val="20"/>
          <w:szCs w:val="20"/>
        </w:rPr>
        <w:t>pour procéder à une extraction liquide-liquide</w:t>
      </w:r>
      <w:r w:rsidR="00207D69" w:rsidRPr="00E7357C">
        <w:rPr>
          <w:rFonts w:ascii="Arial" w:hAnsi="Arial" w:cs="Arial"/>
          <w:sz w:val="20"/>
          <w:szCs w:val="20"/>
        </w:rPr>
        <w:t xml:space="preserve">. </w:t>
      </w:r>
      <w:r w:rsidR="0020536B">
        <w:rPr>
          <w:rFonts w:ascii="Arial" w:hAnsi="Arial" w:cs="Arial"/>
          <w:sz w:val="20"/>
          <w:szCs w:val="20"/>
        </w:rPr>
        <w:t>Justifier précisément les choix opérés.</w:t>
      </w:r>
    </w:p>
    <w:p w14:paraId="796431F7" w14:textId="77777777" w:rsidR="00E7357C" w:rsidRDefault="00E7357C" w:rsidP="0020536B">
      <w:pPr>
        <w:pStyle w:val="Paragraphedeliste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FF88EBF" w14:textId="77777777" w:rsidR="00E7357C" w:rsidRPr="00E7357C" w:rsidRDefault="00E7357C" w:rsidP="0020536B">
      <w:pPr>
        <w:pStyle w:val="Paragraphedeliste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FBD0FC6" w14:textId="0A8F279F" w:rsidR="0020536B" w:rsidRDefault="0020536B" w:rsidP="0020536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Solvant servant à solubiliser le sucre </w:t>
      </w:r>
      <w:r w:rsidR="00750877">
        <w:rPr>
          <w:rFonts w:ascii="Arial" w:hAnsi="Arial" w:cs="Arial"/>
          <w:sz w:val="20"/>
          <w:szCs w:val="20"/>
        </w:rPr>
        <w:t>aromatisé</w:t>
      </w:r>
      <w:r>
        <w:rPr>
          <w:rFonts w:ascii="Arial" w:hAnsi="Arial" w:cs="Arial"/>
          <w:sz w:val="20"/>
          <w:szCs w:val="20"/>
        </w:rPr>
        <w:t> :</w:t>
      </w:r>
    </w:p>
    <w:p w14:paraId="7B941A16" w14:textId="77777777" w:rsidR="0020536B" w:rsidRDefault="0020536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8200C87" w14:textId="7DC7F878" w:rsidR="006A30AB" w:rsidRPr="0091258C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1258C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6DFB2061" w14:textId="77777777" w:rsidR="006A30AB" w:rsidRPr="0091258C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08D584E" w14:textId="517A3AA0" w:rsidR="006A30AB" w:rsidRPr="0091258C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1258C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27D6CD1D" w14:textId="77777777" w:rsidR="006A30AB" w:rsidRPr="0091258C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69C42B95" w14:textId="22927E9B" w:rsidR="006A30AB" w:rsidRDefault="006A30AB" w:rsidP="0020536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A0BD4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2F14D554" w14:textId="77777777" w:rsidR="00E7357C" w:rsidRDefault="00E7357C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3B356BA" w14:textId="77777777" w:rsidR="0020536B" w:rsidRDefault="0020536B" w:rsidP="0020536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olvant extracteur :</w:t>
      </w:r>
    </w:p>
    <w:p w14:paraId="4129C90D" w14:textId="6C924D7B" w:rsidR="00E7357C" w:rsidRDefault="0020536B" w:rsidP="0020536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7357C" w:rsidRPr="005A0BD4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6AF08E08" w14:textId="77777777" w:rsidR="00E7357C" w:rsidRPr="0091258C" w:rsidRDefault="00E7357C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985C870" w14:textId="77777777" w:rsidR="00E7357C" w:rsidRPr="0091258C" w:rsidRDefault="00E7357C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1258C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0C672A29" w14:textId="77777777" w:rsidR="00E7357C" w:rsidRPr="0091258C" w:rsidRDefault="00E7357C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6CC92695" w14:textId="77777777" w:rsidR="00E7357C" w:rsidRDefault="00E7357C" w:rsidP="0020536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A0BD4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0D692CA2" w14:textId="77777777" w:rsidR="00E7357C" w:rsidRDefault="00E7357C" w:rsidP="0020536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660D4C" w14:paraId="42B44C1B" w14:textId="77777777" w:rsidTr="00182E13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94F23A7" w14:textId="77777777" w:rsidR="00660D4C" w:rsidRDefault="00660D4C" w:rsidP="0020536B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C17BF26" w14:textId="77777777" w:rsidR="00660D4C" w:rsidRDefault="00660D4C" w:rsidP="0020536B">
            <w:pPr>
              <w:pStyle w:val="ECEappel"/>
              <w:framePr w:wrap="around"/>
              <w:spacing w:line="276" w:lineRule="auto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60CC37C" w14:textId="77777777" w:rsidR="00660D4C" w:rsidRDefault="00660D4C" w:rsidP="0020536B">
            <w:pPr>
              <w:spacing w:line="276" w:lineRule="auto"/>
              <w:jc w:val="center"/>
              <w:rPr>
                <w:bCs/>
              </w:rPr>
            </w:pPr>
          </w:p>
        </w:tc>
      </w:tr>
      <w:tr w:rsidR="00660D4C" w14:paraId="1E050D65" w14:textId="77777777" w:rsidTr="00182E13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9D87C68" w14:textId="77777777" w:rsidR="00660D4C" w:rsidRPr="00592F79" w:rsidRDefault="00660D4C" w:rsidP="0020536B">
            <w:pPr>
              <w:spacing w:line="276" w:lineRule="auto"/>
              <w:jc w:val="center"/>
              <w:rPr>
                <w:bCs/>
                <w:sz w:val="96"/>
                <w:szCs w:val="96"/>
              </w:rPr>
            </w:pPr>
            <w:r w:rsidRPr="00592F79">
              <w:rPr>
                <w:bCs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21295808" w14:textId="484AB32B" w:rsidR="00660D4C" w:rsidRPr="0009288D" w:rsidRDefault="00660D4C" w:rsidP="0020536B">
            <w:pPr>
              <w:pStyle w:val="ECEappel"/>
              <w:framePr w:wrap="around"/>
              <w:spacing w:line="276" w:lineRule="auto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A9365E">
              <w:t>les solvants choisis</w:t>
            </w:r>
          </w:p>
          <w:p w14:paraId="4A22F1DD" w14:textId="77777777" w:rsidR="00660D4C" w:rsidRDefault="00660D4C" w:rsidP="0020536B">
            <w:pPr>
              <w:pStyle w:val="ECEappel"/>
              <w:framePr w:wrap="around"/>
              <w:spacing w:line="276" w:lineRule="auto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9A585A6" w14:textId="77777777" w:rsidR="00660D4C" w:rsidRDefault="00660D4C" w:rsidP="0020536B">
            <w:pPr>
              <w:spacing w:line="276" w:lineRule="auto"/>
              <w:jc w:val="center"/>
              <w:rPr>
                <w:bCs/>
              </w:rPr>
            </w:pPr>
            <w:r w:rsidRPr="00592F79">
              <w:rPr>
                <w:bCs/>
                <w:sz w:val="96"/>
                <w:szCs w:val="96"/>
              </w:rPr>
              <w:sym w:font="Wingdings" w:char="F049"/>
            </w:r>
          </w:p>
        </w:tc>
      </w:tr>
    </w:tbl>
    <w:p w14:paraId="117FA7A5" w14:textId="77777777" w:rsidR="00660D4C" w:rsidRPr="005A0BD4" w:rsidRDefault="00660D4C" w:rsidP="0020536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6C08381" w14:textId="77777777" w:rsidR="008B1D41" w:rsidRPr="005A0BD4" w:rsidRDefault="008B1D41" w:rsidP="0020536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1265647" w14:textId="5ADF8684" w:rsidR="008B1D41" w:rsidRPr="005A0BD4" w:rsidRDefault="00206E34" w:rsidP="0020536B">
      <w:pPr>
        <w:pStyle w:val="ECEpartie"/>
        <w:numPr>
          <w:ilvl w:val="0"/>
          <w:numId w:val="0"/>
        </w:numPr>
        <w:spacing w:line="276" w:lineRule="auto"/>
        <w:ind w:left="360" w:hanging="360"/>
        <w:rPr>
          <w:rFonts w:eastAsiaTheme="minorHAnsi"/>
          <w:b w:val="0"/>
          <w:color w:val="000000" w:themeColor="text1"/>
          <w:lang w:eastAsia="en-US"/>
        </w:rPr>
      </w:pPr>
      <w:r w:rsidRPr="005A0BD4">
        <w:rPr>
          <w:rFonts w:eastAsiaTheme="minorHAnsi"/>
          <w:b w:val="0"/>
          <w:color w:val="000000" w:themeColor="text1"/>
          <w:lang w:eastAsia="en-US"/>
        </w:rPr>
        <w:t xml:space="preserve">On donne le protocole suivant pour extraire </w:t>
      </w:r>
      <w:r w:rsidR="00170FE3" w:rsidRPr="005A0BD4">
        <w:rPr>
          <w:rFonts w:eastAsiaTheme="minorHAnsi"/>
          <w:b w:val="0"/>
          <w:color w:val="000000" w:themeColor="text1"/>
          <w:lang w:eastAsia="en-US"/>
        </w:rPr>
        <w:t xml:space="preserve">de </w:t>
      </w:r>
      <w:r w:rsidRPr="005A0BD4">
        <w:rPr>
          <w:rFonts w:eastAsiaTheme="minorHAnsi"/>
          <w:b w:val="0"/>
          <w:color w:val="000000" w:themeColor="text1"/>
          <w:lang w:eastAsia="en-US"/>
        </w:rPr>
        <w:t xml:space="preserve">l’arôme de vanille du sucre </w:t>
      </w:r>
      <w:r w:rsidR="00750877">
        <w:rPr>
          <w:rFonts w:eastAsiaTheme="minorHAnsi"/>
          <w:b w:val="0"/>
          <w:color w:val="000000" w:themeColor="text1"/>
          <w:lang w:eastAsia="en-US"/>
        </w:rPr>
        <w:t>aromatisé</w:t>
      </w:r>
      <w:r w:rsidRPr="005A0BD4">
        <w:rPr>
          <w:rFonts w:eastAsiaTheme="minorHAnsi"/>
          <w:b w:val="0"/>
          <w:color w:val="000000" w:themeColor="text1"/>
          <w:lang w:eastAsia="en-US"/>
        </w:rPr>
        <w:t> :</w:t>
      </w:r>
    </w:p>
    <w:p w14:paraId="340F4F3C" w14:textId="5C9738BF" w:rsidR="006A30AB" w:rsidRPr="005A0BD4" w:rsidRDefault="00875864" w:rsidP="0020536B">
      <w:pPr>
        <w:pStyle w:val="NormalWeb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="006A30AB" w:rsidRPr="005A0BD4">
        <w:rPr>
          <w:rFonts w:ascii="Arial" w:hAnsi="Arial" w:cs="Arial"/>
          <w:color w:val="000000" w:themeColor="text1"/>
          <w:sz w:val="20"/>
          <w:szCs w:val="20"/>
        </w:rPr>
        <w:t>eser</w:t>
      </w:r>
      <w:proofErr w:type="gramEnd"/>
      <w:r w:rsidR="006A30AB" w:rsidRPr="005A0BD4">
        <w:rPr>
          <w:rFonts w:ascii="Arial" w:hAnsi="Arial" w:cs="Arial"/>
          <w:color w:val="000000" w:themeColor="text1"/>
          <w:sz w:val="20"/>
          <w:szCs w:val="20"/>
        </w:rPr>
        <w:t xml:space="preserve"> 3,5 g de sucre </w:t>
      </w:r>
      <w:r w:rsidR="00750877" w:rsidRPr="00750877">
        <w:rPr>
          <w:rFonts w:ascii="Arial" w:eastAsiaTheme="minorHAnsi" w:hAnsi="Arial" w:cs="Arial"/>
          <w:bCs/>
          <w:color w:val="000000" w:themeColor="text1"/>
          <w:sz w:val="20"/>
          <w:szCs w:val="20"/>
          <w:lang w:eastAsia="en-US"/>
        </w:rPr>
        <w:t>aromatisé</w:t>
      </w:r>
      <w:r w:rsidR="00750877" w:rsidRPr="00750877">
        <w:rPr>
          <w:rFonts w:eastAsiaTheme="minorHAnsi"/>
          <w:color w:val="000000" w:themeColor="text1"/>
          <w:sz w:val="20"/>
          <w:szCs w:val="20"/>
          <w:lang w:eastAsia="en-US"/>
        </w:rPr>
        <w:t> </w:t>
      </w:r>
      <w:r w:rsidR="00206E34" w:rsidRPr="005A0BD4">
        <w:rPr>
          <w:rFonts w:ascii="Arial" w:hAnsi="Arial" w:cs="Arial"/>
          <w:color w:val="000000" w:themeColor="text1"/>
          <w:sz w:val="20"/>
          <w:szCs w:val="20"/>
        </w:rPr>
        <w:t>et le</w:t>
      </w:r>
      <w:r w:rsidR="008C449E">
        <w:rPr>
          <w:rFonts w:ascii="Arial" w:hAnsi="Arial" w:cs="Arial"/>
          <w:color w:val="000000" w:themeColor="text1"/>
          <w:sz w:val="20"/>
          <w:szCs w:val="20"/>
        </w:rPr>
        <w:t>s verser</w:t>
      </w:r>
      <w:r w:rsidR="00206E34" w:rsidRPr="005A0BD4">
        <w:rPr>
          <w:rFonts w:ascii="Arial" w:hAnsi="Arial" w:cs="Arial"/>
          <w:color w:val="000000" w:themeColor="text1"/>
          <w:sz w:val="20"/>
          <w:szCs w:val="20"/>
        </w:rPr>
        <w:t xml:space="preserve"> dans un erlenmeyer</w:t>
      </w:r>
      <w:r>
        <w:rPr>
          <w:rFonts w:ascii="Arial" w:hAnsi="Arial" w:cs="Arial"/>
          <w:color w:val="000000" w:themeColor="text1"/>
          <w:sz w:val="20"/>
          <w:szCs w:val="20"/>
        </w:rPr>
        <w:t> ;</w:t>
      </w:r>
    </w:p>
    <w:p w14:paraId="240CFBD5" w14:textId="3E9253BA" w:rsidR="006A30AB" w:rsidRPr="005A0BD4" w:rsidRDefault="00875864" w:rsidP="0020536B">
      <w:pPr>
        <w:pStyle w:val="NormalWeb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="00206E34" w:rsidRPr="005A0BD4">
        <w:rPr>
          <w:rFonts w:ascii="Arial" w:hAnsi="Arial" w:cs="Arial"/>
          <w:color w:val="000000" w:themeColor="text1"/>
          <w:sz w:val="20"/>
          <w:szCs w:val="20"/>
        </w:rPr>
        <w:t>jouter</w:t>
      </w:r>
      <w:proofErr w:type="gramEnd"/>
      <w:r w:rsidR="00206E34" w:rsidRPr="005A0BD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536B" w:rsidRPr="00C44B5F">
        <w:rPr>
          <w:rFonts w:ascii="Arial" w:hAnsi="Arial" w:cs="Arial"/>
          <w:sz w:val="20"/>
          <w:szCs w:val="20"/>
        </w:rPr>
        <w:t xml:space="preserve">dans </w:t>
      </w:r>
      <w:r w:rsidR="0020536B" w:rsidRPr="005A0BD4">
        <w:rPr>
          <w:rFonts w:ascii="Arial" w:hAnsi="Arial" w:cs="Arial"/>
          <w:color w:val="000000" w:themeColor="text1"/>
          <w:sz w:val="20"/>
          <w:szCs w:val="20"/>
        </w:rPr>
        <w:t xml:space="preserve">l’erlenmeyer </w:t>
      </w:r>
      <w:r w:rsidR="00206E34" w:rsidRPr="005A0BD4">
        <w:rPr>
          <w:rFonts w:ascii="Arial" w:hAnsi="Arial" w:cs="Arial"/>
          <w:color w:val="000000" w:themeColor="text1"/>
          <w:sz w:val="20"/>
          <w:szCs w:val="20"/>
        </w:rPr>
        <w:t xml:space="preserve">20 mL </w:t>
      </w:r>
      <w:r w:rsidR="0020536B">
        <w:rPr>
          <w:rFonts w:ascii="Arial" w:hAnsi="Arial" w:cs="Arial"/>
          <w:sz w:val="20"/>
          <w:szCs w:val="20"/>
        </w:rPr>
        <w:t xml:space="preserve">du </w:t>
      </w:r>
      <w:r w:rsidR="005020DC" w:rsidRPr="00C44B5F">
        <w:rPr>
          <w:rFonts w:ascii="Arial" w:hAnsi="Arial" w:cs="Arial"/>
          <w:sz w:val="20"/>
          <w:szCs w:val="20"/>
        </w:rPr>
        <w:t xml:space="preserve">solvant choisi </w:t>
      </w:r>
      <w:r w:rsidR="0020536B">
        <w:rPr>
          <w:rFonts w:ascii="Arial" w:hAnsi="Arial" w:cs="Arial"/>
          <w:sz w:val="20"/>
          <w:szCs w:val="20"/>
        </w:rPr>
        <w:t xml:space="preserve">pour solubiliser le sucre </w:t>
      </w:r>
      <w:r w:rsidR="00206E34" w:rsidRPr="005A0BD4">
        <w:rPr>
          <w:rFonts w:ascii="Arial" w:hAnsi="Arial" w:cs="Arial"/>
          <w:color w:val="000000" w:themeColor="text1"/>
          <w:sz w:val="20"/>
          <w:szCs w:val="20"/>
        </w:rPr>
        <w:t xml:space="preserve">et agiter </w:t>
      </w:r>
      <w:r>
        <w:rPr>
          <w:rFonts w:ascii="Arial" w:hAnsi="Arial" w:cs="Arial"/>
          <w:color w:val="000000" w:themeColor="text1"/>
          <w:sz w:val="20"/>
          <w:szCs w:val="20"/>
        </w:rPr>
        <w:t>jusqu’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̀ dissolution complète ;</w:t>
      </w:r>
    </w:p>
    <w:p w14:paraId="45BC28B7" w14:textId="18FED956" w:rsidR="00732030" w:rsidRDefault="00875864" w:rsidP="0020536B">
      <w:pPr>
        <w:pStyle w:val="NormalWeb"/>
        <w:numPr>
          <w:ilvl w:val="0"/>
          <w:numId w:val="21"/>
        </w:numPr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</w:t>
      </w:r>
      <w:r w:rsidR="006A30AB" w:rsidRPr="005A0BD4">
        <w:rPr>
          <w:rFonts w:ascii="Arial" w:hAnsi="Arial" w:cs="Arial"/>
          <w:color w:val="000000" w:themeColor="text1"/>
          <w:sz w:val="20"/>
          <w:szCs w:val="20"/>
        </w:rPr>
        <w:t>xtraire</w:t>
      </w:r>
      <w:proofErr w:type="gramEnd"/>
      <w:r w:rsidR="006A30AB" w:rsidRPr="005A0BD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6E34" w:rsidRPr="005A0BD4">
        <w:rPr>
          <w:rFonts w:ascii="Arial" w:hAnsi="Arial" w:cs="Arial"/>
          <w:color w:val="000000" w:themeColor="text1"/>
          <w:sz w:val="20"/>
          <w:szCs w:val="20"/>
        </w:rPr>
        <w:t>l</w:t>
      </w:r>
      <w:r w:rsidR="00E7357C">
        <w:rPr>
          <w:rFonts w:ascii="Arial" w:hAnsi="Arial" w:cs="Arial"/>
          <w:color w:val="000000" w:themeColor="text1"/>
          <w:sz w:val="20"/>
          <w:szCs w:val="20"/>
        </w:rPr>
        <w:t>’</w:t>
      </w:r>
      <w:r w:rsidR="00C44B5F">
        <w:rPr>
          <w:rFonts w:ascii="Arial" w:hAnsi="Arial" w:cs="Arial"/>
          <w:color w:val="000000" w:themeColor="text1"/>
          <w:sz w:val="20"/>
          <w:szCs w:val="20"/>
        </w:rPr>
        <w:t>arôme</w:t>
      </w:r>
      <w:r w:rsidR="00E7357C">
        <w:rPr>
          <w:rFonts w:ascii="Arial" w:hAnsi="Arial" w:cs="Arial"/>
          <w:color w:val="000000" w:themeColor="text1"/>
          <w:sz w:val="20"/>
          <w:szCs w:val="20"/>
        </w:rPr>
        <w:t xml:space="preserve"> de vanille </w:t>
      </w:r>
      <w:r w:rsidR="006A30AB" w:rsidRPr="005A0BD4">
        <w:rPr>
          <w:rFonts w:ascii="Arial" w:hAnsi="Arial" w:cs="Arial"/>
          <w:color w:val="000000" w:themeColor="text1"/>
          <w:sz w:val="20"/>
          <w:szCs w:val="20"/>
        </w:rPr>
        <w:t xml:space="preserve">avec 10 </w:t>
      </w:r>
      <w:r w:rsidR="006A30AB" w:rsidRPr="00C44B5F">
        <w:rPr>
          <w:rFonts w:ascii="Arial" w:hAnsi="Arial" w:cs="Arial"/>
          <w:color w:val="000000" w:themeColor="text1"/>
          <w:sz w:val="20"/>
          <w:szCs w:val="20"/>
        </w:rPr>
        <w:t>mL</w:t>
      </w:r>
      <w:r w:rsidR="00C44B5F">
        <w:rPr>
          <w:rFonts w:ascii="Arial" w:hAnsi="Arial" w:cs="Arial"/>
          <w:color w:val="000000" w:themeColor="text1"/>
          <w:sz w:val="20"/>
          <w:szCs w:val="20"/>
        </w:rPr>
        <w:t xml:space="preserve"> du solvant extracteur </w:t>
      </w:r>
      <w:r w:rsidR="008C449E">
        <w:rPr>
          <w:rFonts w:ascii="Arial" w:hAnsi="Arial" w:cs="Arial"/>
          <w:color w:val="000000" w:themeColor="text1"/>
          <w:sz w:val="20"/>
          <w:szCs w:val="20"/>
        </w:rPr>
        <w:t>à l’aide d’</w:t>
      </w:r>
      <w:r w:rsidR="006A30AB" w:rsidRPr="005A0BD4">
        <w:rPr>
          <w:rFonts w:ascii="Arial" w:hAnsi="Arial" w:cs="Arial"/>
          <w:color w:val="000000" w:themeColor="text1"/>
          <w:sz w:val="20"/>
          <w:szCs w:val="20"/>
        </w:rPr>
        <w:t>une ampoule à décanter</w:t>
      </w:r>
      <w:r>
        <w:rPr>
          <w:rFonts w:ascii="Arial" w:hAnsi="Arial" w:cs="Arial"/>
          <w:color w:val="000000" w:themeColor="text1"/>
          <w:sz w:val="20"/>
          <w:szCs w:val="20"/>
        </w:rPr>
        <w:t> ;</w:t>
      </w:r>
    </w:p>
    <w:p w14:paraId="2162347D" w14:textId="65B26BD5" w:rsidR="0091258C" w:rsidRPr="005A0BD4" w:rsidRDefault="00875864" w:rsidP="00732030">
      <w:pPr>
        <w:pStyle w:val="NormalWeb"/>
        <w:spacing w:before="0" w:beforeAutospacing="0" w:after="0" w:afterAutospacing="0"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="00206E34" w:rsidRPr="005A0BD4">
        <w:rPr>
          <w:rFonts w:ascii="Arial" w:hAnsi="Arial" w:cs="Arial"/>
          <w:color w:val="000000" w:themeColor="text1"/>
          <w:sz w:val="20"/>
          <w:szCs w:val="20"/>
        </w:rPr>
        <w:t>our</w:t>
      </w:r>
      <w:proofErr w:type="gramEnd"/>
      <w:r w:rsidR="00206E34" w:rsidRPr="005A0BD4">
        <w:rPr>
          <w:rFonts w:ascii="Arial" w:hAnsi="Arial" w:cs="Arial"/>
          <w:color w:val="000000" w:themeColor="text1"/>
          <w:sz w:val="20"/>
          <w:szCs w:val="20"/>
        </w:rPr>
        <w:t xml:space="preserve"> cela :</w:t>
      </w:r>
    </w:p>
    <w:p w14:paraId="2DFFCF9B" w14:textId="719C4027" w:rsidR="00F968EB" w:rsidRDefault="00F968EB" w:rsidP="0020536B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 w:rsidRPr="005A0BD4">
        <w:rPr>
          <w:rFonts w:ascii="Arial" w:hAnsi="Arial" w:cs="Arial"/>
          <w:color w:val="000000" w:themeColor="text1"/>
          <w:sz w:val="20"/>
          <w:szCs w:val="20"/>
        </w:rPr>
        <w:t>verser</w:t>
      </w:r>
      <w:proofErr w:type="gramEnd"/>
      <w:r w:rsidRPr="005A0BD4">
        <w:rPr>
          <w:rFonts w:ascii="Arial" w:hAnsi="Arial" w:cs="Arial"/>
          <w:color w:val="000000" w:themeColor="text1"/>
          <w:sz w:val="20"/>
          <w:szCs w:val="20"/>
        </w:rPr>
        <w:t xml:space="preserve"> le contenu de l’erlenmeyer dans l’ampoule à décanter</w:t>
      </w:r>
      <w:r w:rsidR="0049694E">
        <w:rPr>
          <w:rFonts w:ascii="Arial" w:hAnsi="Arial" w:cs="Arial"/>
          <w:color w:val="000000" w:themeColor="text1"/>
          <w:sz w:val="20"/>
          <w:szCs w:val="20"/>
        </w:rPr>
        <w:t> ;</w:t>
      </w:r>
    </w:p>
    <w:p w14:paraId="11A239B1" w14:textId="2148E377" w:rsidR="0091258C" w:rsidRPr="00F968EB" w:rsidRDefault="00F968EB" w:rsidP="00F968EB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y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 xml:space="preserve"> i</w:t>
      </w:r>
      <w:r w:rsidR="0091258C" w:rsidRPr="005A0BD4">
        <w:rPr>
          <w:rFonts w:ascii="Arial" w:hAnsi="Arial" w:cs="Arial"/>
          <w:color w:val="000000" w:themeColor="text1"/>
          <w:sz w:val="20"/>
          <w:szCs w:val="20"/>
        </w:rPr>
        <w:t xml:space="preserve">ntroduire les 10 </w:t>
      </w:r>
      <w:proofErr w:type="spellStart"/>
      <w:r w:rsidR="0091258C" w:rsidRPr="005A0BD4">
        <w:rPr>
          <w:rFonts w:ascii="Arial" w:hAnsi="Arial" w:cs="Arial"/>
          <w:color w:val="000000" w:themeColor="text1"/>
          <w:sz w:val="20"/>
          <w:szCs w:val="20"/>
        </w:rPr>
        <w:t>mL</w:t>
      </w:r>
      <w:proofErr w:type="spellEnd"/>
      <w:r w:rsidR="0091258C" w:rsidRPr="005A0BD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4B5F" w:rsidRPr="00C44B5F">
        <w:rPr>
          <w:rFonts w:ascii="Arial" w:hAnsi="Arial" w:cs="Arial"/>
          <w:color w:val="000000" w:themeColor="text1"/>
          <w:sz w:val="20"/>
          <w:szCs w:val="20"/>
        </w:rPr>
        <w:t>du solvant extracteur</w:t>
      </w:r>
      <w:r w:rsidR="0049694E">
        <w:rPr>
          <w:rFonts w:ascii="Arial" w:hAnsi="Arial" w:cs="Arial"/>
          <w:color w:val="000000" w:themeColor="text1"/>
          <w:sz w:val="20"/>
          <w:szCs w:val="20"/>
        </w:rPr>
        <w:t> ;</w:t>
      </w:r>
    </w:p>
    <w:p w14:paraId="178BFA65" w14:textId="36568ED0" w:rsidR="0091258C" w:rsidRPr="005A0BD4" w:rsidRDefault="00F968EB" w:rsidP="0020536B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="0091258C" w:rsidRPr="005A0BD4">
        <w:rPr>
          <w:rFonts w:ascii="Arial" w:hAnsi="Arial" w:cs="Arial"/>
          <w:color w:val="000000" w:themeColor="text1"/>
          <w:sz w:val="20"/>
          <w:szCs w:val="20"/>
        </w:rPr>
        <w:t>giter</w:t>
      </w:r>
      <w:proofErr w:type="gramEnd"/>
      <w:r w:rsidR="0091258C" w:rsidRPr="005A0BD4">
        <w:rPr>
          <w:rFonts w:ascii="Arial" w:hAnsi="Arial" w:cs="Arial"/>
          <w:color w:val="000000" w:themeColor="text1"/>
          <w:sz w:val="20"/>
          <w:szCs w:val="20"/>
        </w:rPr>
        <w:t xml:space="preserve"> l’ampoule à décanter en prenant soin de dégazer.</w:t>
      </w:r>
    </w:p>
    <w:p w14:paraId="3B96B2A3" w14:textId="77777777" w:rsidR="00206E34" w:rsidRDefault="00206E34" w:rsidP="0020536B">
      <w:pPr>
        <w:pStyle w:val="NormalWeb"/>
        <w:spacing w:before="0" w:beforeAutospacing="0" w:after="0" w:afterAutospacing="0" w:line="276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1315F1AE" w14:textId="77777777" w:rsidR="006A30AB" w:rsidRPr="00E35066" w:rsidRDefault="006A30AB" w:rsidP="0020536B">
      <w:pPr>
        <w:spacing w:line="276" w:lineRule="auto"/>
        <w:jc w:val="both"/>
        <w:rPr>
          <w:rFonts w:ascii="Arial" w:hAnsi="Arial" w:cs="Arial"/>
          <w:i/>
          <w:sz w:val="2"/>
          <w:szCs w:val="2"/>
        </w:rPr>
      </w:pPr>
    </w:p>
    <w:p w14:paraId="58CC8701" w14:textId="766E950C" w:rsidR="006A30AB" w:rsidRDefault="001251CC" w:rsidP="0020536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 </w:t>
      </w:r>
      <w:r w:rsidR="006A30AB" w:rsidRPr="0091258C">
        <w:rPr>
          <w:rFonts w:ascii="Arial" w:hAnsi="Arial" w:cs="Arial"/>
          <w:sz w:val="20"/>
          <w:szCs w:val="20"/>
        </w:rPr>
        <w:t xml:space="preserve">Quelle verrerie </w:t>
      </w:r>
      <w:r w:rsidR="00170FE3" w:rsidRPr="0091258C">
        <w:rPr>
          <w:rFonts w:ascii="Arial" w:hAnsi="Arial" w:cs="Arial"/>
          <w:sz w:val="20"/>
          <w:szCs w:val="20"/>
        </w:rPr>
        <w:t>doit être utilisée</w:t>
      </w:r>
      <w:r w:rsidR="006A30AB" w:rsidRPr="0091258C">
        <w:rPr>
          <w:rFonts w:ascii="Arial" w:hAnsi="Arial" w:cs="Arial"/>
          <w:sz w:val="20"/>
          <w:szCs w:val="20"/>
        </w:rPr>
        <w:t xml:space="preserve"> pour prélever les différents liquides ? </w:t>
      </w:r>
      <w:r w:rsidR="00170FE3" w:rsidRPr="0091258C">
        <w:rPr>
          <w:rFonts w:ascii="Arial" w:hAnsi="Arial" w:cs="Arial"/>
          <w:sz w:val="20"/>
          <w:szCs w:val="20"/>
        </w:rPr>
        <w:t>Justifier la réponse.</w:t>
      </w:r>
    </w:p>
    <w:p w14:paraId="1093F73E" w14:textId="77777777" w:rsidR="00206E34" w:rsidRPr="0091258C" w:rsidRDefault="00206E34" w:rsidP="0020536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0717F3" w14:textId="77777777" w:rsidR="006A30AB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1258C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6A2EA123" w14:textId="77777777" w:rsidR="006A30AB" w:rsidRPr="006A30AB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E8B015" w14:textId="77777777" w:rsidR="006A30AB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</w:t>
      </w:r>
      <w:r>
        <w:rPr>
          <w:rFonts w:ascii="Arial" w:hAnsi="Arial" w:cs="Arial"/>
          <w:bCs/>
          <w:sz w:val="20"/>
          <w:szCs w:val="20"/>
        </w:rPr>
        <w:t>…</w:t>
      </w:r>
    </w:p>
    <w:p w14:paraId="0EB7CC7B" w14:textId="77777777" w:rsidR="006A30AB" w:rsidRPr="006A30AB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C2C3CA9" w14:textId="77777777" w:rsidR="006A30AB" w:rsidRPr="006A30AB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7FEF85E9" w14:textId="5B85D3EA" w:rsidR="00375108" w:rsidRPr="008C1E0B" w:rsidRDefault="00375108" w:rsidP="0020536B">
      <w:pPr>
        <w:spacing w:line="276" w:lineRule="auto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5A0BD4">
        <w:rPr>
          <w:rFonts w:ascii="Arial" w:hAnsi="Arial" w:cs="Arial"/>
          <w:color w:val="000000" w:themeColor="text1"/>
          <w:sz w:val="20"/>
          <w:szCs w:val="20"/>
        </w:rPr>
        <w:lastRenderedPageBreak/>
        <w:t>Mettre en œuvre le protocole d’extraction</w:t>
      </w:r>
      <w:r w:rsidR="001C1156" w:rsidRPr="005A0BD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3676">
        <w:rPr>
          <w:rFonts w:ascii="Arial" w:hAnsi="Arial" w:cs="Arial"/>
          <w:color w:val="000000" w:themeColor="text1"/>
          <w:sz w:val="20"/>
          <w:szCs w:val="20"/>
        </w:rPr>
        <w:t>de la page précédente</w:t>
      </w:r>
      <w:r w:rsidRPr="005A0BD4">
        <w:rPr>
          <w:rFonts w:ascii="Arial" w:hAnsi="Arial" w:cs="Arial"/>
          <w:color w:val="000000" w:themeColor="text1"/>
          <w:sz w:val="20"/>
          <w:szCs w:val="20"/>
        </w:rPr>
        <w:t>.</w:t>
      </w:r>
      <w:r w:rsidR="008C1E0B">
        <w:rPr>
          <w:rFonts w:ascii="Arial" w:hAnsi="Arial" w:cs="Arial"/>
          <w:color w:val="4472C4" w:themeColor="accent1"/>
          <w:sz w:val="20"/>
          <w:szCs w:val="20"/>
        </w:rPr>
        <w:t xml:space="preserve"> </w:t>
      </w:r>
    </w:p>
    <w:p w14:paraId="37420AEF" w14:textId="2F5CB6EE" w:rsidR="00206E34" w:rsidRDefault="00206E34" w:rsidP="0020536B">
      <w:pPr>
        <w:spacing w:line="276" w:lineRule="auto"/>
        <w:jc w:val="both"/>
        <w:rPr>
          <w:rFonts w:ascii="Arial" w:hAnsi="Arial" w:cs="Arial"/>
          <w:color w:val="00B050"/>
          <w:sz w:val="20"/>
          <w:szCs w:val="20"/>
        </w:rPr>
      </w:pPr>
    </w:p>
    <w:p w14:paraId="229C3207" w14:textId="21CF2870" w:rsidR="006A30AB" w:rsidRPr="005A0BD4" w:rsidRDefault="001251CC" w:rsidP="0020536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 </w:t>
      </w:r>
      <w:r w:rsidR="006A30AB" w:rsidRPr="006A30AB">
        <w:rPr>
          <w:rFonts w:ascii="Arial" w:hAnsi="Arial" w:cs="Arial"/>
          <w:sz w:val="20"/>
          <w:szCs w:val="20"/>
        </w:rPr>
        <w:t>Compléter</w:t>
      </w:r>
      <w:r w:rsidR="008B1D41" w:rsidRPr="006A30AB">
        <w:rPr>
          <w:rFonts w:ascii="Arial" w:hAnsi="Arial" w:cs="Arial"/>
          <w:sz w:val="20"/>
          <w:szCs w:val="20"/>
        </w:rPr>
        <w:t xml:space="preserve"> le schéma de l’ampoule à décanter ci-dessous</w:t>
      </w:r>
      <w:r w:rsidR="00206E34">
        <w:rPr>
          <w:rFonts w:ascii="Arial" w:hAnsi="Arial" w:cs="Arial"/>
          <w:sz w:val="20"/>
          <w:szCs w:val="20"/>
        </w:rPr>
        <w:t xml:space="preserve"> </w:t>
      </w:r>
      <w:r w:rsidR="00206E34" w:rsidRPr="005A0BD4">
        <w:rPr>
          <w:rFonts w:ascii="Arial" w:hAnsi="Arial" w:cs="Arial"/>
          <w:color w:val="000000" w:themeColor="text1"/>
          <w:sz w:val="20"/>
          <w:szCs w:val="20"/>
        </w:rPr>
        <w:t>en précisant</w:t>
      </w:r>
      <w:r w:rsidR="006A30AB" w:rsidRPr="005A0BD4">
        <w:rPr>
          <w:rFonts w:ascii="Arial" w:hAnsi="Arial" w:cs="Arial"/>
          <w:color w:val="000000" w:themeColor="text1"/>
          <w:sz w:val="20"/>
          <w:szCs w:val="20"/>
        </w:rPr>
        <w:t xml:space="preserve"> la nature des phases et les espèces chimiques prése</w:t>
      </w:r>
      <w:r w:rsidR="00206E34" w:rsidRPr="005A0BD4">
        <w:rPr>
          <w:rFonts w:ascii="Arial" w:hAnsi="Arial" w:cs="Arial"/>
          <w:color w:val="000000" w:themeColor="text1"/>
          <w:sz w:val="20"/>
          <w:szCs w:val="20"/>
        </w:rPr>
        <w:t>ntes dans chacune d’elles</w:t>
      </w:r>
      <w:r w:rsidR="008B1D41" w:rsidRPr="005A0BD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F968EB">
        <w:rPr>
          <w:rFonts w:ascii="Arial" w:hAnsi="Arial" w:cs="Arial"/>
          <w:sz w:val="20"/>
          <w:szCs w:val="20"/>
        </w:rPr>
        <w:t>Justifier la position relative des deux phases.</w:t>
      </w:r>
    </w:p>
    <w:p w14:paraId="0CF6F2E5" w14:textId="77777777" w:rsidR="008B1D41" w:rsidRPr="006A30AB" w:rsidRDefault="008B1D41" w:rsidP="0020536B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6A30AB">
        <w:rPr>
          <w:rFonts w:ascii="Arial" w:hAnsi="Arial" w:cs="Arial"/>
          <w:noProof/>
          <w:sz w:val="20"/>
          <w:szCs w:val="20"/>
          <w:lang w:eastAsia="fr-FR"/>
        </w:rPr>
        <w:drawing>
          <wp:inline distT="0" distB="0" distL="0" distR="0" wp14:anchorId="1CAE4CBF" wp14:editId="6A815C0A">
            <wp:extent cx="1184136" cy="1681325"/>
            <wp:effectExtent l="0" t="0" r="0" b="0"/>
            <wp:docPr id="1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314" cy="1721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348D3" w14:textId="434368A0" w:rsidR="006A30AB" w:rsidRDefault="006A30AB" w:rsidP="0020536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4116D7" w14:textId="77777777" w:rsidR="00206E34" w:rsidRDefault="00206E34" w:rsidP="0020536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F2E4EB8" w14:textId="77777777" w:rsidR="006A30AB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6E8EAD67" w14:textId="77777777" w:rsidR="006A30AB" w:rsidRPr="006A30AB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29F29F9" w14:textId="77777777" w:rsidR="006A30AB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</w:t>
      </w:r>
      <w:r>
        <w:rPr>
          <w:rFonts w:ascii="Arial" w:hAnsi="Arial" w:cs="Arial"/>
          <w:bCs/>
          <w:sz w:val="20"/>
          <w:szCs w:val="20"/>
        </w:rPr>
        <w:t>…</w:t>
      </w:r>
    </w:p>
    <w:p w14:paraId="5F1A227A" w14:textId="77777777" w:rsidR="006A30AB" w:rsidRPr="006A30AB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8A98741" w14:textId="77777777" w:rsidR="006A30AB" w:rsidRPr="006A30AB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303EC025" w14:textId="77777777" w:rsidR="00854DE9" w:rsidRDefault="00854DE9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6D8816E" w14:textId="7CC39B53" w:rsidR="005E6BAE" w:rsidRDefault="0020536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Récupérer</w:t>
      </w:r>
      <w:r w:rsidR="00A9365E">
        <w:rPr>
          <w:rFonts w:ascii="Arial" w:hAnsi="Arial" w:cs="Arial"/>
          <w:bCs/>
          <w:sz w:val="20"/>
          <w:szCs w:val="20"/>
        </w:rPr>
        <w:t xml:space="preserve"> dans un bécher la phase contenant l’arôme de vanille.</w:t>
      </w:r>
    </w:p>
    <w:p w14:paraId="0946D2A8" w14:textId="77777777" w:rsidR="00854DE9" w:rsidRDefault="00854DE9" w:rsidP="0020536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2D98FA8" w14:textId="56AA1A4A" w:rsidR="0091258C" w:rsidRDefault="006A30AB" w:rsidP="0020536B">
      <w:pPr>
        <w:pStyle w:val="ECEpartie"/>
        <w:numPr>
          <w:ilvl w:val="0"/>
          <w:numId w:val="19"/>
        </w:numPr>
        <w:spacing w:line="276" w:lineRule="auto"/>
      </w:pPr>
      <w:r w:rsidRPr="006A30AB">
        <w:t xml:space="preserve">Identification par CCM </w:t>
      </w:r>
      <w:r w:rsidR="006F6F5B" w:rsidRPr="006A30AB">
        <w:rPr>
          <w:b w:val="0"/>
        </w:rPr>
        <w:t>(</w:t>
      </w:r>
      <w:r w:rsidR="006F6F5B">
        <w:rPr>
          <w:b w:val="0"/>
        </w:rPr>
        <w:t>35</w:t>
      </w:r>
      <w:r w:rsidR="006F6F5B" w:rsidRPr="006A30AB">
        <w:rPr>
          <w:b w:val="0"/>
        </w:rPr>
        <w:t xml:space="preserve"> minutes conseillées)</w:t>
      </w:r>
    </w:p>
    <w:p w14:paraId="2C8217C8" w14:textId="77777777" w:rsidR="001064D5" w:rsidRPr="001064D5" w:rsidRDefault="001064D5" w:rsidP="0020536B">
      <w:pPr>
        <w:pStyle w:val="ECEcorps"/>
        <w:spacing w:line="276" w:lineRule="auto"/>
        <w:rPr>
          <w:sz w:val="4"/>
          <w:szCs w:val="4"/>
        </w:rPr>
      </w:pPr>
    </w:p>
    <w:p w14:paraId="77C92B62" w14:textId="552DC2B0" w:rsidR="0020536B" w:rsidRDefault="00B9201F" w:rsidP="001D699A">
      <w:pPr>
        <w:pStyle w:val="NormalWeb"/>
        <w:numPr>
          <w:ilvl w:val="1"/>
          <w:numId w:val="19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0536B">
        <w:rPr>
          <w:rFonts w:ascii="Arial" w:hAnsi="Arial" w:cs="Arial"/>
          <w:bCs/>
          <w:sz w:val="20"/>
          <w:szCs w:val="20"/>
        </w:rPr>
        <w:t>R</w:t>
      </w:r>
      <w:r w:rsidR="00F208E4" w:rsidRPr="0020536B">
        <w:rPr>
          <w:rFonts w:ascii="Arial" w:hAnsi="Arial" w:cs="Arial"/>
          <w:bCs/>
          <w:sz w:val="20"/>
          <w:szCs w:val="20"/>
        </w:rPr>
        <w:t>e</w:t>
      </w:r>
      <w:r w:rsidRPr="0020536B">
        <w:rPr>
          <w:rFonts w:ascii="Arial" w:hAnsi="Arial" w:cs="Arial"/>
          <w:bCs/>
          <w:sz w:val="20"/>
          <w:szCs w:val="20"/>
        </w:rPr>
        <w:t>présenter sur le sché</w:t>
      </w:r>
      <w:r w:rsidR="0049694E">
        <w:rPr>
          <w:rFonts w:ascii="Arial" w:hAnsi="Arial" w:cs="Arial"/>
          <w:bCs/>
          <w:sz w:val="20"/>
          <w:szCs w:val="20"/>
        </w:rPr>
        <w:t>ma ci-dessous la ligne de dépôt</w:t>
      </w:r>
      <w:r w:rsidRPr="0020536B">
        <w:rPr>
          <w:rFonts w:ascii="Arial" w:hAnsi="Arial" w:cs="Arial"/>
          <w:bCs/>
          <w:sz w:val="20"/>
          <w:szCs w:val="20"/>
        </w:rPr>
        <w:t xml:space="preserve"> </w:t>
      </w:r>
      <w:r w:rsidR="00F208E4" w:rsidRPr="0020536B">
        <w:rPr>
          <w:rFonts w:ascii="Arial" w:hAnsi="Arial" w:cs="Arial"/>
          <w:bCs/>
          <w:sz w:val="20"/>
          <w:szCs w:val="20"/>
        </w:rPr>
        <w:t>e</w:t>
      </w:r>
      <w:r w:rsidRPr="0020536B">
        <w:rPr>
          <w:rFonts w:ascii="Arial" w:hAnsi="Arial" w:cs="Arial"/>
          <w:bCs/>
          <w:sz w:val="20"/>
          <w:szCs w:val="20"/>
        </w:rPr>
        <w:t>t</w:t>
      </w:r>
      <w:r w:rsidR="00F208E4" w:rsidRPr="0020536B">
        <w:rPr>
          <w:rFonts w:ascii="Arial" w:hAnsi="Arial" w:cs="Arial"/>
          <w:bCs/>
          <w:sz w:val="20"/>
          <w:szCs w:val="20"/>
        </w:rPr>
        <w:t xml:space="preserve"> </w:t>
      </w:r>
      <w:r w:rsidRPr="0020536B">
        <w:rPr>
          <w:rFonts w:ascii="Arial" w:hAnsi="Arial" w:cs="Arial"/>
          <w:bCs/>
          <w:sz w:val="20"/>
          <w:szCs w:val="20"/>
        </w:rPr>
        <w:t>la nature d</w:t>
      </w:r>
      <w:r w:rsidR="00F208E4" w:rsidRPr="0020536B">
        <w:rPr>
          <w:rFonts w:ascii="Arial" w:hAnsi="Arial" w:cs="Arial"/>
          <w:bCs/>
          <w:sz w:val="20"/>
          <w:szCs w:val="20"/>
        </w:rPr>
        <w:t>es dépôts à effectuer</w:t>
      </w:r>
      <w:r w:rsidRPr="0020536B">
        <w:rPr>
          <w:rFonts w:ascii="Arial" w:hAnsi="Arial" w:cs="Arial"/>
          <w:bCs/>
          <w:sz w:val="20"/>
          <w:szCs w:val="20"/>
        </w:rPr>
        <w:t xml:space="preserve"> afin d’identifier</w:t>
      </w:r>
      <w:r w:rsidR="0020536B" w:rsidRPr="0020536B">
        <w:rPr>
          <w:rFonts w:ascii="Arial" w:hAnsi="Arial" w:cs="Arial"/>
          <w:bCs/>
          <w:sz w:val="20"/>
          <w:szCs w:val="20"/>
        </w:rPr>
        <w:t xml:space="preserve"> la nature de l’arôme de vanille</w:t>
      </w:r>
      <w:r w:rsidRPr="0020536B">
        <w:rPr>
          <w:rFonts w:ascii="Arial" w:hAnsi="Arial" w:cs="Arial"/>
          <w:bCs/>
          <w:sz w:val="20"/>
          <w:szCs w:val="20"/>
        </w:rPr>
        <w:t>.</w:t>
      </w:r>
    </w:p>
    <w:p w14:paraId="63B8B76C" w14:textId="3C85E5AE" w:rsidR="00F208E4" w:rsidRPr="0020536B" w:rsidRDefault="00F208E4" w:rsidP="0020536B">
      <w:pPr>
        <w:pStyle w:val="NormalWeb"/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FFBAD5" wp14:editId="2DE7989F">
                <wp:simplePos x="0" y="0"/>
                <wp:positionH relativeFrom="column">
                  <wp:posOffset>2374900</wp:posOffset>
                </wp:positionH>
                <wp:positionV relativeFrom="paragraph">
                  <wp:posOffset>31115</wp:posOffset>
                </wp:positionV>
                <wp:extent cx="1395095" cy="1892935"/>
                <wp:effectExtent l="0" t="0" r="14605" b="12065"/>
                <wp:wrapNone/>
                <wp:docPr id="19680313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1892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CFD3572" id="Rectangle 1" o:spid="_x0000_s1026" style="position:absolute;margin-left:187pt;margin-top:2.45pt;width:109.85pt;height:149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" filled="f" strokecolor="black [3213]" strokeweight="1pt"/>
            </w:pict>
          </mc:Fallback>
        </mc:AlternateContent>
      </w:r>
    </w:p>
    <w:p w14:paraId="48DE54E7" w14:textId="77777777" w:rsidR="00F208E4" w:rsidRDefault="00F208E4" w:rsidP="0020536B">
      <w:pPr>
        <w:pStyle w:val="NormalWeb"/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360FE775" w14:textId="77777777" w:rsidR="00F208E4" w:rsidRDefault="00F208E4" w:rsidP="0020536B">
      <w:pPr>
        <w:pStyle w:val="NormalWeb"/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7D476236" w14:textId="77777777" w:rsidR="00F208E4" w:rsidRDefault="00F208E4" w:rsidP="0020536B">
      <w:pPr>
        <w:pStyle w:val="NormalWeb"/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40D6A059" w14:textId="77777777" w:rsidR="00F208E4" w:rsidRDefault="00F208E4" w:rsidP="0020536B">
      <w:pPr>
        <w:pStyle w:val="NormalWeb"/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12CD9FFF" w14:textId="77777777" w:rsidR="00F208E4" w:rsidRDefault="00F208E4" w:rsidP="0020536B">
      <w:pPr>
        <w:pStyle w:val="NormalWeb"/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34B36F26" w14:textId="44C83971" w:rsidR="001251CC" w:rsidRDefault="00315269" w:rsidP="0020536B">
      <w:pPr>
        <w:pStyle w:val="NormalWeb"/>
        <w:spacing w:line="276" w:lineRule="auto"/>
        <w:ind w:left="3192" w:firstLine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9694E">
        <w:rPr>
          <w:rFonts w:ascii="Arial" w:hAnsi="Arial" w:cs="Arial"/>
          <w:sz w:val="20"/>
          <w:szCs w:val="20"/>
        </w:rPr>
        <w:t>Plaque de CCM</w:t>
      </w:r>
    </w:p>
    <w:p w14:paraId="28B20590" w14:textId="77777777" w:rsidR="001912E6" w:rsidRDefault="001912E6" w:rsidP="0020536B">
      <w:pPr>
        <w:pStyle w:val="NormalWeb"/>
        <w:spacing w:line="276" w:lineRule="auto"/>
        <w:ind w:left="3192" w:firstLine="348"/>
        <w:rPr>
          <w:rFonts w:ascii="Arial" w:hAnsi="Arial" w:cs="Arial"/>
          <w:bCs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Y="1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B9201F" w14:paraId="2DD58A64" w14:textId="77777777" w:rsidTr="00B9201F"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84F7EC8" w14:textId="77777777" w:rsidR="00B9201F" w:rsidRDefault="00B9201F" w:rsidP="0020536B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CBFA2E9" w14:textId="77777777" w:rsidR="00B9201F" w:rsidRDefault="00B9201F" w:rsidP="0020536B">
            <w:pPr>
              <w:pStyle w:val="ECEappel"/>
              <w:framePr w:hSpace="0" w:wrap="auto" w:vAnchor="margin" w:hAnchor="text" w:xAlign="left" w:yAlign="inline"/>
              <w:spacing w:line="276" w:lineRule="auto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6ED99FD4" w14:textId="77777777" w:rsidR="00B9201F" w:rsidRDefault="00B9201F" w:rsidP="0020536B">
            <w:pPr>
              <w:spacing w:line="276" w:lineRule="auto"/>
              <w:jc w:val="center"/>
              <w:rPr>
                <w:bCs/>
              </w:rPr>
            </w:pPr>
          </w:p>
        </w:tc>
      </w:tr>
      <w:tr w:rsidR="00B9201F" w14:paraId="7A4698EA" w14:textId="77777777" w:rsidTr="00B9201F"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42AFA43" w14:textId="77777777" w:rsidR="00B9201F" w:rsidRPr="00592F79" w:rsidRDefault="00B9201F" w:rsidP="0020536B">
            <w:pPr>
              <w:spacing w:line="276" w:lineRule="auto"/>
              <w:jc w:val="center"/>
              <w:rPr>
                <w:bCs/>
                <w:sz w:val="96"/>
                <w:szCs w:val="96"/>
              </w:rPr>
            </w:pPr>
            <w:r w:rsidRPr="00592F79">
              <w:rPr>
                <w:bCs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2FCFD7AC" w14:textId="37CC4E55" w:rsidR="00B9201F" w:rsidRPr="0009288D" w:rsidRDefault="00B9201F" w:rsidP="0020536B">
            <w:pPr>
              <w:pStyle w:val="ECEappel"/>
              <w:framePr w:hSpace="0" w:wrap="auto" w:vAnchor="margin" w:hAnchor="text" w:xAlign="left" w:yAlign="inline"/>
              <w:spacing w:line="276" w:lineRule="auto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les dépôts à réaliser</w:t>
            </w:r>
          </w:p>
          <w:p w14:paraId="5391BAB9" w14:textId="77777777" w:rsidR="00B9201F" w:rsidRDefault="00B9201F" w:rsidP="0020536B">
            <w:pPr>
              <w:pStyle w:val="ECEappel"/>
              <w:framePr w:hSpace="0" w:wrap="auto" w:vAnchor="margin" w:hAnchor="text" w:xAlign="left" w:yAlign="inline"/>
              <w:spacing w:line="276" w:lineRule="auto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8B531DD" w14:textId="77777777" w:rsidR="00B9201F" w:rsidRDefault="00B9201F" w:rsidP="0020536B">
            <w:pPr>
              <w:spacing w:line="276" w:lineRule="auto"/>
              <w:jc w:val="center"/>
              <w:rPr>
                <w:bCs/>
              </w:rPr>
            </w:pPr>
            <w:r w:rsidRPr="00592F79">
              <w:rPr>
                <w:bCs/>
                <w:sz w:val="96"/>
                <w:szCs w:val="96"/>
              </w:rPr>
              <w:sym w:font="Wingdings" w:char="F049"/>
            </w:r>
          </w:p>
        </w:tc>
      </w:tr>
    </w:tbl>
    <w:p w14:paraId="15488F32" w14:textId="77777777" w:rsidR="00F208E4" w:rsidRPr="005B5C94" w:rsidRDefault="00F208E4" w:rsidP="0020536B">
      <w:pPr>
        <w:pStyle w:val="NormalWeb"/>
        <w:spacing w:line="276" w:lineRule="auto"/>
        <w:jc w:val="both"/>
        <w:rPr>
          <w:rFonts w:ascii="Arial" w:hAnsi="Arial" w:cs="Arial"/>
          <w:bCs/>
          <w:sz w:val="2"/>
          <w:szCs w:val="2"/>
        </w:rPr>
      </w:pPr>
    </w:p>
    <w:p w14:paraId="31BFFA40" w14:textId="77777777" w:rsidR="00473676" w:rsidRDefault="00473676" w:rsidP="001912E6">
      <w:pPr>
        <w:pStyle w:val="NormalWeb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11CCAE7" w14:textId="381FA9C0" w:rsidR="0091258C" w:rsidRDefault="00170FE3" w:rsidP="001912E6">
      <w:pPr>
        <w:pStyle w:val="NormalWeb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1258C">
        <w:rPr>
          <w:rFonts w:ascii="Arial" w:hAnsi="Arial" w:cs="Arial"/>
          <w:bCs/>
          <w:sz w:val="20"/>
          <w:szCs w:val="20"/>
        </w:rPr>
        <w:lastRenderedPageBreak/>
        <w:t xml:space="preserve">Mettre en </w:t>
      </w:r>
      <w:r w:rsidR="0091258C" w:rsidRPr="0091258C">
        <w:rPr>
          <w:rFonts w:ascii="Arial" w:hAnsi="Arial" w:cs="Arial"/>
          <w:bCs/>
          <w:sz w:val="20"/>
          <w:szCs w:val="20"/>
        </w:rPr>
        <w:t>œuvre</w:t>
      </w:r>
      <w:r w:rsidR="006A30AB" w:rsidRPr="0091258C">
        <w:rPr>
          <w:rFonts w:ascii="Arial" w:hAnsi="Arial" w:cs="Arial"/>
          <w:bCs/>
          <w:sz w:val="20"/>
          <w:szCs w:val="20"/>
        </w:rPr>
        <w:t xml:space="preserve"> le protocole</w:t>
      </w:r>
      <w:r w:rsidR="006A30AB" w:rsidRPr="00DB4F38">
        <w:rPr>
          <w:rFonts w:ascii="Arial" w:hAnsi="Arial" w:cs="Arial"/>
          <w:bCs/>
          <w:sz w:val="20"/>
          <w:szCs w:val="20"/>
        </w:rPr>
        <w:t xml:space="preserve"> de chromatographie </w:t>
      </w:r>
      <w:r w:rsidR="006A30AB" w:rsidRPr="000D1DFB">
        <w:rPr>
          <w:rFonts w:ascii="Arial" w:hAnsi="Arial" w:cs="Arial"/>
          <w:bCs/>
          <w:color w:val="000000" w:themeColor="text1"/>
          <w:sz w:val="20"/>
          <w:szCs w:val="20"/>
        </w:rPr>
        <w:t>sur couche mince</w:t>
      </w:r>
      <w:r w:rsidR="00206E34" w:rsidRPr="000D1DFB">
        <w:rPr>
          <w:rFonts w:ascii="Arial" w:hAnsi="Arial" w:cs="Arial"/>
          <w:bCs/>
          <w:color w:val="000000" w:themeColor="text1"/>
          <w:sz w:val="20"/>
          <w:szCs w:val="20"/>
        </w:rPr>
        <w:t xml:space="preserve"> suivant</w:t>
      </w:r>
      <w:r w:rsidR="006A30AB" w:rsidRPr="000D1DFB">
        <w:rPr>
          <w:rFonts w:ascii="Arial" w:hAnsi="Arial" w:cs="Arial"/>
          <w:bCs/>
          <w:color w:val="000000" w:themeColor="text1"/>
          <w:sz w:val="20"/>
          <w:szCs w:val="20"/>
        </w:rPr>
        <w:t xml:space="preserve"> : </w:t>
      </w:r>
    </w:p>
    <w:p w14:paraId="37A14121" w14:textId="4B428C3B" w:rsidR="000B0AAC" w:rsidRPr="000B0AAC" w:rsidRDefault="00875864" w:rsidP="001912E6">
      <w:pPr>
        <w:pStyle w:val="NormalWeb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</w:t>
      </w:r>
      <w:r w:rsidR="0049694E">
        <w:rPr>
          <w:rFonts w:ascii="Arial" w:hAnsi="Arial" w:cs="Arial"/>
          <w:sz w:val="20"/>
          <w:szCs w:val="20"/>
        </w:rPr>
        <w:t>réparer</w:t>
      </w:r>
      <w:proofErr w:type="gramEnd"/>
      <w:r w:rsidR="0049694E">
        <w:rPr>
          <w:rFonts w:ascii="Arial" w:hAnsi="Arial" w:cs="Arial"/>
          <w:sz w:val="20"/>
          <w:szCs w:val="20"/>
        </w:rPr>
        <w:t xml:space="preserve"> la plaque de CCM</w:t>
      </w:r>
      <w:r>
        <w:rPr>
          <w:rFonts w:ascii="Arial" w:hAnsi="Arial" w:cs="Arial"/>
          <w:sz w:val="20"/>
          <w:szCs w:val="20"/>
        </w:rPr>
        <w:t> ;</w:t>
      </w:r>
    </w:p>
    <w:p w14:paraId="29D3F852" w14:textId="326AC4C7" w:rsidR="006A30AB" w:rsidRPr="00B9201F" w:rsidRDefault="00875864" w:rsidP="00A30F2B">
      <w:pPr>
        <w:pStyle w:val="NormalWeb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</w:t>
      </w:r>
      <w:r w:rsidR="00A30F2B">
        <w:rPr>
          <w:rFonts w:ascii="Arial" w:hAnsi="Arial" w:cs="Arial"/>
          <w:sz w:val="20"/>
          <w:szCs w:val="20"/>
        </w:rPr>
        <w:t>n</w:t>
      </w:r>
      <w:r w:rsidR="006A30AB" w:rsidRPr="00B9201F">
        <w:rPr>
          <w:rFonts w:ascii="Arial" w:hAnsi="Arial" w:cs="Arial"/>
          <w:sz w:val="20"/>
          <w:szCs w:val="20"/>
        </w:rPr>
        <w:t>troduire</w:t>
      </w:r>
      <w:proofErr w:type="gramEnd"/>
      <w:r w:rsidR="006A30AB" w:rsidRPr="00B9201F">
        <w:rPr>
          <w:rFonts w:ascii="Arial" w:hAnsi="Arial" w:cs="Arial"/>
          <w:sz w:val="20"/>
          <w:szCs w:val="20"/>
        </w:rPr>
        <w:t xml:space="preserve"> la </w:t>
      </w:r>
      <w:r w:rsidR="006A30AB" w:rsidRPr="00B9201F">
        <w:rPr>
          <w:rFonts w:ascii="Arial" w:hAnsi="Arial" w:cs="Arial"/>
          <w:color w:val="000000" w:themeColor="text1"/>
          <w:sz w:val="20"/>
          <w:szCs w:val="20"/>
        </w:rPr>
        <w:t xml:space="preserve">plaque </w:t>
      </w:r>
      <w:r w:rsidR="00206E34" w:rsidRPr="00B9201F">
        <w:rPr>
          <w:rFonts w:ascii="Arial" w:hAnsi="Arial" w:cs="Arial"/>
          <w:color w:val="000000" w:themeColor="text1"/>
          <w:sz w:val="20"/>
          <w:szCs w:val="20"/>
        </w:rPr>
        <w:t xml:space="preserve">dans la cuve à </w:t>
      </w:r>
      <w:r w:rsidR="001C2E9F">
        <w:rPr>
          <w:rFonts w:ascii="Arial" w:hAnsi="Arial" w:cs="Arial"/>
          <w:color w:val="000000" w:themeColor="text1"/>
          <w:sz w:val="20"/>
          <w:szCs w:val="20"/>
        </w:rPr>
        <w:t>chromatographie</w:t>
      </w:r>
      <w:r w:rsidR="00206E34" w:rsidRPr="00B9201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3676">
        <w:rPr>
          <w:rFonts w:ascii="Arial" w:hAnsi="Arial" w:cs="Arial"/>
          <w:color w:val="000000" w:themeColor="text1"/>
          <w:sz w:val="20"/>
          <w:szCs w:val="20"/>
        </w:rPr>
        <w:t xml:space="preserve">contenant l’éluant </w:t>
      </w:r>
      <w:r w:rsidR="00473676" w:rsidRPr="00B9201F">
        <w:rPr>
          <w:rFonts w:ascii="Arial" w:hAnsi="Arial" w:cs="Arial"/>
          <w:sz w:val="20"/>
          <w:szCs w:val="20"/>
        </w:rPr>
        <w:t>(</w:t>
      </w:r>
      <w:r w:rsidR="00473676">
        <w:rPr>
          <w:rFonts w:ascii="Arial" w:hAnsi="Arial" w:cs="Arial"/>
          <w:sz w:val="20"/>
          <w:szCs w:val="20"/>
        </w:rPr>
        <w:t xml:space="preserve">mélange de </w:t>
      </w:r>
      <w:r w:rsidR="00473676" w:rsidRPr="00B9201F">
        <w:rPr>
          <w:rFonts w:ascii="Arial" w:hAnsi="Arial" w:cs="Arial"/>
          <w:sz w:val="20"/>
          <w:szCs w:val="20"/>
        </w:rPr>
        <w:t>cyclohexane</w:t>
      </w:r>
      <w:r w:rsidR="00473676">
        <w:rPr>
          <w:rFonts w:ascii="Arial" w:hAnsi="Arial" w:cs="Arial"/>
          <w:sz w:val="20"/>
          <w:szCs w:val="20"/>
        </w:rPr>
        <w:t xml:space="preserve"> et d’</w:t>
      </w:r>
      <w:r w:rsidR="00473676" w:rsidRPr="00B9201F">
        <w:rPr>
          <w:rFonts w:ascii="Arial" w:hAnsi="Arial" w:cs="Arial"/>
          <w:sz w:val="20"/>
          <w:szCs w:val="20"/>
        </w:rPr>
        <w:t xml:space="preserve">éthanoate d’éthyle </w:t>
      </w:r>
      <w:r w:rsidR="00473676">
        <w:rPr>
          <w:rFonts w:ascii="Arial" w:hAnsi="Arial" w:cs="Arial"/>
          <w:sz w:val="20"/>
          <w:szCs w:val="20"/>
        </w:rPr>
        <w:t>de proportion en volume</w:t>
      </w:r>
      <w:r w:rsidR="00473676" w:rsidRPr="00B9201F">
        <w:rPr>
          <w:rFonts w:ascii="Arial" w:hAnsi="Arial" w:cs="Arial"/>
          <w:sz w:val="20"/>
          <w:szCs w:val="20"/>
        </w:rPr>
        <w:t xml:space="preserve"> </w:t>
      </w:r>
      <w:r w:rsidR="00D668BA" w:rsidRPr="00D668BA">
        <w:rPr>
          <w:rFonts w:ascii="Arial" w:hAnsi="Arial" w:cs="Arial"/>
          <w:sz w:val="20"/>
          <w:szCs w:val="20"/>
        </w:rPr>
        <w:t>5</w:t>
      </w:r>
      <w:r w:rsidR="00473676" w:rsidRPr="00D668BA">
        <w:rPr>
          <w:rFonts w:ascii="Arial" w:hAnsi="Arial" w:cs="Arial"/>
          <w:sz w:val="20"/>
          <w:szCs w:val="20"/>
        </w:rPr>
        <w:t>0/</w:t>
      </w:r>
      <w:r w:rsidR="00D668BA" w:rsidRPr="00D668BA">
        <w:rPr>
          <w:rFonts w:ascii="Arial" w:hAnsi="Arial" w:cs="Arial"/>
          <w:sz w:val="20"/>
          <w:szCs w:val="20"/>
        </w:rPr>
        <w:t>5</w:t>
      </w:r>
      <w:r w:rsidR="00473676" w:rsidRPr="00D668BA">
        <w:rPr>
          <w:rFonts w:ascii="Arial" w:hAnsi="Arial" w:cs="Arial"/>
          <w:sz w:val="20"/>
          <w:szCs w:val="20"/>
        </w:rPr>
        <w:t>0</w:t>
      </w:r>
      <w:r w:rsidR="00473676" w:rsidRPr="00B9201F">
        <w:rPr>
          <w:rFonts w:ascii="Arial" w:hAnsi="Arial" w:cs="Arial"/>
          <w:sz w:val="20"/>
          <w:szCs w:val="20"/>
        </w:rPr>
        <w:t>)</w:t>
      </w:r>
      <w:r w:rsidR="0047367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D3A9E" w:rsidRPr="00B9201F">
        <w:rPr>
          <w:rFonts w:ascii="Arial" w:hAnsi="Arial" w:cs="Arial"/>
          <w:color w:val="000000" w:themeColor="text1"/>
          <w:sz w:val="20"/>
          <w:szCs w:val="20"/>
        </w:rPr>
        <w:t xml:space="preserve">en veillant </w:t>
      </w:r>
      <w:r w:rsidR="004D3A9E" w:rsidRPr="00B9201F">
        <w:rPr>
          <w:rFonts w:ascii="Arial" w:hAnsi="Arial" w:cs="Arial"/>
          <w:sz w:val="20"/>
          <w:szCs w:val="20"/>
        </w:rPr>
        <w:t>à respecter toutes les précautions nécessaires.</w:t>
      </w:r>
    </w:p>
    <w:p w14:paraId="104E1FF0" w14:textId="51608D27" w:rsidR="001064D5" w:rsidRPr="00206E34" w:rsidRDefault="001064D5" w:rsidP="0020536B">
      <w:pPr>
        <w:pStyle w:val="NormalWeb"/>
        <w:spacing w:line="276" w:lineRule="auto"/>
        <w:rPr>
          <w:rFonts w:ascii="Arial" w:hAnsi="Arial" w:cs="Arial"/>
          <w:color w:val="00B050"/>
          <w:sz w:val="20"/>
          <w:szCs w:val="20"/>
        </w:rPr>
      </w:pPr>
      <w:r w:rsidRPr="001064D5">
        <w:rPr>
          <w:rFonts w:ascii="Arial" w:hAnsi="Arial" w:cs="Arial"/>
          <w:color w:val="000000" w:themeColor="text1"/>
          <w:sz w:val="20"/>
          <w:szCs w:val="20"/>
        </w:rPr>
        <w:t xml:space="preserve">Pendant ce temps, répondre aux </w:t>
      </w:r>
      <w:r w:rsidRPr="00E51B56">
        <w:rPr>
          <w:rFonts w:ascii="Arial" w:hAnsi="Arial" w:cs="Arial"/>
          <w:color w:val="000000" w:themeColor="text1"/>
          <w:sz w:val="20"/>
          <w:szCs w:val="20"/>
        </w:rPr>
        <w:t>questions ci-dessous</w:t>
      </w:r>
      <w:r w:rsidR="00206E34" w:rsidRPr="00E51B5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959FCA8" w14:textId="3E9A142D" w:rsidR="004D3A9E" w:rsidRPr="005B5C94" w:rsidRDefault="004D3A9E" w:rsidP="0020536B">
      <w:pPr>
        <w:pStyle w:val="NormalWeb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18263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Indiquer</w:t>
      </w:r>
      <w:r w:rsidRPr="00E70F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quelles</w:t>
      </w:r>
      <w:r w:rsidRPr="00E70FC8">
        <w:rPr>
          <w:rFonts w:ascii="Arial" w:hAnsi="Arial" w:cs="Arial"/>
          <w:sz w:val="20"/>
          <w:szCs w:val="20"/>
        </w:rPr>
        <w:t xml:space="preserve"> précautions </w:t>
      </w:r>
      <w:r>
        <w:rPr>
          <w:rFonts w:ascii="Arial" w:hAnsi="Arial" w:cs="Arial"/>
          <w:sz w:val="20"/>
          <w:szCs w:val="20"/>
        </w:rPr>
        <w:t xml:space="preserve">ont été prises lors de la </w:t>
      </w:r>
      <w:r w:rsidR="00A27B9F">
        <w:rPr>
          <w:rFonts w:ascii="Arial" w:hAnsi="Arial" w:cs="Arial"/>
          <w:sz w:val="20"/>
          <w:szCs w:val="20"/>
        </w:rPr>
        <w:t>mise en œuvre de ce protocole</w:t>
      </w:r>
      <w:r>
        <w:rPr>
          <w:rFonts w:ascii="Arial" w:hAnsi="Arial" w:cs="Arial"/>
          <w:sz w:val="20"/>
          <w:szCs w:val="20"/>
        </w:rPr>
        <w:t>.</w:t>
      </w:r>
    </w:p>
    <w:p w14:paraId="1C3E8DC7" w14:textId="77777777" w:rsidR="004D3A9E" w:rsidRDefault="004D3A9E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</w:t>
      </w:r>
      <w:r>
        <w:rPr>
          <w:rFonts w:ascii="Arial" w:hAnsi="Arial" w:cs="Arial"/>
          <w:bCs/>
          <w:sz w:val="20"/>
          <w:szCs w:val="20"/>
        </w:rPr>
        <w:t>…</w:t>
      </w:r>
    </w:p>
    <w:p w14:paraId="26D1CF7B" w14:textId="77777777" w:rsidR="004D3A9E" w:rsidRPr="006A30AB" w:rsidRDefault="004D3A9E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A116066" w14:textId="77777777" w:rsidR="004D3A9E" w:rsidRPr="00854DE9" w:rsidRDefault="004D3A9E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67AC042A" w14:textId="77777777" w:rsidR="004D3A9E" w:rsidRDefault="004D3A9E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B5BDC7E" w14:textId="77777777" w:rsidR="0018263D" w:rsidRDefault="004D3A9E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39BA1D93" w14:textId="77777777" w:rsidR="0018263D" w:rsidRDefault="0018263D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7C4E820" w14:textId="4E2698A0" w:rsidR="00DB4F38" w:rsidRPr="0018263D" w:rsidRDefault="00DB4F38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Identification </w:t>
      </w:r>
    </w:p>
    <w:p w14:paraId="6F1D5831" w14:textId="5507D00A" w:rsidR="006A30AB" w:rsidRPr="00DB4F38" w:rsidRDefault="006A30AB" w:rsidP="0020536B">
      <w:pPr>
        <w:pStyle w:val="NormalWeb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B4F38">
        <w:rPr>
          <w:rFonts w:ascii="Arial" w:hAnsi="Arial" w:cs="Arial"/>
          <w:sz w:val="20"/>
          <w:szCs w:val="20"/>
        </w:rPr>
        <w:t xml:space="preserve">Sortir la plaque avec la pince et marquer immédiatement la ligne de front au crayon. </w:t>
      </w:r>
    </w:p>
    <w:p w14:paraId="05512BF1" w14:textId="229DD53C" w:rsidR="000D1DFB" w:rsidRDefault="006A30AB" w:rsidP="0020536B">
      <w:pPr>
        <w:pStyle w:val="NormalWeb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A30AB">
        <w:rPr>
          <w:rFonts w:ascii="Arial" w:hAnsi="Arial" w:cs="Arial"/>
          <w:sz w:val="20"/>
          <w:szCs w:val="20"/>
        </w:rPr>
        <w:t>Révéler sous une lampe UV</w:t>
      </w:r>
      <w:r>
        <w:rPr>
          <w:rFonts w:ascii="Arial" w:hAnsi="Arial" w:cs="Arial"/>
          <w:sz w:val="20"/>
          <w:szCs w:val="20"/>
        </w:rPr>
        <w:t> : e</w:t>
      </w:r>
      <w:r w:rsidR="0049694E">
        <w:rPr>
          <w:rFonts w:ascii="Arial" w:hAnsi="Arial" w:cs="Arial"/>
          <w:sz w:val="20"/>
          <w:szCs w:val="20"/>
        </w:rPr>
        <w:t>ntourer immédiatement les ta</w:t>
      </w:r>
      <w:r w:rsidRPr="006A30AB">
        <w:rPr>
          <w:rFonts w:ascii="Arial" w:hAnsi="Arial" w:cs="Arial"/>
          <w:sz w:val="20"/>
          <w:szCs w:val="20"/>
        </w:rPr>
        <w:t>ches et repérer la h</w:t>
      </w:r>
      <w:r w:rsidR="0049694E">
        <w:rPr>
          <w:rFonts w:ascii="Arial" w:hAnsi="Arial" w:cs="Arial"/>
          <w:sz w:val="20"/>
          <w:szCs w:val="20"/>
        </w:rPr>
        <w:t xml:space="preserve">auteur </w:t>
      </w:r>
      <w:r w:rsidR="00875864">
        <w:rPr>
          <w:rFonts w:ascii="Arial" w:hAnsi="Arial" w:cs="Arial"/>
          <w:sz w:val="20"/>
          <w:szCs w:val="20"/>
        </w:rPr>
        <w:t>d’</w:t>
      </w:r>
      <w:bookmarkStart w:id="4" w:name="_GoBack"/>
      <w:bookmarkEnd w:id="4"/>
      <w:r w:rsidR="00875864">
        <w:rPr>
          <w:rFonts w:ascii="Arial" w:hAnsi="Arial" w:cs="Arial"/>
          <w:sz w:val="20"/>
          <w:szCs w:val="20"/>
        </w:rPr>
        <w:t>élution</w:t>
      </w:r>
      <w:r w:rsidR="0049694E">
        <w:rPr>
          <w:rFonts w:ascii="Arial" w:hAnsi="Arial" w:cs="Arial"/>
          <w:sz w:val="20"/>
          <w:szCs w:val="20"/>
        </w:rPr>
        <w:t xml:space="preserve"> de chaque ta</w:t>
      </w:r>
      <w:r w:rsidRPr="006A30AB">
        <w:rPr>
          <w:rFonts w:ascii="Arial" w:hAnsi="Arial" w:cs="Arial"/>
          <w:sz w:val="20"/>
          <w:szCs w:val="20"/>
        </w:rPr>
        <w:t>che</w:t>
      </w:r>
      <w:r w:rsidR="000D1DFB">
        <w:rPr>
          <w:rFonts w:ascii="Arial" w:hAnsi="Arial" w:cs="Arial"/>
          <w:sz w:val="20"/>
          <w:szCs w:val="20"/>
        </w:rPr>
        <w:t>.</w:t>
      </w:r>
    </w:p>
    <w:tbl>
      <w:tblPr>
        <w:tblStyle w:val="Grilledutableau"/>
        <w:tblpPr w:leftFromText="141" w:rightFromText="141" w:vertAnchor="text" w:horzAnchor="margin" w:tblpY="42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5B5C94" w14:paraId="492ADBB5" w14:textId="77777777" w:rsidTr="005B5C94"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0D5B07E" w14:textId="77777777" w:rsidR="005B5C94" w:rsidRDefault="005B5C94" w:rsidP="0020536B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0E0ABEA" w14:textId="77777777" w:rsidR="005B5C94" w:rsidRDefault="005B5C94" w:rsidP="0020536B">
            <w:pPr>
              <w:pStyle w:val="ECEappel"/>
              <w:framePr w:hSpace="0" w:wrap="auto" w:vAnchor="margin" w:hAnchor="text" w:xAlign="left" w:yAlign="inline"/>
              <w:spacing w:line="276" w:lineRule="auto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162FF731" w14:textId="77777777" w:rsidR="005B5C94" w:rsidRDefault="005B5C94" w:rsidP="0020536B">
            <w:pPr>
              <w:spacing w:line="276" w:lineRule="auto"/>
              <w:jc w:val="center"/>
              <w:rPr>
                <w:bCs/>
              </w:rPr>
            </w:pPr>
          </w:p>
        </w:tc>
      </w:tr>
      <w:tr w:rsidR="005B5C94" w14:paraId="311267FA" w14:textId="77777777" w:rsidTr="005B5C94"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C3B7E7B" w14:textId="77777777" w:rsidR="005B5C94" w:rsidRPr="00592F79" w:rsidRDefault="005B5C94" w:rsidP="0020536B">
            <w:pPr>
              <w:spacing w:line="276" w:lineRule="auto"/>
              <w:jc w:val="center"/>
              <w:rPr>
                <w:bCs/>
                <w:sz w:val="96"/>
                <w:szCs w:val="96"/>
              </w:rPr>
            </w:pPr>
            <w:r w:rsidRPr="00592F79">
              <w:rPr>
                <w:bCs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616FF259" w14:textId="77777777" w:rsidR="005B5C94" w:rsidRPr="0009288D" w:rsidRDefault="005B5C94" w:rsidP="0020536B">
            <w:pPr>
              <w:pStyle w:val="ECEappel"/>
              <w:framePr w:hSpace="0" w:wrap="auto" w:vAnchor="margin" w:hAnchor="text" w:xAlign="left" w:yAlign="inline"/>
              <w:spacing w:line="276" w:lineRule="auto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la plaque après révélation</w:t>
            </w:r>
          </w:p>
          <w:p w14:paraId="1EB12CFB" w14:textId="77777777" w:rsidR="005B5C94" w:rsidRDefault="005B5C94" w:rsidP="0020536B">
            <w:pPr>
              <w:pStyle w:val="ECEappel"/>
              <w:framePr w:hSpace="0" w:wrap="auto" w:vAnchor="margin" w:hAnchor="text" w:xAlign="left" w:yAlign="inline"/>
              <w:spacing w:line="276" w:lineRule="auto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E175B33" w14:textId="77777777" w:rsidR="005B5C94" w:rsidRDefault="005B5C94" w:rsidP="0020536B">
            <w:pPr>
              <w:spacing w:line="276" w:lineRule="auto"/>
              <w:jc w:val="center"/>
              <w:rPr>
                <w:bCs/>
              </w:rPr>
            </w:pPr>
            <w:r w:rsidRPr="00592F79">
              <w:rPr>
                <w:bCs/>
                <w:sz w:val="96"/>
                <w:szCs w:val="96"/>
              </w:rPr>
              <w:sym w:font="Wingdings" w:char="F049"/>
            </w:r>
          </w:p>
        </w:tc>
      </w:tr>
    </w:tbl>
    <w:p w14:paraId="4BB46718" w14:textId="540E2823" w:rsidR="006A30AB" w:rsidRDefault="005B5C94" w:rsidP="0020536B">
      <w:pPr>
        <w:pStyle w:val="Normal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2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8263D">
        <w:rPr>
          <w:rFonts w:ascii="Arial" w:hAnsi="Arial" w:cs="Arial"/>
          <w:color w:val="000000" w:themeColor="text1"/>
          <w:sz w:val="20"/>
          <w:szCs w:val="20"/>
        </w:rPr>
        <w:t xml:space="preserve">2.3 </w:t>
      </w:r>
      <w:r w:rsidR="006A30AB" w:rsidRPr="00315269">
        <w:rPr>
          <w:rFonts w:ascii="Arial" w:hAnsi="Arial" w:cs="Arial"/>
          <w:color w:val="000000" w:themeColor="text1"/>
          <w:sz w:val="20"/>
          <w:szCs w:val="20"/>
        </w:rPr>
        <w:t xml:space="preserve">Représenter </w:t>
      </w:r>
      <w:r w:rsidR="00315269">
        <w:rPr>
          <w:rFonts w:ascii="Arial" w:hAnsi="Arial" w:cs="Arial"/>
          <w:color w:val="000000" w:themeColor="text1"/>
          <w:sz w:val="20"/>
          <w:szCs w:val="20"/>
        </w:rPr>
        <w:t xml:space="preserve">sur le schéma de la question 2.1 le chromatogramme obtenu </w:t>
      </w:r>
      <w:r w:rsidR="006A30AB" w:rsidRPr="00315269">
        <w:rPr>
          <w:rFonts w:ascii="Arial" w:hAnsi="Arial" w:cs="Arial"/>
          <w:sz w:val="20"/>
          <w:szCs w:val="20"/>
        </w:rPr>
        <w:t>après élution.</w:t>
      </w:r>
    </w:p>
    <w:p w14:paraId="5D988F1E" w14:textId="77777777" w:rsidR="00A30F2B" w:rsidRPr="00315269" w:rsidRDefault="00A30F2B" w:rsidP="0020536B">
      <w:pPr>
        <w:pStyle w:val="NormalWeb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BB63212" w14:textId="77777777" w:rsidR="005B5C94" w:rsidRPr="005B5C94" w:rsidRDefault="005B5C94" w:rsidP="0020536B">
      <w:pPr>
        <w:pStyle w:val="NormalWeb"/>
        <w:spacing w:line="276" w:lineRule="auto"/>
        <w:jc w:val="both"/>
        <w:rPr>
          <w:rFonts w:ascii="Arial" w:hAnsi="Arial" w:cs="Arial"/>
          <w:color w:val="000000" w:themeColor="text1"/>
          <w:sz w:val="2"/>
          <w:szCs w:val="2"/>
        </w:rPr>
      </w:pPr>
    </w:p>
    <w:p w14:paraId="6A5CF851" w14:textId="266BAC1A" w:rsidR="00DB4F38" w:rsidRPr="000D1DFB" w:rsidRDefault="004D3A9E" w:rsidP="0020536B">
      <w:pPr>
        <w:pStyle w:val="NormalWeb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D1DFB">
        <w:rPr>
          <w:rFonts w:ascii="Arial" w:hAnsi="Arial" w:cs="Arial"/>
          <w:color w:val="000000" w:themeColor="text1"/>
          <w:sz w:val="20"/>
          <w:szCs w:val="20"/>
        </w:rPr>
        <w:t xml:space="preserve">2.4. </w:t>
      </w:r>
      <w:r w:rsidR="008B5CAE" w:rsidRPr="000D1DFB">
        <w:rPr>
          <w:rFonts w:ascii="Arial" w:hAnsi="Arial" w:cs="Arial"/>
          <w:color w:val="000000" w:themeColor="text1"/>
          <w:sz w:val="20"/>
          <w:szCs w:val="20"/>
        </w:rPr>
        <w:t>Exploi</w:t>
      </w:r>
      <w:r w:rsidR="006A30AB" w:rsidRPr="000D1DFB">
        <w:rPr>
          <w:rFonts w:ascii="Arial" w:hAnsi="Arial" w:cs="Arial"/>
          <w:color w:val="000000" w:themeColor="text1"/>
          <w:sz w:val="20"/>
          <w:szCs w:val="20"/>
        </w:rPr>
        <w:t xml:space="preserve">tation du chromatogramme </w:t>
      </w:r>
    </w:p>
    <w:p w14:paraId="34D7EA9B" w14:textId="7E1D6835" w:rsidR="006F6F5B" w:rsidRPr="00B9201F" w:rsidRDefault="00A27B9F" w:rsidP="0020536B">
      <w:pPr>
        <w:pStyle w:val="NormalWeb"/>
        <w:spacing w:line="276" w:lineRule="auto"/>
        <w:jc w:val="both"/>
        <w:rPr>
          <w:rFonts w:ascii="Arial" w:hAnsi="Arial" w:cs="Arial"/>
          <w:bCs/>
          <w:color w:val="4472C4" w:themeColor="accen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Conclure</w:t>
      </w:r>
      <w:r w:rsidR="004D3A9E" w:rsidRPr="000D1DFB">
        <w:rPr>
          <w:rFonts w:ascii="Arial" w:hAnsi="Arial" w:cs="Arial"/>
          <w:color w:val="000000" w:themeColor="text1"/>
          <w:sz w:val="20"/>
          <w:szCs w:val="20"/>
        </w:rPr>
        <w:t xml:space="preserve"> sur la </w:t>
      </w:r>
      <w:r w:rsidR="008B5CAE" w:rsidRPr="000D1DFB">
        <w:rPr>
          <w:rFonts w:ascii="Arial" w:hAnsi="Arial" w:cs="Arial"/>
          <w:color w:val="000000" w:themeColor="text1"/>
          <w:sz w:val="20"/>
          <w:szCs w:val="20"/>
        </w:rPr>
        <w:t>nature de</w:t>
      </w:r>
      <w:r w:rsidR="000300FB">
        <w:rPr>
          <w:rFonts w:ascii="Arial" w:hAnsi="Arial" w:cs="Arial"/>
          <w:color w:val="000000" w:themeColor="text1"/>
          <w:sz w:val="20"/>
          <w:szCs w:val="20"/>
        </w:rPr>
        <w:t>s espèces présentes</w:t>
      </w:r>
      <w:r w:rsidR="004D3A9E" w:rsidRPr="000D1DFB">
        <w:rPr>
          <w:rFonts w:ascii="Arial" w:hAnsi="Arial" w:cs="Arial"/>
          <w:color w:val="000000" w:themeColor="text1"/>
          <w:sz w:val="20"/>
          <w:szCs w:val="20"/>
        </w:rPr>
        <w:t xml:space="preserve"> dans </w:t>
      </w:r>
      <w:r w:rsidR="004D3A9E" w:rsidRPr="00E70FC8">
        <w:rPr>
          <w:rFonts w:ascii="Arial" w:hAnsi="Arial" w:cs="Arial"/>
          <w:sz w:val="20"/>
          <w:szCs w:val="20"/>
        </w:rPr>
        <w:t xml:space="preserve">le sucre </w:t>
      </w:r>
      <w:r w:rsidR="00A30F2B">
        <w:rPr>
          <w:rFonts w:ascii="Arial" w:hAnsi="Arial" w:cs="Arial"/>
          <w:sz w:val="20"/>
          <w:szCs w:val="20"/>
        </w:rPr>
        <w:t>aromatisé à la vanille</w:t>
      </w:r>
      <w:r w:rsidR="004D3A9E" w:rsidRPr="00E70FC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684771">
        <w:rPr>
          <w:rFonts w:ascii="Arial" w:hAnsi="Arial" w:cs="Arial"/>
          <w:sz w:val="20"/>
          <w:szCs w:val="20"/>
        </w:rPr>
        <w:t xml:space="preserve">Une justification qualitative et une justification quantitative </w:t>
      </w:r>
      <w:r>
        <w:rPr>
          <w:rFonts w:ascii="Arial" w:hAnsi="Arial" w:cs="Arial"/>
          <w:sz w:val="20"/>
          <w:szCs w:val="20"/>
        </w:rPr>
        <w:t>sont attendues.</w:t>
      </w:r>
    </w:p>
    <w:p w14:paraId="419A5C98" w14:textId="30118DEB" w:rsidR="006F6F5B" w:rsidRDefault="006F6F5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59DF166C" w14:textId="77777777" w:rsidR="006F6F5B" w:rsidRPr="006A30AB" w:rsidRDefault="006F6F5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E6C19F4" w14:textId="77777777" w:rsidR="006F6F5B" w:rsidRDefault="006F6F5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</w:t>
      </w:r>
      <w:r>
        <w:rPr>
          <w:rFonts w:ascii="Arial" w:hAnsi="Arial" w:cs="Arial"/>
          <w:bCs/>
          <w:sz w:val="20"/>
          <w:szCs w:val="20"/>
        </w:rPr>
        <w:t>…</w:t>
      </w:r>
    </w:p>
    <w:p w14:paraId="30763E9E" w14:textId="391CF22B" w:rsidR="006A30AB" w:rsidRPr="006A30AB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34D0FEF" w14:textId="77777777" w:rsidR="006A30AB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</w:t>
      </w:r>
      <w:r>
        <w:rPr>
          <w:rFonts w:ascii="Arial" w:hAnsi="Arial" w:cs="Arial"/>
          <w:bCs/>
          <w:sz w:val="20"/>
          <w:szCs w:val="20"/>
        </w:rPr>
        <w:t>…</w:t>
      </w:r>
    </w:p>
    <w:p w14:paraId="7E692A2C" w14:textId="77777777" w:rsidR="006A30AB" w:rsidRPr="006A30AB" w:rsidRDefault="006A30AB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3C75BD0" w14:textId="77777777" w:rsidR="00E51B56" w:rsidRPr="006A30AB" w:rsidRDefault="00E51B56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221A21AA" w14:textId="77777777" w:rsidR="00E51B56" w:rsidRDefault="00E51B56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A32BECD" w14:textId="4D70DE1B" w:rsidR="00E51B56" w:rsidRPr="00D668BA" w:rsidRDefault="00924D46" w:rsidP="0020536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668BA">
        <w:rPr>
          <w:rFonts w:ascii="Arial" w:hAnsi="Arial" w:cs="Arial"/>
          <w:b/>
        </w:rPr>
        <w:t>Ranger la paillasse avant de quitter la salle.</w:t>
      </w:r>
    </w:p>
    <w:sectPr w:rsidR="00E51B56" w:rsidRPr="00D668BA" w:rsidSect="00E35066">
      <w:headerReference w:type="default" r:id="rId15"/>
      <w:footerReference w:type="default" r:id="rId16"/>
      <w:pgSz w:w="11906" w:h="16838"/>
      <w:pgMar w:top="353" w:right="991" w:bottom="826" w:left="993" w:header="35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B5A8F" w14:textId="77777777" w:rsidR="00C744C7" w:rsidRDefault="00C744C7" w:rsidP="0058277A">
      <w:r>
        <w:separator/>
      </w:r>
    </w:p>
  </w:endnote>
  <w:endnote w:type="continuationSeparator" w:id="0">
    <w:p w14:paraId="15560B99" w14:textId="77777777" w:rsidR="00C744C7" w:rsidRDefault="00C744C7" w:rsidP="0058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AC4F" w14:textId="349B29EE" w:rsidR="00854DE9" w:rsidRPr="00827238" w:rsidRDefault="00854DE9" w:rsidP="00854DE9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875864">
      <w:rPr>
        <w:noProof/>
      </w:rPr>
      <w:t>4</w:t>
    </w:r>
    <w:r w:rsidRPr="00827238">
      <w:rPr>
        <w:noProof/>
      </w:rPr>
      <w:fldChar w:fldCharType="end"/>
    </w:r>
    <w:r w:rsidRPr="00827238">
      <w:t xml:space="preserve"> sur </w:t>
    </w:r>
    <w:r>
      <w:rPr>
        <w:noProof/>
      </w:rPr>
      <w:fldChar w:fldCharType="begin"/>
    </w:r>
    <w:r>
      <w:rPr>
        <w:noProof/>
      </w:rPr>
      <w:instrText xml:space="preserve"> NUMPAGES  </w:instrText>
    </w:r>
    <w:r>
      <w:rPr>
        <w:noProof/>
      </w:rPr>
      <w:fldChar w:fldCharType="separate"/>
    </w:r>
    <w:r w:rsidR="00875864">
      <w:rPr>
        <w:noProof/>
      </w:rPr>
      <w:t>5</w:t>
    </w:r>
    <w:r>
      <w:rPr>
        <w:noProof/>
      </w:rPr>
      <w:fldChar w:fldCharType="end"/>
    </w:r>
  </w:p>
  <w:p w14:paraId="1372BC8F" w14:textId="77777777" w:rsidR="00854DE9" w:rsidRDefault="00854D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AB440" w14:textId="77777777" w:rsidR="00C744C7" w:rsidRDefault="00C744C7" w:rsidP="0058277A">
      <w:r>
        <w:separator/>
      </w:r>
    </w:p>
  </w:footnote>
  <w:footnote w:type="continuationSeparator" w:id="0">
    <w:p w14:paraId="792CE53A" w14:textId="77777777" w:rsidR="00C744C7" w:rsidRDefault="00C744C7" w:rsidP="00582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7E2B0" w14:textId="77777777" w:rsidR="00E35066" w:rsidRDefault="00E35066">
    <w:pPr>
      <w:pStyle w:val="En-tte"/>
    </w:pPr>
  </w:p>
  <w:p w14:paraId="6D693715" w14:textId="77777777" w:rsidR="004E21D0" w:rsidRPr="004E21D0" w:rsidRDefault="004E21D0" w:rsidP="004E21D0">
    <w:pPr>
      <w:tabs>
        <w:tab w:val="center" w:pos="851"/>
        <w:tab w:val="center" w:pos="5103"/>
        <w:tab w:val="center" w:pos="9498"/>
      </w:tabs>
      <w:spacing w:line="264" w:lineRule="auto"/>
      <w:jc w:val="both"/>
      <w:rPr>
        <w:rFonts w:ascii="Arial" w:eastAsia="Times New Roman" w:hAnsi="Arial" w:cs="Arial"/>
        <w:sz w:val="20"/>
        <w:szCs w:val="20"/>
        <w:lang w:eastAsia="fr-FR"/>
      </w:rPr>
    </w:pPr>
    <w:r w:rsidRPr="004E21D0">
      <w:rPr>
        <w:rFonts w:ascii="Arial" w:eastAsia="Times New Roman" w:hAnsi="Arial" w:cs="Arial"/>
        <w:sz w:val="20"/>
        <w:szCs w:val="20"/>
        <w:lang w:eastAsia="fr-FR"/>
      </w:rPr>
      <w:tab/>
      <w:t> </w:t>
    </w:r>
    <w:r w:rsidRPr="004E21D0">
      <w:rPr>
        <w:rFonts w:ascii="Arial" w:eastAsia="Times New Roman" w:hAnsi="Arial" w:cs="Arial"/>
        <w:sz w:val="20"/>
        <w:szCs w:val="20"/>
        <w:lang w:eastAsia="fr-FR"/>
      </w:rPr>
      <w:tab/>
    </w:r>
    <w:r w:rsidRPr="004E21D0">
      <w:rPr>
        <w:rFonts w:ascii="Arial" w:eastAsia="Times New Roman" w:hAnsi="Arial" w:cs="Arial"/>
        <w:b/>
        <w:sz w:val="24"/>
        <w:szCs w:val="24"/>
        <w:lang w:eastAsia="fr-FR"/>
      </w:rPr>
      <w:t>SUCRE ARÔMATISÉ À LA VANILLE</w:t>
    </w:r>
    <w:r w:rsidRPr="004E21D0">
      <w:rPr>
        <w:rFonts w:ascii="Arial" w:eastAsia="Times New Roman" w:hAnsi="Arial" w:cs="Arial"/>
        <w:sz w:val="20"/>
        <w:szCs w:val="20"/>
        <w:lang w:eastAsia="fr-FR"/>
      </w:rPr>
      <w:tab/>
      <w:t>Session</w:t>
    </w:r>
  </w:p>
  <w:p w14:paraId="24654C30" w14:textId="77777777" w:rsidR="002A7021" w:rsidRDefault="002A7021" w:rsidP="002A7021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2024</w:t>
    </w:r>
  </w:p>
  <w:p w14:paraId="748D96F2" w14:textId="4CDAE67A" w:rsidR="00E35066" w:rsidRPr="00E35066" w:rsidRDefault="00E35066" w:rsidP="002A7021">
    <w:pPr>
      <w:pStyle w:val="En-tte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7BD"/>
      </v:shape>
    </w:pict>
  </w:numPicBullet>
  <w:abstractNum w:abstractNumId="0" w15:restartNumberingAfterBreak="0">
    <w:nsid w:val="006E2188"/>
    <w:multiLevelType w:val="hybridMultilevel"/>
    <w:tmpl w:val="2182C7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A6889"/>
    <w:multiLevelType w:val="multilevel"/>
    <w:tmpl w:val="61F21C0C"/>
    <w:lvl w:ilvl="0">
      <w:start w:val="2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2" w15:restartNumberingAfterBreak="0">
    <w:nsid w:val="02A93D1F"/>
    <w:multiLevelType w:val="hybridMultilevel"/>
    <w:tmpl w:val="64F8EF2A"/>
    <w:lvl w:ilvl="0" w:tplc="908858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CC6A9E38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cstheme="majorHAnsi" w:hint="default"/>
        <w:b/>
        <w:bCs/>
        <w:sz w:val="24"/>
        <w:szCs w:val="24"/>
        <w:vertAlign w:val="baseline"/>
      </w:rPr>
    </w:lvl>
    <w:lvl w:ilvl="2" w:tplc="BEFC3B3A">
      <w:start w:val="1"/>
      <w:numFmt w:val="decimal"/>
      <w:lvlText w:val="%3."/>
      <w:lvlJc w:val="left"/>
      <w:pPr>
        <w:ind w:left="360" w:hanging="360"/>
      </w:pPr>
      <w:rPr>
        <w:b/>
        <w:bCs/>
        <w:sz w:val="24"/>
        <w:szCs w:val="24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394B"/>
    <w:multiLevelType w:val="hybridMultilevel"/>
    <w:tmpl w:val="D2B4D68A"/>
    <w:lvl w:ilvl="0" w:tplc="84A0776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 w:val="0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C647F8"/>
    <w:multiLevelType w:val="hybridMultilevel"/>
    <w:tmpl w:val="6E309728"/>
    <w:lvl w:ilvl="0" w:tplc="84A0776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7A50A6"/>
    <w:multiLevelType w:val="hybridMultilevel"/>
    <w:tmpl w:val="6504CCD0"/>
    <w:lvl w:ilvl="0" w:tplc="84A0776C">
      <w:start w:val="2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953344F"/>
    <w:multiLevelType w:val="hybridMultilevel"/>
    <w:tmpl w:val="0328699A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E203E"/>
    <w:multiLevelType w:val="multilevel"/>
    <w:tmpl w:val="5C8CC4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F04C46"/>
    <w:multiLevelType w:val="hybridMultilevel"/>
    <w:tmpl w:val="3BB61C4A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75DC0"/>
    <w:multiLevelType w:val="hybridMultilevel"/>
    <w:tmpl w:val="403A4926"/>
    <w:lvl w:ilvl="0" w:tplc="040C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97706B8"/>
    <w:multiLevelType w:val="hybridMultilevel"/>
    <w:tmpl w:val="F51A7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905CE"/>
    <w:multiLevelType w:val="multilevel"/>
    <w:tmpl w:val="4C54A4BE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7D054B4"/>
    <w:multiLevelType w:val="multilevel"/>
    <w:tmpl w:val="9B384B72"/>
    <w:lvl w:ilvl="0">
      <w:start w:val="1"/>
      <w:numFmt w:val="decimal"/>
      <w:lvlText w:val="%1."/>
      <w:lvlJc w:val="left"/>
      <w:pPr>
        <w:ind w:left="928" w:hanging="360"/>
      </w:pPr>
      <w:rPr>
        <w:rFonts w:asciiTheme="majorHAnsi" w:hAnsiTheme="majorHAnsi" w:cstheme="majorHAnsi" w:hint="default"/>
        <w:b/>
        <w:bCs/>
        <w:sz w:val="24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1575" w:hanging="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64" w:hanging="1800"/>
      </w:pPr>
      <w:rPr>
        <w:rFonts w:hint="default"/>
      </w:rPr>
    </w:lvl>
  </w:abstractNum>
  <w:abstractNum w:abstractNumId="13" w15:restartNumberingAfterBreak="0">
    <w:nsid w:val="38C643B1"/>
    <w:multiLevelType w:val="hybridMultilevel"/>
    <w:tmpl w:val="22E86412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04DDA"/>
    <w:multiLevelType w:val="multilevel"/>
    <w:tmpl w:val="C6961556"/>
    <w:lvl w:ilvl="0">
      <w:start w:val="2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15" w15:restartNumberingAfterBreak="0">
    <w:nsid w:val="452D0A24"/>
    <w:multiLevelType w:val="hybridMultilevel"/>
    <w:tmpl w:val="D0608F32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855297"/>
    <w:multiLevelType w:val="multilevel"/>
    <w:tmpl w:val="4E8EEC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47AB2E23"/>
    <w:multiLevelType w:val="multilevel"/>
    <w:tmpl w:val="C6961556"/>
    <w:lvl w:ilvl="0">
      <w:start w:val="2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18" w15:restartNumberingAfterBreak="0">
    <w:nsid w:val="48B87E38"/>
    <w:multiLevelType w:val="hybridMultilevel"/>
    <w:tmpl w:val="4AE48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156EC"/>
    <w:multiLevelType w:val="hybridMultilevel"/>
    <w:tmpl w:val="D832B7D4"/>
    <w:lvl w:ilvl="0" w:tplc="84A0776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60D7B94"/>
    <w:multiLevelType w:val="hybridMultilevel"/>
    <w:tmpl w:val="3C002E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C2D99"/>
    <w:multiLevelType w:val="hybridMultilevel"/>
    <w:tmpl w:val="FC76FED4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6320B"/>
    <w:multiLevelType w:val="hybridMultilevel"/>
    <w:tmpl w:val="98FA4CC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134C7"/>
    <w:multiLevelType w:val="hybridMultilevel"/>
    <w:tmpl w:val="92CC3618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3E1545"/>
    <w:multiLevelType w:val="hybridMultilevel"/>
    <w:tmpl w:val="63A4E21C"/>
    <w:lvl w:ilvl="0" w:tplc="F6D256C6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C341D7"/>
    <w:multiLevelType w:val="hybridMultilevel"/>
    <w:tmpl w:val="F1EA53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7" w15:restartNumberingAfterBreak="0">
    <w:nsid w:val="72C65CC8"/>
    <w:multiLevelType w:val="multilevel"/>
    <w:tmpl w:val="1CF41E16"/>
    <w:lvl w:ilvl="0">
      <w:start w:val="1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55" w:hanging="38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0" w:hanging="1440"/>
      </w:pPr>
      <w:rPr>
        <w:rFonts w:hint="default"/>
      </w:rPr>
    </w:lvl>
  </w:abstractNum>
  <w:abstractNum w:abstractNumId="28" w15:restartNumberingAfterBreak="0">
    <w:nsid w:val="77345492"/>
    <w:multiLevelType w:val="hybridMultilevel"/>
    <w:tmpl w:val="6220F638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20"/>
  </w:num>
  <w:num w:numId="6">
    <w:abstractNumId w:val="21"/>
  </w:num>
  <w:num w:numId="7">
    <w:abstractNumId w:val="15"/>
  </w:num>
  <w:num w:numId="8">
    <w:abstractNumId w:val="0"/>
  </w:num>
  <w:num w:numId="9">
    <w:abstractNumId w:val="22"/>
  </w:num>
  <w:num w:numId="10">
    <w:abstractNumId w:val="2"/>
  </w:num>
  <w:num w:numId="11">
    <w:abstractNumId w:val="16"/>
  </w:num>
  <w:num w:numId="12">
    <w:abstractNumId w:val="9"/>
  </w:num>
  <w:num w:numId="13">
    <w:abstractNumId w:val="12"/>
  </w:num>
  <w:num w:numId="14">
    <w:abstractNumId w:val="27"/>
  </w:num>
  <w:num w:numId="15">
    <w:abstractNumId w:val="24"/>
  </w:num>
  <w:num w:numId="16">
    <w:abstractNumId w:val="17"/>
  </w:num>
  <w:num w:numId="17">
    <w:abstractNumId w:val="14"/>
  </w:num>
  <w:num w:numId="18">
    <w:abstractNumId w:val="11"/>
  </w:num>
  <w:num w:numId="19">
    <w:abstractNumId w:val="11"/>
    <w:lvlOverride w:ilvl="0">
      <w:startOverride w:val="1"/>
    </w:lvlOverride>
  </w:num>
  <w:num w:numId="20">
    <w:abstractNumId w:val="11"/>
  </w:num>
  <w:num w:numId="21">
    <w:abstractNumId w:val="13"/>
  </w:num>
  <w:num w:numId="22">
    <w:abstractNumId w:val="11"/>
  </w:num>
  <w:num w:numId="23">
    <w:abstractNumId w:val="28"/>
  </w:num>
  <w:num w:numId="24">
    <w:abstractNumId w:val="19"/>
  </w:num>
  <w:num w:numId="25">
    <w:abstractNumId w:val="23"/>
  </w:num>
  <w:num w:numId="26">
    <w:abstractNumId w:val="4"/>
  </w:num>
  <w:num w:numId="27">
    <w:abstractNumId w:val="5"/>
  </w:num>
  <w:num w:numId="28">
    <w:abstractNumId w:val="8"/>
  </w:num>
  <w:num w:numId="29">
    <w:abstractNumId w:val="18"/>
  </w:num>
  <w:num w:numId="30">
    <w:abstractNumId w:val="25"/>
  </w:num>
  <w:num w:numId="31">
    <w:abstractNumId w:val="1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A0A"/>
    <w:rsid w:val="00001644"/>
    <w:rsid w:val="00002E67"/>
    <w:rsid w:val="000300FB"/>
    <w:rsid w:val="00032D65"/>
    <w:rsid w:val="00062652"/>
    <w:rsid w:val="000A3B7B"/>
    <w:rsid w:val="000B0AAC"/>
    <w:rsid w:val="000C4989"/>
    <w:rsid w:val="000D158B"/>
    <w:rsid w:val="000D1DFB"/>
    <w:rsid w:val="001064D5"/>
    <w:rsid w:val="00120626"/>
    <w:rsid w:val="001251CC"/>
    <w:rsid w:val="00134FEC"/>
    <w:rsid w:val="00141CE8"/>
    <w:rsid w:val="00154425"/>
    <w:rsid w:val="00170FE3"/>
    <w:rsid w:val="0018263D"/>
    <w:rsid w:val="0018501E"/>
    <w:rsid w:val="00186E6A"/>
    <w:rsid w:val="00187AF2"/>
    <w:rsid w:val="001912E6"/>
    <w:rsid w:val="001C1156"/>
    <w:rsid w:val="001C2E9F"/>
    <w:rsid w:val="001C45BE"/>
    <w:rsid w:val="001D7AB5"/>
    <w:rsid w:val="0020536B"/>
    <w:rsid w:val="00206E34"/>
    <w:rsid w:val="00207D69"/>
    <w:rsid w:val="00213F05"/>
    <w:rsid w:val="002A7021"/>
    <w:rsid w:val="002B006F"/>
    <w:rsid w:val="00315269"/>
    <w:rsid w:val="0032135D"/>
    <w:rsid w:val="00327342"/>
    <w:rsid w:val="0037074A"/>
    <w:rsid w:val="00375108"/>
    <w:rsid w:val="00380E65"/>
    <w:rsid w:val="003A4102"/>
    <w:rsid w:val="003B1EBC"/>
    <w:rsid w:val="003B4212"/>
    <w:rsid w:val="003D1904"/>
    <w:rsid w:val="003E5168"/>
    <w:rsid w:val="003E517E"/>
    <w:rsid w:val="003E572F"/>
    <w:rsid w:val="003F39AD"/>
    <w:rsid w:val="00450A72"/>
    <w:rsid w:val="00473676"/>
    <w:rsid w:val="00476440"/>
    <w:rsid w:val="00486DCA"/>
    <w:rsid w:val="0049694E"/>
    <w:rsid w:val="004A4DFE"/>
    <w:rsid w:val="004A51C4"/>
    <w:rsid w:val="004A6FDA"/>
    <w:rsid w:val="004D21B7"/>
    <w:rsid w:val="004D3A9E"/>
    <w:rsid w:val="004E21D0"/>
    <w:rsid w:val="005020DC"/>
    <w:rsid w:val="0051481B"/>
    <w:rsid w:val="005460ED"/>
    <w:rsid w:val="0058277A"/>
    <w:rsid w:val="005A0BD4"/>
    <w:rsid w:val="005A2791"/>
    <w:rsid w:val="005A29C5"/>
    <w:rsid w:val="005B5C94"/>
    <w:rsid w:val="005D3186"/>
    <w:rsid w:val="005E6BAE"/>
    <w:rsid w:val="005E6DF7"/>
    <w:rsid w:val="0061026E"/>
    <w:rsid w:val="00610977"/>
    <w:rsid w:val="00613F29"/>
    <w:rsid w:val="00622989"/>
    <w:rsid w:val="00644E1C"/>
    <w:rsid w:val="00653C02"/>
    <w:rsid w:val="00660D4C"/>
    <w:rsid w:val="00681465"/>
    <w:rsid w:val="00684771"/>
    <w:rsid w:val="006A30AB"/>
    <w:rsid w:val="006F6F5B"/>
    <w:rsid w:val="0072261A"/>
    <w:rsid w:val="0072424B"/>
    <w:rsid w:val="00730F8F"/>
    <w:rsid w:val="0073198D"/>
    <w:rsid w:val="00732030"/>
    <w:rsid w:val="00750877"/>
    <w:rsid w:val="00765FFD"/>
    <w:rsid w:val="00766188"/>
    <w:rsid w:val="00770C0A"/>
    <w:rsid w:val="007A4A7D"/>
    <w:rsid w:val="007E3E36"/>
    <w:rsid w:val="007F6E0B"/>
    <w:rsid w:val="0080605D"/>
    <w:rsid w:val="00834ED4"/>
    <w:rsid w:val="00854DE9"/>
    <w:rsid w:val="00861D49"/>
    <w:rsid w:val="00875864"/>
    <w:rsid w:val="008B1D41"/>
    <w:rsid w:val="008B3A0A"/>
    <w:rsid w:val="008B5CAE"/>
    <w:rsid w:val="008C1E0B"/>
    <w:rsid w:val="008C449E"/>
    <w:rsid w:val="008D7A68"/>
    <w:rsid w:val="0091258C"/>
    <w:rsid w:val="009127F9"/>
    <w:rsid w:val="00920928"/>
    <w:rsid w:val="00924D46"/>
    <w:rsid w:val="009303C9"/>
    <w:rsid w:val="00951291"/>
    <w:rsid w:val="009536AA"/>
    <w:rsid w:val="0096660C"/>
    <w:rsid w:val="00977ADA"/>
    <w:rsid w:val="00980F33"/>
    <w:rsid w:val="009832DE"/>
    <w:rsid w:val="009D2077"/>
    <w:rsid w:val="00A27B9F"/>
    <w:rsid w:val="00A30F2B"/>
    <w:rsid w:val="00A51239"/>
    <w:rsid w:val="00A54552"/>
    <w:rsid w:val="00A80156"/>
    <w:rsid w:val="00A8513F"/>
    <w:rsid w:val="00A9365E"/>
    <w:rsid w:val="00AA58B9"/>
    <w:rsid w:val="00B15742"/>
    <w:rsid w:val="00B17A01"/>
    <w:rsid w:val="00B32ECC"/>
    <w:rsid w:val="00B35B7B"/>
    <w:rsid w:val="00B678C9"/>
    <w:rsid w:val="00B9201F"/>
    <w:rsid w:val="00BB7EAC"/>
    <w:rsid w:val="00BD5719"/>
    <w:rsid w:val="00BD57BF"/>
    <w:rsid w:val="00BF3EC8"/>
    <w:rsid w:val="00C04B08"/>
    <w:rsid w:val="00C23183"/>
    <w:rsid w:val="00C40C5B"/>
    <w:rsid w:val="00C44B5F"/>
    <w:rsid w:val="00C464C5"/>
    <w:rsid w:val="00C46650"/>
    <w:rsid w:val="00C744C7"/>
    <w:rsid w:val="00C80131"/>
    <w:rsid w:val="00C862C8"/>
    <w:rsid w:val="00CA717C"/>
    <w:rsid w:val="00CB3C02"/>
    <w:rsid w:val="00CC4AD6"/>
    <w:rsid w:val="00CE4522"/>
    <w:rsid w:val="00D13B27"/>
    <w:rsid w:val="00D238A4"/>
    <w:rsid w:val="00D416FD"/>
    <w:rsid w:val="00D668BA"/>
    <w:rsid w:val="00D66D82"/>
    <w:rsid w:val="00D81C0C"/>
    <w:rsid w:val="00D9511A"/>
    <w:rsid w:val="00DB2C02"/>
    <w:rsid w:val="00DB4F38"/>
    <w:rsid w:val="00DF2EAC"/>
    <w:rsid w:val="00E07859"/>
    <w:rsid w:val="00E12C5C"/>
    <w:rsid w:val="00E13500"/>
    <w:rsid w:val="00E2273B"/>
    <w:rsid w:val="00E35066"/>
    <w:rsid w:val="00E419A0"/>
    <w:rsid w:val="00E51B56"/>
    <w:rsid w:val="00E70FC8"/>
    <w:rsid w:val="00E726CA"/>
    <w:rsid w:val="00E7357C"/>
    <w:rsid w:val="00E73CEA"/>
    <w:rsid w:val="00E80572"/>
    <w:rsid w:val="00EB6D6F"/>
    <w:rsid w:val="00EE1B6B"/>
    <w:rsid w:val="00EF3383"/>
    <w:rsid w:val="00EF414C"/>
    <w:rsid w:val="00F03225"/>
    <w:rsid w:val="00F208E4"/>
    <w:rsid w:val="00F33AFC"/>
    <w:rsid w:val="00F3564F"/>
    <w:rsid w:val="00F548B2"/>
    <w:rsid w:val="00F72712"/>
    <w:rsid w:val="00F968EB"/>
    <w:rsid w:val="00FA56AD"/>
    <w:rsid w:val="00FC20A0"/>
    <w:rsid w:val="00FC618D"/>
    <w:rsid w:val="00FC7DE2"/>
    <w:rsid w:val="00FD7B31"/>
    <w:rsid w:val="00FF0208"/>
    <w:rsid w:val="00FF1CA4"/>
    <w:rsid w:val="00FF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145A5"/>
  <w15:docId w15:val="{C00B5BE1-6B4F-074E-AE07-F0617CC4E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A0A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854D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B3A0A"/>
    <w:pPr>
      <w:ind w:left="720"/>
      <w:contextualSpacing/>
    </w:pPr>
  </w:style>
  <w:style w:type="table" w:styleId="Grilledutableau">
    <w:name w:val="Table Grid"/>
    <w:basedOn w:val="TableauNormal"/>
    <w:uiPriority w:val="59"/>
    <w:rsid w:val="008B3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B3A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B3A0A"/>
  </w:style>
  <w:style w:type="paragraph" w:styleId="Pieddepage">
    <w:name w:val="footer"/>
    <w:basedOn w:val="Normal"/>
    <w:link w:val="PieddepageCar"/>
    <w:uiPriority w:val="99"/>
    <w:unhideWhenUsed/>
    <w:rsid w:val="008B3A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B3A0A"/>
  </w:style>
  <w:style w:type="character" w:styleId="Textedelespacerserv">
    <w:name w:val="Placeholder Text"/>
    <w:basedOn w:val="Policepardfaut"/>
    <w:uiPriority w:val="99"/>
    <w:semiHidden/>
    <w:rsid w:val="00C40C5B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7B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7B31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3198D"/>
    <w:rPr>
      <w:color w:val="0563C1" w:themeColor="hyperlink"/>
      <w:u w:val="single"/>
    </w:rPr>
  </w:style>
  <w:style w:type="paragraph" w:customStyle="1" w:styleId="ECEcorps">
    <w:name w:val="ECEcorps"/>
    <w:qFormat/>
    <w:rsid w:val="006A30AB"/>
    <w:pPr>
      <w:spacing w:after="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CEtitre">
    <w:name w:val="ECEtitre"/>
    <w:basedOn w:val="ECEcorps"/>
    <w:next w:val="ECEcorps"/>
    <w:qFormat/>
    <w:rsid w:val="006A30AB"/>
    <w:pPr>
      <w:autoSpaceDE w:val="0"/>
      <w:autoSpaceDN w:val="0"/>
      <w:adjustRightInd w:val="0"/>
    </w:pPr>
    <w:rPr>
      <w:b/>
      <w:u w:val="single"/>
    </w:rPr>
  </w:style>
  <w:style w:type="paragraph" w:customStyle="1" w:styleId="ECEpartie">
    <w:name w:val="ECEpartie"/>
    <w:basedOn w:val="ECEcorps"/>
    <w:next w:val="ECEcorps"/>
    <w:qFormat/>
    <w:rsid w:val="006A30AB"/>
    <w:pPr>
      <w:numPr>
        <w:numId w:val="18"/>
      </w:numPr>
    </w:pPr>
    <w:rPr>
      <w:b/>
    </w:rPr>
  </w:style>
  <w:style w:type="paragraph" w:customStyle="1" w:styleId="ECEappel">
    <w:name w:val="ECEappel"/>
    <w:basedOn w:val="ECEcorps"/>
    <w:qFormat/>
    <w:rsid w:val="006A30AB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NormalWeb">
    <w:name w:val="Normal (Web)"/>
    <w:basedOn w:val="Normal"/>
    <w:uiPriority w:val="99"/>
    <w:unhideWhenUsed/>
    <w:rsid w:val="006A30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CEfiche">
    <w:name w:val="ECEfiche"/>
    <w:basedOn w:val="Titre1"/>
    <w:next w:val="ECEcorps"/>
    <w:qFormat/>
    <w:rsid w:val="00854DE9"/>
    <w:pPr>
      <w:keepNext w:val="0"/>
      <w:keepLines w:val="0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spacing w:before="0" w:line="264" w:lineRule="auto"/>
      <w:jc w:val="center"/>
    </w:pPr>
    <w:rPr>
      <w:rFonts w:ascii="Arial" w:eastAsia="Times New Roman" w:hAnsi="Arial" w:cs="Arial"/>
      <w:bCs/>
      <w:color w:val="000000"/>
      <w:sz w:val="20"/>
      <w:szCs w:val="20"/>
      <w:lang w:eastAsia="fr-FR"/>
    </w:rPr>
  </w:style>
  <w:style w:type="paragraph" w:customStyle="1" w:styleId="ECEbordure">
    <w:name w:val="ECEbordure"/>
    <w:basedOn w:val="ECEcorps"/>
    <w:qFormat/>
    <w:rsid w:val="00854DE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character" w:customStyle="1" w:styleId="Titre1Car">
    <w:name w:val="Titre 1 Car"/>
    <w:basedOn w:val="Policepardfaut"/>
    <w:link w:val="Titre1"/>
    <w:uiPriority w:val="9"/>
    <w:rsid w:val="00854D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ECEpuce1">
    <w:name w:val="ECEpuce1"/>
    <w:basedOn w:val="ECEcorps"/>
    <w:qFormat/>
    <w:rsid w:val="003E572F"/>
    <w:pPr>
      <w:numPr>
        <w:numId w:val="3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3E572F"/>
    <w:pPr>
      <w:numPr>
        <w:ilvl w:val="2"/>
        <w:numId w:val="32"/>
      </w:numPr>
      <w:ind w:left="1491" w:hanging="357"/>
    </w:pPr>
    <w:rPr>
      <w:rFonts w:eastAsia="Arial Unicode MS"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4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50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5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6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0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8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8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91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79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9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26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2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0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8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0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9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6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4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1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0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9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4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4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9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5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25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89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6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2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6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0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9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5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40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87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33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4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5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88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63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4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1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0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4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3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7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8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0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13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08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A1C94-2737-4BDB-B89B-B868508D6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1074</Words>
  <Characters>5911</Characters>
  <Application>Microsoft Office Word</Application>
  <DocSecurity>0</DocSecurity>
  <Lines>49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ÉNONCÉ DESTINÉ AU CANDIDAT</vt:lpstr>
    </vt:vector>
  </TitlesOfParts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18</cp:revision>
  <cp:lastPrinted>2023-06-13T18:44:00Z</cp:lastPrinted>
  <dcterms:created xsi:type="dcterms:W3CDTF">2023-11-14T08:53:00Z</dcterms:created>
  <dcterms:modified xsi:type="dcterms:W3CDTF">2024-01-29T18:44:00Z</dcterms:modified>
</cp:coreProperties>
</file>