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E5BB78" w14:textId="60DC5423" w:rsidR="00A12834" w:rsidRDefault="00A12834" w:rsidP="0060508C">
      <w:pPr>
        <w:pStyle w:val="ECEbordure"/>
        <w:jc w:val="center"/>
        <w:rPr>
          <w:b/>
          <w:sz w:val="24"/>
          <w:szCs w:val="24"/>
        </w:rPr>
      </w:pPr>
      <w:r w:rsidRPr="007146B9">
        <w:rPr>
          <w:b/>
          <w:sz w:val="24"/>
          <w:szCs w:val="24"/>
        </w:rPr>
        <w:t xml:space="preserve">BACCALAURÉAT </w:t>
      </w:r>
      <w:r w:rsidR="007146B9" w:rsidRPr="007146B9">
        <w:rPr>
          <w:b/>
          <w:sz w:val="24"/>
          <w:szCs w:val="24"/>
        </w:rPr>
        <w:t>G</w:t>
      </w:r>
      <w:r w:rsidR="007146B9" w:rsidRPr="007146B9">
        <w:rPr>
          <w:rFonts w:eastAsia="Arial Unicode MS"/>
          <w:b/>
          <w:sz w:val="24"/>
          <w:szCs w:val="24"/>
        </w:rPr>
        <w:t>É</w:t>
      </w:r>
      <w:r w:rsidR="007146B9" w:rsidRPr="007146B9">
        <w:rPr>
          <w:b/>
          <w:sz w:val="24"/>
          <w:szCs w:val="24"/>
        </w:rPr>
        <w:t>N</w:t>
      </w:r>
      <w:r w:rsidR="007146B9" w:rsidRPr="007146B9">
        <w:rPr>
          <w:rFonts w:eastAsia="Arial Unicode MS"/>
          <w:b/>
          <w:sz w:val="24"/>
          <w:szCs w:val="24"/>
        </w:rPr>
        <w:t>É</w:t>
      </w:r>
      <w:r w:rsidR="007146B9" w:rsidRPr="007146B9">
        <w:rPr>
          <w:b/>
          <w:sz w:val="24"/>
          <w:szCs w:val="24"/>
        </w:rPr>
        <w:t>RAL</w:t>
      </w:r>
    </w:p>
    <w:p w14:paraId="174255C4" w14:textId="77777777" w:rsidR="007146B9" w:rsidRDefault="007146B9" w:rsidP="0060508C">
      <w:pPr>
        <w:pStyle w:val="ECEbordure"/>
        <w:jc w:val="center"/>
        <w:rPr>
          <w:b/>
          <w:sz w:val="24"/>
          <w:szCs w:val="24"/>
        </w:rPr>
      </w:pPr>
    </w:p>
    <w:p w14:paraId="7F94AD09" w14:textId="32FC61D7" w:rsidR="007146B9" w:rsidRPr="007146B9" w:rsidRDefault="007146B9" w:rsidP="0060508C">
      <w:pPr>
        <w:pStyle w:val="ECEbordure"/>
        <w:jc w:val="center"/>
        <w:rPr>
          <w:b/>
          <w:sz w:val="24"/>
          <w:szCs w:val="24"/>
        </w:rPr>
      </w:pPr>
      <w:r w:rsidRPr="007146B9">
        <w:rPr>
          <w:rFonts w:eastAsia="Arial Unicode MS"/>
          <w:b/>
          <w:sz w:val="24"/>
          <w:szCs w:val="24"/>
        </w:rPr>
        <w:t>É</w:t>
      </w:r>
      <w:r>
        <w:rPr>
          <w:rFonts w:eastAsia="Arial Unicode MS"/>
          <w:b/>
          <w:sz w:val="24"/>
          <w:szCs w:val="24"/>
        </w:rPr>
        <w:t>preuve pratique de l’enseignement de spécialité physique-chimie</w:t>
      </w:r>
    </w:p>
    <w:p w14:paraId="4C958FFB" w14:textId="77777777" w:rsidR="00A12834" w:rsidRPr="0060508C" w:rsidRDefault="00A12834" w:rsidP="0060508C">
      <w:pPr>
        <w:pStyle w:val="ECEbordure"/>
        <w:jc w:val="center"/>
        <w:rPr>
          <w:b/>
          <w:sz w:val="24"/>
          <w:szCs w:val="24"/>
        </w:rPr>
      </w:pPr>
      <w:r w:rsidRPr="0060508C">
        <w:rPr>
          <w:b/>
          <w:sz w:val="24"/>
          <w:szCs w:val="24"/>
        </w:rPr>
        <w:t>Évaluation des Compétences Expérimentales</w:t>
      </w:r>
    </w:p>
    <w:p w14:paraId="20C15FC2" w14:textId="77777777" w:rsidR="00A12834" w:rsidRPr="0060508C" w:rsidRDefault="00A12834" w:rsidP="0060508C">
      <w:pPr>
        <w:pStyle w:val="ECEbordure"/>
        <w:jc w:val="center"/>
      </w:pPr>
    </w:p>
    <w:p w14:paraId="35836B92" w14:textId="66E0FFD1" w:rsidR="00A12834" w:rsidRPr="0060508C" w:rsidRDefault="00A12834" w:rsidP="007146B9">
      <w:pPr>
        <w:pStyle w:val="ECEbordure"/>
        <w:jc w:val="center"/>
      </w:pPr>
      <w:r w:rsidRPr="0060508C">
        <w:t>Ce</w:t>
      </w:r>
      <w:r w:rsidR="00A07EA8">
        <w:t>tte</w:t>
      </w:r>
      <w:r w:rsidRPr="0060508C">
        <w:t xml:space="preserve"> </w:t>
      </w:r>
      <w:r w:rsidR="00A07EA8">
        <w:t>situation d’évaluation</w:t>
      </w:r>
      <w:r w:rsidRPr="0060508C">
        <w:t xml:space="preserve"> fait p</w:t>
      </w:r>
      <w:r w:rsidR="007146B9">
        <w:t>artie de la banque nationale.</w:t>
      </w:r>
    </w:p>
    <w:p w14:paraId="0DC28E91" w14:textId="77777777" w:rsidR="00A12834" w:rsidRPr="0060508C" w:rsidRDefault="00A12834" w:rsidP="0060508C">
      <w:pPr>
        <w:pStyle w:val="ECEbordure"/>
        <w:jc w:val="center"/>
      </w:pPr>
    </w:p>
    <w:p w14:paraId="7BE411EF" w14:textId="77777777" w:rsidR="0008058B" w:rsidRDefault="0008058B" w:rsidP="008A2C45">
      <w:pPr>
        <w:pStyle w:val="ECEcorps"/>
      </w:pPr>
    </w:p>
    <w:p w14:paraId="7791060A" w14:textId="77777777" w:rsidR="00E26870" w:rsidRPr="00244F93" w:rsidRDefault="00E26870" w:rsidP="0057024A">
      <w:pPr>
        <w:pStyle w:val="ECEfiche"/>
        <w:pBdr>
          <w:right w:val="single" w:sz="12" w:space="0" w:color="auto"/>
        </w:pBdr>
        <w:rPr>
          <w:b/>
        </w:rPr>
      </w:pPr>
      <w:bookmarkStart w:id="0" w:name="_Toc482638813"/>
      <w:bookmarkStart w:id="1" w:name="_Toc500182690"/>
      <w:bookmarkStart w:id="2" w:name="_Toc379291742"/>
      <w:bookmarkStart w:id="3" w:name="_Toc266361605"/>
      <w:bookmarkStart w:id="4" w:name="_Toc469923078"/>
      <w:r w:rsidRPr="00E26870">
        <w:t>ÉNONCÉ DESTINÉ AU CANDIDAT</w:t>
      </w:r>
      <w:bookmarkEnd w:id="0"/>
      <w:bookmarkEnd w:id="1"/>
    </w:p>
    <w:p w14:paraId="11A1B688" w14:textId="77777777" w:rsidR="00E26870" w:rsidRDefault="00E26870" w:rsidP="00E26870">
      <w:pPr>
        <w:pStyle w:val="ECEcorps"/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4933"/>
        <w:gridCol w:w="4933"/>
      </w:tblGrid>
      <w:tr w:rsidR="00E26870" w14:paraId="4C323B6A" w14:textId="77777777" w:rsidTr="00527A98">
        <w:trPr>
          <w:jc w:val="center"/>
        </w:trPr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3E42D7E" w14:textId="77777777" w:rsidR="00E26870" w:rsidRDefault="00E26870" w:rsidP="00527A98">
            <w:pPr>
              <w:pStyle w:val="ECEcorps"/>
            </w:pPr>
            <w:r w:rsidRPr="002D2F9B">
              <w:t>NOM</w:t>
            </w:r>
            <w:r>
              <w:t xml:space="preserve"> : </w:t>
            </w:r>
          </w:p>
          <w:p w14:paraId="63B1E315" w14:textId="77777777" w:rsidR="00E26870" w:rsidRDefault="00E26870" w:rsidP="00527A98">
            <w:pPr>
              <w:pStyle w:val="ECEcorps"/>
            </w:pPr>
          </w:p>
        </w:tc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A619231" w14:textId="77777777" w:rsidR="00E26870" w:rsidRDefault="00E26870" w:rsidP="00527A98">
            <w:pPr>
              <w:pStyle w:val="ECEcorps"/>
            </w:pPr>
            <w:r w:rsidRPr="002D2F9B">
              <w:t>Prénom</w:t>
            </w:r>
            <w:r>
              <w:t xml:space="preserve"> : </w:t>
            </w:r>
          </w:p>
        </w:tc>
      </w:tr>
      <w:tr w:rsidR="00E26870" w14:paraId="1DF3757C" w14:textId="77777777" w:rsidTr="00527A98">
        <w:trPr>
          <w:jc w:val="center"/>
        </w:trPr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E1E34A3" w14:textId="77777777" w:rsidR="00E26870" w:rsidRDefault="00E26870" w:rsidP="00527A98">
            <w:pPr>
              <w:pStyle w:val="ECEcorps"/>
            </w:pPr>
            <w:r w:rsidRPr="002D2F9B">
              <w:t>Centre d’examen</w:t>
            </w:r>
            <w:r>
              <w:t xml:space="preserve"> : </w:t>
            </w:r>
          </w:p>
          <w:p w14:paraId="27D636F8" w14:textId="77777777" w:rsidR="00E26870" w:rsidRDefault="00E26870" w:rsidP="00527A98">
            <w:pPr>
              <w:pStyle w:val="ECEcorps"/>
            </w:pPr>
          </w:p>
        </w:tc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0079531" w14:textId="77777777" w:rsidR="00E26870" w:rsidRDefault="00EF25B5" w:rsidP="00527A98">
            <w:pPr>
              <w:pStyle w:val="ECEcorps"/>
            </w:pPr>
            <w:r>
              <w:t>n°</w:t>
            </w:r>
            <w:r w:rsidR="00E26870" w:rsidRPr="002D2F9B">
              <w:t xml:space="preserve"> d’inscription</w:t>
            </w:r>
            <w:r w:rsidR="00E26870">
              <w:t xml:space="preserve"> : </w:t>
            </w:r>
          </w:p>
        </w:tc>
      </w:tr>
    </w:tbl>
    <w:p w14:paraId="1FEED31E" w14:textId="77777777" w:rsidR="00E26870" w:rsidRDefault="00E26870" w:rsidP="00E26870">
      <w:pPr>
        <w:pStyle w:val="ECEcorps"/>
      </w:pPr>
    </w:p>
    <w:p w14:paraId="2825DACD" w14:textId="7073C4CA" w:rsidR="00E26870" w:rsidRDefault="00E26870" w:rsidP="00E26870">
      <w:pPr>
        <w:pStyle w:val="ECEbordure"/>
      </w:pPr>
      <w:r>
        <w:t>Ce</w:t>
      </w:r>
      <w:r w:rsidR="00A07EA8">
        <w:t>tte</w:t>
      </w:r>
      <w:r>
        <w:t xml:space="preserve"> </w:t>
      </w:r>
      <w:r w:rsidR="00A07EA8">
        <w:t>situation d’évaluation</w:t>
      </w:r>
      <w:r>
        <w:t xml:space="preserve"> </w:t>
      </w:r>
      <w:r w:rsidRPr="00966915">
        <w:t xml:space="preserve">comporte </w:t>
      </w:r>
      <w:r w:rsidR="00C112FE">
        <w:rPr>
          <w:b/>
        </w:rPr>
        <w:t>cinq</w:t>
      </w:r>
      <w:r w:rsidRPr="00581077">
        <w:rPr>
          <w:b/>
        </w:rPr>
        <w:t xml:space="preserve"> </w:t>
      </w:r>
      <w:r w:rsidR="00C2065A">
        <w:t xml:space="preserve">pages </w:t>
      </w:r>
      <w:r w:rsidRPr="00C17957">
        <w:t>sur lesquelles le candidat doit consigner ses réponses.</w:t>
      </w:r>
    </w:p>
    <w:p w14:paraId="4F47A717" w14:textId="77777777" w:rsidR="00E26870" w:rsidRDefault="00E26870" w:rsidP="00E26870">
      <w:pPr>
        <w:pStyle w:val="ECEbordure"/>
      </w:pPr>
      <w:r w:rsidRPr="000F26F2">
        <w:t>Le candidat doit restituer ce document avant de sortir de la salle d'examen</w:t>
      </w:r>
      <w:r w:rsidRPr="00AC5BC7">
        <w:t>.</w:t>
      </w:r>
    </w:p>
    <w:p w14:paraId="0AE1F52D" w14:textId="77777777" w:rsidR="00E26870" w:rsidRDefault="00E26870" w:rsidP="00E26870">
      <w:pPr>
        <w:pStyle w:val="ECEbordure"/>
      </w:pPr>
    </w:p>
    <w:p w14:paraId="19876E55" w14:textId="77777777" w:rsidR="00E26870" w:rsidRDefault="00E26870" w:rsidP="00E26870">
      <w:pPr>
        <w:pStyle w:val="ECEbordure"/>
      </w:pPr>
      <w:r w:rsidRPr="00AC5BC7">
        <w:t>Le candidat doit agir en autonomie et faire preuve d’initiative tout au long de l’épreuve.</w:t>
      </w:r>
    </w:p>
    <w:p w14:paraId="7BA06215" w14:textId="77777777" w:rsidR="00E26870" w:rsidRPr="00AC5BC7" w:rsidRDefault="00E26870" w:rsidP="00E26870">
      <w:pPr>
        <w:pStyle w:val="ECEbordure"/>
      </w:pPr>
      <w:r w:rsidRPr="000F26F2">
        <w:t>En cas de difficulté, le candidat peut solliciter l’examinateur afin de lui permettre de continuer la tâche.</w:t>
      </w:r>
    </w:p>
    <w:p w14:paraId="52DFAA1A" w14:textId="77777777" w:rsidR="00E26870" w:rsidRDefault="00E26870" w:rsidP="00E26870">
      <w:pPr>
        <w:pStyle w:val="ECEbordure"/>
      </w:pPr>
      <w:r w:rsidRPr="00AC5BC7">
        <w:t>L’examinateur peut intervenir à tout moment, s’il le juge utile</w:t>
      </w:r>
      <w:r>
        <w:t>.</w:t>
      </w:r>
    </w:p>
    <w:p w14:paraId="698D85A1" w14:textId="77777777" w:rsidR="00B135A8" w:rsidRDefault="00B135A8" w:rsidP="00E26870">
      <w:pPr>
        <w:pStyle w:val="ECEbordure"/>
      </w:pPr>
      <w:r w:rsidRPr="00C90C1F">
        <w:t>L’usage de calculatrice avec mode examen actif est autorisé. L’usage de calculatrice sans mémoire « type collège » est autorisé.</w:t>
      </w:r>
      <w:r>
        <w:t xml:space="preserve"> </w:t>
      </w:r>
    </w:p>
    <w:p w14:paraId="754C57B0" w14:textId="77777777" w:rsidR="00E26870" w:rsidRDefault="00E26870" w:rsidP="00E26870">
      <w:pPr>
        <w:pStyle w:val="ECEcorps"/>
        <w:rPr>
          <w:u w:val="single"/>
        </w:rPr>
      </w:pPr>
    </w:p>
    <w:p w14:paraId="07B41B07" w14:textId="49CCF74C" w:rsidR="003A114B" w:rsidRPr="00545715" w:rsidRDefault="003A114B" w:rsidP="00E26870">
      <w:pPr>
        <w:pStyle w:val="ECEcorps"/>
        <w:rPr>
          <w:u w:val="single"/>
        </w:rPr>
      </w:pPr>
    </w:p>
    <w:p w14:paraId="0CCCF1DA" w14:textId="483FDCD8" w:rsidR="00E26870" w:rsidRPr="00136091" w:rsidRDefault="00631ADC" w:rsidP="00E26870">
      <w:pPr>
        <w:pStyle w:val="ECEtitre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0CF5B967" wp14:editId="3F6229E3">
            <wp:simplePos x="0" y="0"/>
            <wp:positionH relativeFrom="column">
              <wp:posOffset>5003165</wp:posOffset>
            </wp:positionH>
            <wp:positionV relativeFrom="paragraph">
              <wp:posOffset>144255</wp:posOffset>
            </wp:positionV>
            <wp:extent cx="1478280" cy="984250"/>
            <wp:effectExtent l="0" t="0" r="7620" b="6350"/>
            <wp:wrapThrough wrapText="bothSides">
              <wp:wrapPolygon edited="0">
                <wp:start x="0" y="0"/>
                <wp:lineTo x="0" y="21321"/>
                <wp:lineTo x="21433" y="21321"/>
                <wp:lineTo x="21433" y="0"/>
                <wp:lineTo x="0" y="0"/>
              </wp:wrapPolygon>
            </wp:wrapThrough>
            <wp:docPr id="2" name="Image 1" descr="Quels sont les différents types de Caféine? | The Protein Work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Quels sont les différents types de Caféine? | The Protein Work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8280" cy="98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146B9">
        <w:rPr>
          <w:sz w:val="24"/>
          <w:szCs w:val="24"/>
        </w:rPr>
        <w:t>CONTEXTE DE LA</w:t>
      </w:r>
      <w:r w:rsidR="00E26870" w:rsidRPr="00136091">
        <w:rPr>
          <w:sz w:val="24"/>
          <w:szCs w:val="24"/>
        </w:rPr>
        <w:t xml:space="preserve"> </w:t>
      </w:r>
      <w:r w:rsidR="00A07EA8">
        <w:rPr>
          <w:sz w:val="24"/>
          <w:szCs w:val="24"/>
        </w:rPr>
        <w:t>SITUATION D’ÉVALUATION</w:t>
      </w:r>
    </w:p>
    <w:p w14:paraId="2D66F5DD" w14:textId="5B82E960" w:rsidR="00E26870" w:rsidRPr="00545715" w:rsidRDefault="00E26870" w:rsidP="00E26870">
      <w:pPr>
        <w:pStyle w:val="ECEcorps"/>
        <w:rPr>
          <w:u w:val="single"/>
        </w:rPr>
      </w:pPr>
    </w:p>
    <w:p w14:paraId="2825329E" w14:textId="7C19F7B1" w:rsidR="00631ADC" w:rsidRDefault="008F6207" w:rsidP="00E26870">
      <w:pPr>
        <w:pStyle w:val="ECEcorps"/>
      </w:pPr>
      <w:r>
        <w:t>La caféine est une</w:t>
      </w:r>
      <w:r w:rsidR="00B6619F">
        <w:t xml:space="preserve"> espèce chimique</w:t>
      </w:r>
      <w:r>
        <w:t xml:space="preserve"> présente naturellement dans les graines de café. Elle stimule la vigilance et </w:t>
      </w:r>
      <w:r w:rsidR="00B6619F">
        <w:t>atténue</w:t>
      </w:r>
      <w:r w:rsidR="00FF7B68">
        <w:t xml:space="preserve"> </w:t>
      </w:r>
      <w:r>
        <w:t xml:space="preserve">les sensations de fatigue. </w:t>
      </w:r>
    </w:p>
    <w:p w14:paraId="2C46E58D" w14:textId="77777777" w:rsidR="00631ADC" w:rsidRDefault="00631ADC" w:rsidP="00E26870">
      <w:pPr>
        <w:pStyle w:val="ECEcorps"/>
      </w:pPr>
    </w:p>
    <w:p w14:paraId="54318AD3" w14:textId="3613AFAA" w:rsidR="0043310A" w:rsidRDefault="00B6619F" w:rsidP="00E26870">
      <w:pPr>
        <w:pStyle w:val="ECEcorps"/>
      </w:pPr>
      <w:r>
        <w:t>Le thé, qui contient de la théine, possède des propriétés similaires.</w:t>
      </w:r>
    </w:p>
    <w:p w14:paraId="3A3F0815" w14:textId="77777777" w:rsidR="00D13DF4" w:rsidRDefault="00D13DF4" w:rsidP="00E26870">
      <w:pPr>
        <w:pStyle w:val="ECEcorps"/>
      </w:pPr>
    </w:p>
    <w:p w14:paraId="3448FDAA" w14:textId="77777777" w:rsidR="00631ADC" w:rsidRDefault="00631ADC" w:rsidP="00E26870">
      <w:pPr>
        <w:pStyle w:val="ECEcorps"/>
        <w:rPr>
          <w:b/>
          <w:i/>
          <w:sz w:val="24"/>
        </w:rPr>
      </w:pPr>
    </w:p>
    <w:p w14:paraId="0EABE245" w14:textId="7B65667E" w:rsidR="007146B9" w:rsidRPr="00B6619F" w:rsidRDefault="00C60969" w:rsidP="00E26870">
      <w:pPr>
        <w:pStyle w:val="ECEcorps"/>
        <w:rPr>
          <w:b/>
          <w:i/>
          <w:sz w:val="24"/>
        </w:rPr>
      </w:pPr>
      <w:r w:rsidRPr="004C63B9">
        <w:rPr>
          <w:b/>
          <w:i/>
          <w:sz w:val="24"/>
        </w:rPr>
        <w:t xml:space="preserve">Le but de cette épreuve est </w:t>
      </w:r>
      <w:r w:rsidR="009453F7">
        <w:rPr>
          <w:b/>
          <w:i/>
          <w:sz w:val="24"/>
        </w:rPr>
        <w:t>d’extraire la théine d</w:t>
      </w:r>
      <w:r w:rsidR="000E24CC">
        <w:rPr>
          <w:b/>
          <w:i/>
          <w:sz w:val="24"/>
        </w:rPr>
        <w:t>e</w:t>
      </w:r>
      <w:r w:rsidR="008B5CC2">
        <w:rPr>
          <w:b/>
          <w:i/>
          <w:sz w:val="24"/>
        </w:rPr>
        <w:t>s feuilles de</w:t>
      </w:r>
      <w:r w:rsidR="000E24CC">
        <w:rPr>
          <w:b/>
          <w:i/>
          <w:sz w:val="24"/>
        </w:rPr>
        <w:t xml:space="preserve"> </w:t>
      </w:r>
      <w:r w:rsidR="008B5CC2">
        <w:rPr>
          <w:b/>
          <w:i/>
          <w:sz w:val="24"/>
        </w:rPr>
        <w:t>thé</w:t>
      </w:r>
      <w:r w:rsidR="000724A3">
        <w:rPr>
          <w:b/>
          <w:i/>
          <w:sz w:val="24"/>
        </w:rPr>
        <w:t xml:space="preserve"> </w:t>
      </w:r>
      <w:r w:rsidR="009453F7">
        <w:rPr>
          <w:b/>
          <w:i/>
          <w:sz w:val="24"/>
        </w:rPr>
        <w:t xml:space="preserve">et </w:t>
      </w:r>
      <w:r w:rsidR="009C05A1">
        <w:rPr>
          <w:b/>
          <w:i/>
          <w:sz w:val="24"/>
        </w:rPr>
        <w:t>d’identifier</w:t>
      </w:r>
      <w:r w:rsidR="00134CF4">
        <w:rPr>
          <w:b/>
          <w:i/>
          <w:sz w:val="24"/>
        </w:rPr>
        <w:t xml:space="preserve"> c</w:t>
      </w:r>
      <w:r w:rsidR="00B6619F">
        <w:rPr>
          <w:b/>
          <w:i/>
          <w:sz w:val="24"/>
        </w:rPr>
        <w:t>ette espèce chimique</w:t>
      </w:r>
      <w:r w:rsidR="00D56DE8">
        <w:rPr>
          <w:b/>
          <w:i/>
          <w:sz w:val="24"/>
        </w:rPr>
        <w:t>.</w:t>
      </w:r>
    </w:p>
    <w:p w14:paraId="282361C9" w14:textId="77777777" w:rsidR="002B1964" w:rsidRDefault="002B1964" w:rsidP="00E26870">
      <w:pPr>
        <w:pStyle w:val="ECEcorps"/>
        <w:rPr>
          <w:b/>
          <w:i/>
          <w:sz w:val="24"/>
        </w:rPr>
      </w:pPr>
    </w:p>
    <w:p w14:paraId="119ACED5" w14:textId="365AD0F1" w:rsidR="008B5CC2" w:rsidRDefault="008B5CC2" w:rsidP="00E26870">
      <w:pPr>
        <w:pStyle w:val="ECEcorps"/>
        <w:rPr>
          <w:b/>
          <w:i/>
          <w:sz w:val="24"/>
        </w:rPr>
      </w:pPr>
    </w:p>
    <w:p w14:paraId="319474D3" w14:textId="77777777" w:rsidR="00CC6DBD" w:rsidRDefault="00CC6DBD">
      <w:pPr>
        <w:spacing w:line="240" w:lineRule="auto"/>
        <w:jc w:val="left"/>
        <w:rPr>
          <w:b/>
          <w:color w:val="auto"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br w:type="page"/>
      </w:r>
    </w:p>
    <w:p w14:paraId="146FC911" w14:textId="555ED168" w:rsidR="00C60969" w:rsidRPr="007146B9" w:rsidRDefault="007146B9" w:rsidP="00E26870">
      <w:pPr>
        <w:pStyle w:val="ECEcorps"/>
        <w:rPr>
          <w:b/>
          <w:sz w:val="24"/>
          <w:szCs w:val="24"/>
          <w:u w:val="single"/>
        </w:rPr>
      </w:pPr>
      <w:r w:rsidRPr="007146B9">
        <w:rPr>
          <w:b/>
          <w:sz w:val="24"/>
          <w:szCs w:val="24"/>
          <w:u w:val="single"/>
        </w:rPr>
        <w:lastRenderedPageBreak/>
        <w:t xml:space="preserve">INFORMATIONS MISES </w:t>
      </w:r>
      <w:r w:rsidR="00FF78A1">
        <w:rPr>
          <w:b/>
          <w:sz w:val="24"/>
          <w:szCs w:val="24"/>
          <w:u w:val="single"/>
        </w:rPr>
        <w:t>À</w:t>
      </w:r>
      <w:r w:rsidRPr="007146B9">
        <w:rPr>
          <w:b/>
          <w:sz w:val="24"/>
          <w:szCs w:val="24"/>
          <w:u w:val="single"/>
        </w:rPr>
        <w:t xml:space="preserve"> DISPOSITION DU CANDIDAT</w:t>
      </w:r>
    </w:p>
    <w:p w14:paraId="03592A3E" w14:textId="3E246563" w:rsidR="00574DE8" w:rsidRDefault="00574DE8" w:rsidP="003A114B">
      <w:pPr>
        <w:pStyle w:val="ECEtitre"/>
        <w:rPr>
          <w:sz w:val="24"/>
          <w:szCs w:val="24"/>
          <w:u w:val="none"/>
        </w:rPr>
      </w:pPr>
    </w:p>
    <w:p w14:paraId="31742B00" w14:textId="4D4E8E23" w:rsidR="004025E4" w:rsidRPr="00631ADC" w:rsidRDefault="000E24CC" w:rsidP="00631ADC">
      <w:pPr>
        <w:pStyle w:val="ECEtitre"/>
        <w:spacing w:after="240"/>
        <w:rPr>
          <w:sz w:val="24"/>
          <w:szCs w:val="24"/>
        </w:rPr>
      </w:pPr>
      <w:r w:rsidRPr="009C05A1">
        <w:rPr>
          <w:sz w:val="24"/>
          <w:szCs w:val="24"/>
        </w:rPr>
        <w:t>Pr</w:t>
      </w:r>
      <w:r w:rsidR="00DE1CEA" w:rsidRPr="009C05A1">
        <w:rPr>
          <w:sz w:val="24"/>
          <w:szCs w:val="24"/>
        </w:rPr>
        <w:t>opriétés de plusieurs solvants</w:t>
      </w:r>
      <w:r w:rsidR="00631ADC">
        <w:rPr>
          <w:sz w:val="24"/>
          <w:szCs w:val="24"/>
        </w:rPr>
        <w:t xml:space="preserve"> possibles pour l’extraction de la théine</w:t>
      </w:r>
      <w:r w:rsidR="009C05A1" w:rsidRPr="00D13DF4">
        <w:rPr>
          <w:sz w:val="24"/>
          <w:szCs w:val="24"/>
          <w:u w:val="none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268"/>
        <w:gridCol w:w="1701"/>
        <w:gridCol w:w="1559"/>
        <w:gridCol w:w="2119"/>
      </w:tblGrid>
      <w:tr w:rsidR="00DE1CEA" w14:paraId="25DCCA53" w14:textId="77777777" w:rsidTr="00631ADC">
        <w:tc>
          <w:tcPr>
            <w:tcW w:w="2547" w:type="dxa"/>
            <w:shd w:val="clear" w:color="auto" w:fill="auto"/>
            <w:vAlign w:val="center"/>
          </w:tcPr>
          <w:p w14:paraId="33EEECF7" w14:textId="47A9E9F7" w:rsidR="00DE1CEA" w:rsidRPr="00536A1D" w:rsidRDefault="00DE1CEA" w:rsidP="00536A1D">
            <w:pPr>
              <w:pStyle w:val="ECEcorps"/>
              <w:jc w:val="center"/>
              <w:rPr>
                <w:b/>
                <w:bCs/>
              </w:rPr>
            </w:pPr>
            <w:r w:rsidRPr="00536A1D">
              <w:rPr>
                <w:b/>
                <w:bCs/>
              </w:rPr>
              <w:t>Solvant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0059466" w14:textId="77777777" w:rsidR="00DE1CEA" w:rsidRPr="00536A1D" w:rsidRDefault="00DE1CEA" w:rsidP="00536A1D">
            <w:pPr>
              <w:pStyle w:val="ECEcorps"/>
              <w:jc w:val="center"/>
              <w:rPr>
                <w:b/>
                <w:bCs/>
              </w:rPr>
            </w:pPr>
            <w:r w:rsidRPr="00536A1D">
              <w:rPr>
                <w:b/>
                <w:bCs/>
              </w:rPr>
              <w:t>Dichlorométhane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11AF0A3" w14:textId="77777777" w:rsidR="00DE1CEA" w:rsidRPr="00536A1D" w:rsidRDefault="00DE1CEA" w:rsidP="00536A1D">
            <w:pPr>
              <w:pStyle w:val="ECEcorps"/>
              <w:jc w:val="center"/>
              <w:rPr>
                <w:b/>
                <w:bCs/>
              </w:rPr>
            </w:pPr>
            <w:r w:rsidRPr="00536A1D">
              <w:rPr>
                <w:b/>
                <w:bCs/>
              </w:rPr>
              <w:t>Éthanol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18E6021" w14:textId="452BB90F" w:rsidR="00DE1CEA" w:rsidRPr="00536A1D" w:rsidRDefault="00B81980" w:rsidP="00536A1D">
            <w:pPr>
              <w:pStyle w:val="ECEcorps"/>
              <w:jc w:val="center"/>
              <w:rPr>
                <w:b/>
                <w:bCs/>
              </w:rPr>
            </w:pPr>
            <w:r w:rsidRPr="00536A1D">
              <w:rPr>
                <w:b/>
                <w:bCs/>
              </w:rPr>
              <w:t>Eau</w:t>
            </w:r>
          </w:p>
        </w:tc>
        <w:tc>
          <w:tcPr>
            <w:tcW w:w="2119" w:type="dxa"/>
            <w:shd w:val="clear" w:color="auto" w:fill="auto"/>
            <w:vAlign w:val="center"/>
          </w:tcPr>
          <w:p w14:paraId="6E0A8D54" w14:textId="383824FA" w:rsidR="00DE1CEA" w:rsidRPr="00536A1D" w:rsidRDefault="00D56DE8" w:rsidP="00536A1D">
            <w:pPr>
              <w:pStyle w:val="ECEcorps"/>
              <w:jc w:val="center"/>
              <w:rPr>
                <w:b/>
                <w:bCs/>
              </w:rPr>
            </w:pPr>
            <w:r w:rsidRPr="00536A1D">
              <w:rPr>
                <w:b/>
                <w:bCs/>
              </w:rPr>
              <w:t>Éthanoate</w:t>
            </w:r>
            <w:r w:rsidR="00C954EE" w:rsidRPr="00536A1D">
              <w:rPr>
                <w:b/>
                <w:bCs/>
              </w:rPr>
              <w:t xml:space="preserve"> d’éthyle</w:t>
            </w:r>
          </w:p>
        </w:tc>
      </w:tr>
      <w:tr w:rsidR="00DE1CEA" w14:paraId="7C5108FF" w14:textId="77777777" w:rsidTr="00631ADC">
        <w:tc>
          <w:tcPr>
            <w:tcW w:w="2547" w:type="dxa"/>
            <w:shd w:val="clear" w:color="auto" w:fill="auto"/>
            <w:vAlign w:val="center"/>
          </w:tcPr>
          <w:p w14:paraId="224AA0E7" w14:textId="4B53514C" w:rsidR="00DE1CEA" w:rsidRDefault="00DE1CEA" w:rsidP="004025E4">
            <w:pPr>
              <w:pStyle w:val="ECEcorps"/>
              <w:jc w:val="center"/>
            </w:pPr>
            <w:r>
              <w:t xml:space="preserve">Solubilité </w:t>
            </w:r>
            <w:r w:rsidR="001230AE">
              <w:t xml:space="preserve">de la </w:t>
            </w:r>
            <w:r w:rsidR="00C954EE">
              <w:t>théine à 25°C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40B9416" w14:textId="3E84A543" w:rsidR="00DE1CEA" w:rsidRDefault="00B81980" w:rsidP="00536A1D">
            <w:pPr>
              <w:pStyle w:val="ECEcorps"/>
              <w:jc w:val="center"/>
            </w:pPr>
            <w:r>
              <w:t>Très soluble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B3CE57C" w14:textId="4F7CD2DC" w:rsidR="00DE1CEA" w:rsidRDefault="00B81980" w:rsidP="00536A1D">
            <w:pPr>
              <w:pStyle w:val="ECEcorps"/>
              <w:jc w:val="center"/>
            </w:pPr>
            <w:r>
              <w:t>Très soluble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A3CA98E" w14:textId="15DFA2BD" w:rsidR="00DE1CEA" w:rsidRDefault="00B879DE" w:rsidP="00536A1D">
            <w:pPr>
              <w:pStyle w:val="ECEcorps"/>
              <w:jc w:val="center"/>
            </w:pPr>
            <w:r>
              <w:t xml:space="preserve">Peu </w:t>
            </w:r>
            <w:r w:rsidR="00B81980">
              <w:t>soluble</w:t>
            </w:r>
          </w:p>
        </w:tc>
        <w:tc>
          <w:tcPr>
            <w:tcW w:w="2119" w:type="dxa"/>
            <w:shd w:val="clear" w:color="auto" w:fill="auto"/>
            <w:vAlign w:val="center"/>
          </w:tcPr>
          <w:p w14:paraId="24416875" w14:textId="4DA5A5D1" w:rsidR="00DE1CEA" w:rsidRDefault="00B81980" w:rsidP="00536A1D">
            <w:pPr>
              <w:pStyle w:val="ECEcorps"/>
              <w:jc w:val="center"/>
            </w:pPr>
            <w:r>
              <w:t>Soluble</w:t>
            </w:r>
          </w:p>
        </w:tc>
      </w:tr>
      <w:tr w:rsidR="00DE1CEA" w14:paraId="445362C5" w14:textId="77777777" w:rsidTr="00631ADC">
        <w:tc>
          <w:tcPr>
            <w:tcW w:w="2547" w:type="dxa"/>
            <w:shd w:val="clear" w:color="auto" w:fill="auto"/>
            <w:vAlign w:val="center"/>
          </w:tcPr>
          <w:p w14:paraId="45CEA161" w14:textId="3E958901" w:rsidR="00DE1CEA" w:rsidRDefault="00DE1CEA" w:rsidP="004025E4">
            <w:pPr>
              <w:pStyle w:val="ECEcorps"/>
              <w:jc w:val="center"/>
            </w:pPr>
            <w:r>
              <w:t>Température d’ébullition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311EE3E" w14:textId="232F56D6" w:rsidR="00DE1CEA" w:rsidRDefault="00DE1CEA" w:rsidP="00B81980">
            <w:pPr>
              <w:pStyle w:val="ECEcorps"/>
              <w:jc w:val="center"/>
              <w:rPr>
                <w:noProof/>
              </w:rPr>
            </w:pPr>
            <w:r>
              <w:rPr>
                <w:noProof/>
              </w:rPr>
              <w:t>39,6°C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1ED7880" w14:textId="1DF6F9AB" w:rsidR="00DE1CEA" w:rsidRDefault="00DE1CEA" w:rsidP="00B81980">
            <w:pPr>
              <w:pStyle w:val="ECEcorps"/>
              <w:jc w:val="center"/>
              <w:rPr>
                <w:noProof/>
              </w:rPr>
            </w:pPr>
            <w:r>
              <w:rPr>
                <w:noProof/>
              </w:rPr>
              <w:t>79°C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E346DEA" w14:textId="18AA0B24" w:rsidR="00DE1CEA" w:rsidRDefault="00B81980" w:rsidP="00B81980">
            <w:pPr>
              <w:pStyle w:val="ECEcorps"/>
              <w:jc w:val="center"/>
              <w:rPr>
                <w:noProof/>
              </w:rPr>
            </w:pPr>
            <w:r>
              <w:rPr>
                <w:noProof/>
              </w:rPr>
              <w:t>100°C</w:t>
            </w:r>
          </w:p>
        </w:tc>
        <w:tc>
          <w:tcPr>
            <w:tcW w:w="2119" w:type="dxa"/>
            <w:shd w:val="clear" w:color="auto" w:fill="auto"/>
            <w:vAlign w:val="center"/>
          </w:tcPr>
          <w:p w14:paraId="0C697252" w14:textId="6CACCD54" w:rsidR="00DE1CEA" w:rsidRDefault="00B81980" w:rsidP="00B81980">
            <w:pPr>
              <w:pStyle w:val="ECEcorps"/>
              <w:jc w:val="center"/>
              <w:rPr>
                <w:noProof/>
              </w:rPr>
            </w:pPr>
            <w:r>
              <w:rPr>
                <w:noProof/>
              </w:rPr>
              <w:t>118°C</w:t>
            </w:r>
          </w:p>
        </w:tc>
      </w:tr>
      <w:tr w:rsidR="001230AE" w14:paraId="4473772E" w14:textId="77777777" w:rsidTr="00631ADC">
        <w:tc>
          <w:tcPr>
            <w:tcW w:w="2547" w:type="dxa"/>
            <w:shd w:val="clear" w:color="auto" w:fill="auto"/>
            <w:vAlign w:val="center"/>
          </w:tcPr>
          <w:p w14:paraId="631D92A2" w14:textId="596177F0" w:rsidR="001230AE" w:rsidRDefault="001230AE" w:rsidP="004025E4">
            <w:pPr>
              <w:pStyle w:val="ECEcorps"/>
              <w:jc w:val="center"/>
            </w:pPr>
            <w:r>
              <w:t>Densité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08F2D18" w14:textId="218F7FB5" w:rsidR="001230AE" w:rsidRDefault="00C954EE" w:rsidP="00B81980">
            <w:pPr>
              <w:pStyle w:val="ECEcorps"/>
              <w:jc w:val="center"/>
              <w:rPr>
                <w:noProof/>
              </w:rPr>
            </w:pPr>
            <w:r>
              <w:rPr>
                <w:noProof/>
              </w:rPr>
              <w:t>1,33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FC1A14D" w14:textId="57962855" w:rsidR="001230AE" w:rsidRDefault="00C954EE" w:rsidP="00B81980">
            <w:pPr>
              <w:pStyle w:val="ECEcorps"/>
              <w:jc w:val="center"/>
              <w:rPr>
                <w:noProof/>
              </w:rPr>
            </w:pPr>
            <w:r>
              <w:rPr>
                <w:noProof/>
              </w:rPr>
              <w:t>0,78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255C791" w14:textId="3EE57595" w:rsidR="001230AE" w:rsidRDefault="00C954EE" w:rsidP="00B81980">
            <w:pPr>
              <w:pStyle w:val="ECEcorps"/>
              <w:jc w:val="center"/>
              <w:rPr>
                <w:noProof/>
              </w:rPr>
            </w:pPr>
            <w:r>
              <w:rPr>
                <w:noProof/>
              </w:rPr>
              <w:t>1,00</w:t>
            </w:r>
          </w:p>
        </w:tc>
        <w:tc>
          <w:tcPr>
            <w:tcW w:w="2119" w:type="dxa"/>
            <w:shd w:val="clear" w:color="auto" w:fill="auto"/>
            <w:vAlign w:val="center"/>
          </w:tcPr>
          <w:p w14:paraId="7FD5B451" w14:textId="34A151E2" w:rsidR="001230AE" w:rsidRDefault="00C954EE" w:rsidP="00B81980">
            <w:pPr>
              <w:pStyle w:val="ECEcorps"/>
              <w:jc w:val="center"/>
              <w:rPr>
                <w:noProof/>
              </w:rPr>
            </w:pPr>
            <w:r>
              <w:rPr>
                <w:noProof/>
              </w:rPr>
              <w:t>0,92</w:t>
            </w:r>
          </w:p>
        </w:tc>
      </w:tr>
      <w:tr w:rsidR="001230AE" w14:paraId="5FC89EA1" w14:textId="77777777" w:rsidTr="00631ADC">
        <w:tc>
          <w:tcPr>
            <w:tcW w:w="2547" w:type="dxa"/>
            <w:shd w:val="clear" w:color="auto" w:fill="auto"/>
            <w:vAlign w:val="center"/>
          </w:tcPr>
          <w:p w14:paraId="67AC5209" w14:textId="6D1360D9" w:rsidR="001230AE" w:rsidRDefault="001230AE" w:rsidP="004025E4">
            <w:pPr>
              <w:pStyle w:val="ECEcorps"/>
              <w:jc w:val="center"/>
            </w:pPr>
            <w:r>
              <w:t>Miscibilité avec l’eau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8D40EF1" w14:textId="3AA07B60" w:rsidR="001230AE" w:rsidRDefault="00536A1D" w:rsidP="00B81980">
            <w:pPr>
              <w:pStyle w:val="ECEcorps"/>
              <w:jc w:val="center"/>
              <w:rPr>
                <w:noProof/>
              </w:rPr>
            </w:pPr>
            <w:r>
              <w:rPr>
                <w:noProof/>
              </w:rPr>
              <w:t>Très faible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A4E2511" w14:textId="156DFDDE" w:rsidR="001230AE" w:rsidRDefault="00536A1D" w:rsidP="00B81980">
            <w:pPr>
              <w:pStyle w:val="ECEcorps"/>
              <w:jc w:val="center"/>
              <w:rPr>
                <w:noProof/>
              </w:rPr>
            </w:pPr>
            <w:r>
              <w:rPr>
                <w:noProof/>
              </w:rPr>
              <w:t>Très élevée</w:t>
            </w:r>
          </w:p>
        </w:tc>
        <w:tc>
          <w:tcPr>
            <w:tcW w:w="1559" w:type="dxa"/>
            <w:shd w:val="clear" w:color="auto" w:fill="A6A6A6" w:themeFill="background1" w:themeFillShade="A6"/>
            <w:vAlign w:val="center"/>
          </w:tcPr>
          <w:p w14:paraId="02F0DE23" w14:textId="61619E76" w:rsidR="001230AE" w:rsidRDefault="001230AE" w:rsidP="00B81980">
            <w:pPr>
              <w:pStyle w:val="ECEcorps"/>
              <w:jc w:val="center"/>
              <w:rPr>
                <w:noProof/>
              </w:rPr>
            </w:pPr>
          </w:p>
        </w:tc>
        <w:tc>
          <w:tcPr>
            <w:tcW w:w="2119" w:type="dxa"/>
            <w:shd w:val="clear" w:color="auto" w:fill="auto"/>
            <w:vAlign w:val="center"/>
          </w:tcPr>
          <w:p w14:paraId="6D8699D6" w14:textId="3531B96C" w:rsidR="001230AE" w:rsidRDefault="00536A1D" w:rsidP="00B81980">
            <w:pPr>
              <w:pStyle w:val="ECEcorps"/>
              <w:jc w:val="center"/>
              <w:rPr>
                <w:noProof/>
              </w:rPr>
            </w:pPr>
            <w:r>
              <w:rPr>
                <w:noProof/>
              </w:rPr>
              <w:t>Très faible</w:t>
            </w:r>
          </w:p>
        </w:tc>
      </w:tr>
      <w:tr w:rsidR="00DE1CEA" w14:paraId="0A9C35FE" w14:textId="77777777" w:rsidTr="00631ADC">
        <w:tc>
          <w:tcPr>
            <w:tcW w:w="2547" w:type="dxa"/>
            <w:shd w:val="clear" w:color="auto" w:fill="auto"/>
            <w:vAlign w:val="center"/>
          </w:tcPr>
          <w:p w14:paraId="4604DD3D" w14:textId="2694E781" w:rsidR="00DE1CEA" w:rsidRDefault="00DE1CEA" w:rsidP="004025E4">
            <w:pPr>
              <w:pStyle w:val="ECEcorps"/>
              <w:jc w:val="center"/>
            </w:pPr>
            <w:r>
              <w:t>Pictogramme de sécurité</w:t>
            </w:r>
          </w:p>
        </w:tc>
        <w:tc>
          <w:tcPr>
            <w:tcW w:w="2268" w:type="dxa"/>
            <w:shd w:val="clear" w:color="auto" w:fill="auto"/>
          </w:tcPr>
          <w:p w14:paraId="43A8516A" w14:textId="6C298381" w:rsidR="00DE1CEA" w:rsidRDefault="00DE1CEA" w:rsidP="00B857C6">
            <w:pPr>
              <w:pStyle w:val="ECEcorps"/>
              <w:jc w:val="center"/>
            </w:pPr>
            <w:r>
              <w:rPr>
                <w:noProof/>
              </w:rPr>
              <w:drawing>
                <wp:inline distT="0" distB="0" distL="0" distR="0" wp14:anchorId="25D00427" wp14:editId="383C0C75">
                  <wp:extent cx="542290" cy="542290"/>
                  <wp:effectExtent l="19050" t="0" r="0" b="0"/>
                  <wp:docPr id="3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90" cy="5422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72B6B87F" wp14:editId="66D0D1BA">
                  <wp:extent cx="553085" cy="553085"/>
                  <wp:effectExtent l="1905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553085" cy="5530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shd w:val="clear" w:color="auto" w:fill="auto"/>
          </w:tcPr>
          <w:p w14:paraId="2B482AB2" w14:textId="77777777" w:rsidR="00DE1CEA" w:rsidRDefault="00DE1CEA" w:rsidP="00B857C6">
            <w:pPr>
              <w:pStyle w:val="ECEcorps"/>
              <w:jc w:val="center"/>
            </w:pPr>
            <w:r>
              <w:rPr>
                <w:noProof/>
              </w:rPr>
              <w:drawing>
                <wp:inline distT="0" distB="0" distL="0" distR="0" wp14:anchorId="740AB47E" wp14:editId="59BB4380">
                  <wp:extent cx="563245" cy="563245"/>
                  <wp:effectExtent l="19050" t="0" r="8255" b="0"/>
                  <wp:docPr id="5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563245" cy="563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shd w:val="clear" w:color="auto" w:fill="auto"/>
          </w:tcPr>
          <w:p w14:paraId="0A9ACAAE" w14:textId="65A03B0A" w:rsidR="00DE1CEA" w:rsidRDefault="00DE1CEA" w:rsidP="00B857C6">
            <w:pPr>
              <w:pStyle w:val="ECEcorps"/>
              <w:jc w:val="center"/>
            </w:pPr>
          </w:p>
        </w:tc>
        <w:tc>
          <w:tcPr>
            <w:tcW w:w="2119" w:type="dxa"/>
            <w:shd w:val="clear" w:color="auto" w:fill="auto"/>
          </w:tcPr>
          <w:p w14:paraId="6F5E2AC8" w14:textId="313BFD92" w:rsidR="00DE1CEA" w:rsidRPr="001005EB" w:rsidRDefault="00DE1CEA" w:rsidP="00B857C6">
            <w:pPr>
              <w:pStyle w:val="ECEcorps"/>
              <w:jc w:val="center"/>
              <w:rPr>
                <w:color w:val="FF0000"/>
              </w:rPr>
            </w:pPr>
            <w:r>
              <w:rPr>
                <w:noProof/>
              </w:rPr>
              <w:drawing>
                <wp:inline distT="0" distB="0" distL="0" distR="0" wp14:anchorId="3B2C6C9C" wp14:editId="324F705E">
                  <wp:extent cx="563245" cy="563245"/>
                  <wp:effectExtent l="19050" t="0" r="8255" b="0"/>
                  <wp:docPr id="11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563245" cy="563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536A1D">
              <w:rPr>
                <w:noProof/>
              </w:rPr>
              <w:drawing>
                <wp:inline distT="0" distB="0" distL="0" distR="0" wp14:anchorId="657B8621" wp14:editId="4ED593C0">
                  <wp:extent cx="553085" cy="553085"/>
                  <wp:effectExtent l="19050" t="0" r="0" b="0"/>
                  <wp:docPr id="162581771" name="Image 1625817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553085" cy="5530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4FE961" w14:textId="77777777" w:rsidR="00CC6DBD" w:rsidRDefault="00CC6DBD" w:rsidP="00CC6DBD">
      <w:pPr>
        <w:pStyle w:val="ECEtitre"/>
        <w:rPr>
          <w:sz w:val="24"/>
          <w:szCs w:val="24"/>
        </w:rPr>
      </w:pPr>
    </w:p>
    <w:p w14:paraId="5326817A" w14:textId="2B0D1E4B" w:rsidR="003A114B" w:rsidRPr="009C05A1" w:rsidRDefault="00756833" w:rsidP="00D13DF4">
      <w:pPr>
        <w:pStyle w:val="ECEtitre"/>
        <w:spacing w:after="240"/>
        <w:rPr>
          <w:sz w:val="24"/>
          <w:szCs w:val="24"/>
        </w:rPr>
      </w:pPr>
      <w:r w:rsidRPr="009C05A1">
        <w:rPr>
          <w:sz w:val="24"/>
          <w:szCs w:val="24"/>
        </w:rPr>
        <w:t xml:space="preserve">Protocole d’extraction </w:t>
      </w:r>
      <w:r w:rsidR="001230AE" w:rsidRPr="009C05A1">
        <w:rPr>
          <w:sz w:val="24"/>
          <w:szCs w:val="24"/>
        </w:rPr>
        <w:t xml:space="preserve">de la </w:t>
      </w:r>
      <w:r w:rsidR="00536A1D" w:rsidRPr="009C05A1">
        <w:rPr>
          <w:sz w:val="24"/>
          <w:szCs w:val="24"/>
        </w:rPr>
        <w:t>théine</w:t>
      </w:r>
      <w:r w:rsidR="001230AE" w:rsidRPr="009C05A1">
        <w:rPr>
          <w:sz w:val="24"/>
          <w:szCs w:val="24"/>
        </w:rPr>
        <w:t xml:space="preserve"> du thé</w:t>
      </w:r>
      <w:r w:rsidRPr="00D13DF4">
        <w:rPr>
          <w:sz w:val="24"/>
          <w:szCs w:val="24"/>
          <w:u w:val="none"/>
        </w:rPr>
        <w:t> </w:t>
      </w:r>
    </w:p>
    <w:p w14:paraId="3B2B1217" w14:textId="71A64B3B" w:rsidR="00574DE8" w:rsidRDefault="00A237BF" w:rsidP="00756833">
      <w:pPr>
        <w:pStyle w:val="ECEpuce1"/>
      </w:pPr>
      <w:r>
        <w:t xml:space="preserve">Introduire </w:t>
      </w:r>
      <w:r w:rsidR="004A7567">
        <w:t xml:space="preserve">dans une ampoule à décanter </w:t>
      </w:r>
      <w:r>
        <w:t xml:space="preserve">le thé </w:t>
      </w:r>
      <w:r w:rsidR="00B879DE">
        <w:t xml:space="preserve">infusé </w:t>
      </w:r>
      <w:r>
        <w:t>dont le pH a été ajusté.</w:t>
      </w:r>
    </w:p>
    <w:p w14:paraId="1B02F8B5" w14:textId="4A65B779" w:rsidR="000A482F" w:rsidRDefault="000A482F" w:rsidP="00756833">
      <w:pPr>
        <w:pStyle w:val="ECEpuce1"/>
      </w:pPr>
      <w:r>
        <w:t xml:space="preserve">Ajouter </w:t>
      </w:r>
      <m:oMath>
        <m:r>
          <m:rPr>
            <m:nor/>
          </m:rPr>
          <m:t>15 mL</m:t>
        </m:r>
      </m:oMath>
      <w:r>
        <w:t xml:space="preserve"> </w:t>
      </w:r>
      <w:r w:rsidR="008F5B1D">
        <w:t>du solvant choisi</w:t>
      </w:r>
      <w:r>
        <w:t>.</w:t>
      </w:r>
    </w:p>
    <w:p w14:paraId="7F5C49D8" w14:textId="5C04DFD6" w:rsidR="000A482F" w:rsidRDefault="001230AE" w:rsidP="00756833">
      <w:pPr>
        <w:pStyle w:val="ECEpuce1"/>
      </w:pPr>
      <w:r>
        <w:t>Procéder à l’extraction</w:t>
      </w:r>
      <w:r w:rsidR="000A482F">
        <w:t>.</w:t>
      </w:r>
    </w:p>
    <w:p w14:paraId="785D4481" w14:textId="76376FF6" w:rsidR="000A482F" w:rsidRDefault="001230AE" w:rsidP="00756833">
      <w:pPr>
        <w:pStyle w:val="ECEpuce1"/>
      </w:pPr>
      <w:r>
        <w:t>Séparer les deux phases après décantation : si un trouble persiste à l’interface le récupérer avec la</w:t>
      </w:r>
      <w:r w:rsidR="00373DBE">
        <w:t xml:space="preserve"> phase aqueuse.</w:t>
      </w:r>
    </w:p>
    <w:p w14:paraId="3DE1A38C" w14:textId="2F2BE4A0" w:rsidR="00373DBE" w:rsidRDefault="00373DBE" w:rsidP="00756833">
      <w:pPr>
        <w:pStyle w:val="ECEpuce1"/>
      </w:pPr>
      <w:r>
        <w:t>Récupérer la phase organique dans un bécher et la mettre de côté.</w:t>
      </w:r>
    </w:p>
    <w:p w14:paraId="5297E2D6" w14:textId="176790D4" w:rsidR="000A482F" w:rsidRDefault="00373DBE" w:rsidP="00756833">
      <w:pPr>
        <w:pStyle w:val="ECEpuce1"/>
      </w:pPr>
      <w:r>
        <w:t xml:space="preserve">Procéder à une </w:t>
      </w:r>
      <w:r w:rsidR="00536A1D">
        <w:t>deuxième</w:t>
      </w:r>
      <w:r>
        <w:t xml:space="preserve"> extraction de la </w:t>
      </w:r>
      <w:r w:rsidR="00B6619F">
        <w:t>phase aqueuse</w:t>
      </w:r>
      <w:r>
        <w:t xml:space="preserve"> à l’aide de 15 mL </w:t>
      </w:r>
      <w:r w:rsidR="008F5B1D">
        <w:t>du solvant choisi</w:t>
      </w:r>
      <w:r>
        <w:t>.</w:t>
      </w:r>
    </w:p>
    <w:p w14:paraId="147C6AB5" w14:textId="13A10B7A" w:rsidR="000A482F" w:rsidRDefault="00373DBE" w:rsidP="00536A1D">
      <w:pPr>
        <w:pStyle w:val="ECEpuce1"/>
      </w:pPr>
      <w:r>
        <w:t>Après décantation, séparer les deux phases</w:t>
      </w:r>
      <w:r w:rsidR="00536A1D">
        <w:t xml:space="preserve"> : éliminer la phase aqueuse </w:t>
      </w:r>
      <w:r>
        <w:t xml:space="preserve">et récupérer la phase organique </w:t>
      </w:r>
      <w:r w:rsidR="00536A1D">
        <w:t>dans le même bécher que lors de la première extraction.</w:t>
      </w:r>
      <w:r w:rsidR="00D56DE8">
        <w:t xml:space="preserve"> Il n’est pas nécessaire que la phase organique soit limpide.</w:t>
      </w:r>
    </w:p>
    <w:p w14:paraId="3CAA7754" w14:textId="1661FBFB" w:rsidR="004025E4" w:rsidRPr="004025E4" w:rsidRDefault="004025E4" w:rsidP="004025E4">
      <w:pPr>
        <w:pStyle w:val="ECEcorps"/>
      </w:pPr>
    </w:p>
    <w:p w14:paraId="37E92EC5" w14:textId="10A70826" w:rsidR="003A114B" w:rsidRPr="009C05A1" w:rsidRDefault="004A7567" w:rsidP="00574DE8">
      <w:pPr>
        <w:pStyle w:val="ECEsommaire"/>
        <w:jc w:val="left"/>
        <w:rPr>
          <w:u w:val="single"/>
        </w:rPr>
      </w:pPr>
      <w:r>
        <w:rPr>
          <w:u w:val="single"/>
        </w:rPr>
        <w:t>Révélation</w:t>
      </w:r>
      <w:r w:rsidR="00070F26">
        <w:rPr>
          <w:u w:val="single"/>
        </w:rPr>
        <w:t xml:space="preserve"> de l</w:t>
      </w:r>
      <w:r w:rsidR="00574DE8" w:rsidRPr="009C05A1">
        <w:rPr>
          <w:u w:val="single"/>
        </w:rPr>
        <w:t>a chromatographie sur couche mince</w:t>
      </w:r>
      <w:r w:rsidR="009C05A1" w:rsidRPr="00D13DF4">
        <w:t> </w:t>
      </w:r>
    </w:p>
    <w:p w14:paraId="1CB662D8" w14:textId="77777777" w:rsidR="00801622" w:rsidRDefault="00801622" w:rsidP="00574DE8">
      <w:pPr>
        <w:pStyle w:val="ECEsommaire"/>
        <w:jc w:val="left"/>
        <w:rPr>
          <w:b w:val="0"/>
          <w:sz w:val="20"/>
          <w:szCs w:val="20"/>
          <w:u w:val="single"/>
        </w:rPr>
      </w:pPr>
    </w:p>
    <w:p w14:paraId="5B6DBF5E" w14:textId="5CE1CDF1" w:rsidR="00F16B5F" w:rsidRDefault="005811B4" w:rsidP="00DC6A3B">
      <w:pPr>
        <w:pStyle w:val="ECEpuce2"/>
        <w:numPr>
          <w:ilvl w:val="0"/>
          <w:numId w:val="0"/>
        </w:numPr>
      </w:pPr>
      <w:r w:rsidRPr="00365EFC">
        <w:t>Après séchage, o</w:t>
      </w:r>
      <w:r w:rsidR="00F16B5F" w:rsidRPr="00365EFC">
        <w:t>bserver</w:t>
      </w:r>
      <w:r w:rsidR="00F16B5F">
        <w:t xml:space="preserve"> la plaque sous une lampe UV </w:t>
      </w:r>
      <w:r w:rsidR="00735F4C">
        <w:t>et entourer les t</w:t>
      </w:r>
      <w:r w:rsidR="009C05A1">
        <w:t>a</w:t>
      </w:r>
      <w:r w:rsidR="00735F4C">
        <w:t>ches observées au crayon de papier.</w:t>
      </w:r>
    </w:p>
    <w:p w14:paraId="2502AC86" w14:textId="72F05692" w:rsidR="00365EFC" w:rsidRPr="00613F29" w:rsidRDefault="00887A2C" w:rsidP="00365EFC">
      <w:pPr>
        <w:pStyle w:val="NormalWeb"/>
        <w:jc w:val="both"/>
        <w:rPr>
          <w:rFonts w:ascii="Arial" w:hAnsi="Arial" w:cs="Arial"/>
          <w:b/>
          <w:bCs/>
          <w:color w:val="000000" w:themeColor="text1"/>
          <w:u w:val="single"/>
        </w:rPr>
      </w:pPr>
      <w:r>
        <w:rPr>
          <w:rFonts w:ascii="Arial" w:hAnsi="Arial" w:cs="Arial"/>
          <w:b/>
          <w:bCs/>
          <w:noProof/>
          <w:color w:val="000000" w:themeColor="text1"/>
          <w:u w:val="single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0B0A9951" wp14:editId="2C44C599">
                <wp:simplePos x="0" y="0"/>
                <wp:positionH relativeFrom="column">
                  <wp:posOffset>62730</wp:posOffset>
                </wp:positionH>
                <wp:positionV relativeFrom="paragraph">
                  <wp:posOffset>474737</wp:posOffset>
                </wp:positionV>
                <wp:extent cx="6142355" cy="2357278"/>
                <wp:effectExtent l="0" t="0" r="4445" b="17780"/>
                <wp:wrapNone/>
                <wp:docPr id="1836709547" name="Groupe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42355" cy="2357278"/>
                          <a:chOff x="0" y="93307"/>
                          <a:chExt cx="6143362" cy="2278369"/>
                        </a:xfrm>
                      </wpg:grpSpPr>
                      <wps:wsp>
                        <wps:cNvPr id="840429542" name="Zone de texte 1"/>
                        <wps:cNvSpPr txBox="1"/>
                        <wps:spPr>
                          <a:xfrm>
                            <a:off x="2936612" y="93307"/>
                            <a:ext cx="3206750" cy="215084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4C08290E" w14:textId="6956BA86" w:rsidR="00365EFC" w:rsidRPr="00A27B9F" w:rsidRDefault="00365EFC" w:rsidP="00365EFC">
                              <w:r w:rsidRPr="00A27B9F">
                                <w:t xml:space="preserve">Le rapport frontal </w:t>
                              </w:r>
                              <w:r w:rsidRPr="00A27B9F">
                                <w:rPr>
                                  <w:i/>
                                  <w:iCs/>
                                </w:rPr>
                                <w:t>R</w:t>
                              </w:r>
                              <w:r w:rsidRPr="00A27B9F">
                                <w:rPr>
                                  <w:i/>
                                  <w:iCs/>
                                  <w:vertAlign w:val="subscript"/>
                                </w:rPr>
                                <w:t>f</w:t>
                              </w:r>
                              <w:r w:rsidRPr="00A27B9F">
                                <w:rPr>
                                  <w:i/>
                                  <w:iCs/>
                                </w:rPr>
                                <w:t xml:space="preserve"> </w:t>
                              </w:r>
                              <w:r w:rsidRPr="00A27B9F">
                                <w:t xml:space="preserve">est caractéristique d’une espèce chimique dans un éluant donné et correspond au rapport de la hauteur </w:t>
                              </w:r>
                              <w:r w:rsidRPr="00A27B9F">
                                <w:rPr>
                                  <w:i/>
                                  <w:iCs/>
                                </w:rPr>
                                <w:t>h</w:t>
                              </w:r>
                              <w:r w:rsidR="00C064CD">
                                <w:t xml:space="preserve"> d’élutio</w:t>
                              </w:r>
                              <w:r w:rsidRPr="00A27B9F">
                                <w:t xml:space="preserve">n de la tache sur la hauteur </w:t>
                              </w:r>
                              <w:r w:rsidRPr="00A27B9F">
                                <w:rPr>
                                  <w:i/>
                                  <w:iCs/>
                                </w:rPr>
                                <w:t>H</w:t>
                              </w:r>
                              <w:r w:rsidRPr="00A27B9F">
                                <w:t xml:space="preserve"> du front d’éluant.</w:t>
                              </w:r>
                            </w:p>
                            <w:p w14:paraId="701BD706" w14:textId="77777777" w:rsidR="00365EFC" w:rsidRPr="00A27B9F" w:rsidRDefault="00365EFC" w:rsidP="00365EFC"/>
                            <w:p w14:paraId="7714F252" w14:textId="0F6D89EB" w:rsidR="00365EFC" w:rsidRPr="00A27B9F" w:rsidRDefault="00365EFC" w:rsidP="00365EFC">
                              <w:pPr>
                                <w:rPr>
                                  <w:rFonts w:eastAsiaTheme="minorEastAsia"/>
                                </w:rPr>
                              </w:pPr>
                              <w:r w:rsidRPr="00FC04E8">
                                <w:rPr>
                                  <w:i/>
                                  <w:iCs/>
                                </w:rPr>
                                <w:t>R</w:t>
                              </w:r>
                              <w:r w:rsidRPr="00FC04E8">
                                <w:rPr>
                                  <w:i/>
                                  <w:iCs/>
                                  <w:vertAlign w:val="subscript"/>
                                </w:rPr>
                                <w:t>f</w:t>
                              </w:r>
                              <w:r w:rsidRPr="00FC04E8">
                                <w:rPr>
                                  <w:i/>
                                  <w:iCs/>
                                </w:rPr>
                                <w:t xml:space="preserve"> =</w:t>
                              </w:r>
                              <w:r w:rsidRPr="00A27B9F">
                                <w:t xml:space="preserve"> </w:t>
                              </w: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i/>
                                      </w:rPr>
                                      <m:t>h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i/>
                                      </w:rPr>
                                      <m:t>H</m:t>
                                    </m:r>
                                  </m:den>
                                </m:f>
                              </m:oMath>
                            </w:p>
                            <w:p w14:paraId="79A11844" w14:textId="77777777" w:rsidR="00365EFC" w:rsidRPr="00A27B9F" w:rsidRDefault="00365EFC" w:rsidP="00365EFC">
                              <w:pPr>
                                <w:rPr>
                                  <w:rFonts w:eastAsiaTheme="minorEastAsia"/>
                                </w:rPr>
                              </w:pPr>
                            </w:p>
                            <w:p w14:paraId="74B666A1" w14:textId="77777777" w:rsidR="00365EFC" w:rsidRPr="00A27B9F" w:rsidRDefault="00365EFC" w:rsidP="00365EFC">
                              <w:pPr>
                                <w:rPr>
                                  <w:rFonts w:eastAsiaTheme="minorEastAsia"/>
                                </w:rPr>
                              </w:pPr>
                            </w:p>
                            <w:p w14:paraId="5579130C" w14:textId="77777777" w:rsidR="00365EFC" w:rsidRPr="001C45BE" w:rsidRDefault="00365EFC" w:rsidP="00365EFC"/>
                            <w:p w14:paraId="20DC9285" w14:textId="77777777" w:rsidR="00365EFC" w:rsidRPr="001C45BE" w:rsidRDefault="00365EFC" w:rsidP="00365EFC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75846"/>
                            <a:ext cx="2497455" cy="21958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5615525" w14:textId="77777777" w:rsidR="00365EFC" w:rsidRDefault="00365EFC" w:rsidP="00365EFC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5BA64D30" wp14:editId="15EC2240">
                                    <wp:extent cx="2305685" cy="2089150"/>
                                    <wp:effectExtent l="0" t="0" r="0" b="6350"/>
                                    <wp:docPr id="1773208584" name="Image 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773208584" name=""/>
                                            <pic:cNvPicPr/>
                                          </pic:nvPicPr>
                                          <pic:blipFill>
                                            <a:blip r:embed="rId12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305685" cy="20891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0A9951" id="Groupe 6" o:spid="_x0000_s1026" style="position:absolute;left:0;text-align:left;margin-left:4.95pt;margin-top:37.4pt;width:483.65pt;height:185.6pt;z-index:251666432;mso-width-relative:margin;mso-height-relative:margin" coordorigin=",933" coordsize="61433,227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1" o:spid="_x0000_s1027" type="#_x0000_t202" style="position:absolute;left:29366;top:933;width:32067;height:21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" fillcolor="white [3201]" stroked="f" strokeweight=".5pt">
                  <v:textbox>
                    <w:txbxContent>
                      <w:p w14:paraId="4C08290E" w14:textId="6956BA86" w:rsidR="00365EFC" w:rsidRPr="00A27B9F" w:rsidRDefault="00365EFC" w:rsidP="00365EFC">
                        <w:r w:rsidRPr="00A27B9F">
                          <w:t xml:space="preserve">Le rapport frontal </w:t>
                        </w:r>
                        <w:r w:rsidRPr="00A27B9F">
                          <w:rPr>
                            <w:i/>
                            <w:iCs/>
                          </w:rPr>
                          <w:t>R</w:t>
                        </w:r>
                        <w:r w:rsidRPr="00A27B9F">
                          <w:rPr>
                            <w:i/>
                            <w:iCs/>
                            <w:vertAlign w:val="subscript"/>
                          </w:rPr>
                          <w:t>f</w:t>
                        </w:r>
                        <w:r w:rsidRPr="00A27B9F">
                          <w:rPr>
                            <w:i/>
                            <w:iCs/>
                          </w:rPr>
                          <w:t xml:space="preserve"> </w:t>
                        </w:r>
                        <w:r w:rsidRPr="00A27B9F">
                          <w:t xml:space="preserve">est caractéristique d’une espèce chimique dans un éluant donné et correspond au rapport de la hauteur </w:t>
                        </w:r>
                        <w:r w:rsidRPr="00A27B9F">
                          <w:rPr>
                            <w:i/>
                            <w:iCs/>
                          </w:rPr>
                          <w:t>h</w:t>
                        </w:r>
                        <w:r w:rsidR="00C064CD">
                          <w:t xml:space="preserve"> d’élutio</w:t>
                        </w:r>
                        <w:r w:rsidRPr="00A27B9F">
                          <w:t xml:space="preserve">n de la tache sur la hauteur </w:t>
                        </w:r>
                        <w:r w:rsidRPr="00A27B9F">
                          <w:rPr>
                            <w:i/>
                            <w:iCs/>
                          </w:rPr>
                          <w:t>H</w:t>
                        </w:r>
                        <w:r w:rsidRPr="00A27B9F">
                          <w:t xml:space="preserve"> du front d’éluant.</w:t>
                        </w:r>
                      </w:p>
                      <w:p w14:paraId="701BD706" w14:textId="77777777" w:rsidR="00365EFC" w:rsidRPr="00A27B9F" w:rsidRDefault="00365EFC" w:rsidP="00365EFC"/>
                      <w:p w14:paraId="7714F252" w14:textId="0F6D89EB" w:rsidR="00365EFC" w:rsidRPr="00A27B9F" w:rsidRDefault="00365EFC" w:rsidP="00365EFC">
                        <w:pPr>
                          <w:rPr>
                            <w:rFonts w:eastAsiaTheme="minorEastAsia"/>
                          </w:rPr>
                        </w:pPr>
                        <w:r w:rsidRPr="00FC04E8">
                          <w:rPr>
                            <w:i/>
                            <w:iCs/>
                          </w:rPr>
                          <w:t>R</w:t>
                        </w:r>
                        <w:r w:rsidRPr="00FC04E8">
                          <w:rPr>
                            <w:i/>
                            <w:iCs/>
                            <w:vertAlign w:val="subscript"/>
                          </w:rPr>
                          <w:t>f</w:t>
                        </w:r>
                        <w:r w:rsidRPr="00FC04E8">
                          <w:rPr>
                            <w:i/>
                            <w:iCs/>
                          </w:rPr>
                          <w:t xml:space="preserve"> =</w:t>
                        </w:r>
                        <w:r w:rsidRPr="00A27B9F">
                          <w:t xml:space="preserve"> </w:t>
                        </w: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i/>
                                </w:rPr>
                                <m:t>h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i/>
                                </w:rPr>
                                <m:t>H</m:t>
                              </m:r>
                            </m:den>
                          </m:f>
                        </m:oMath>
                      </w:p>
                      <w:p w14:paraId="79A11844" w14:textId="77777777" w:rsidR="00365EFC" w:rsidRPr="00A27B9F" w:rsidRDefault="00365EFC" w:rsidP="00365EFC">
                        <w:pPr>
                          <w:rPr>
                            <w:rFonts w:eastAsiaTheme="minorEastAsia"/>
                          </w:rPr>
                        </w:pPr>
                      </w:p>
                      <w:p w14:paraId="74B666A1" w14:textId="77777777" w:rsidR="00365EFC" w:rsidRPr="00A27B9F" w:rsidRDefault="00365EFC" w:rsidP="00365EFC">
                        <w:pPr>
                          <w:rPr>
                            <w:rFonts w:eastAsiaTheme="minorEastAsia"/>
                          </w:rPr>
                        </w:pPr>
                      </w:p>
                      <w:p w14:paraId="5579130C" w14:textId="77777777" w:rsidR="00365EFC" w:rsidRPr="001C45BE" w:rsidRDefault="00365EFC" w:rsidP="00365EFC"/>
                      <w:p w14:paraId="20DC9285" w14:textId="77777777" w:rsidR="00365EFC" w:rsidRPr="001C45BE" w:rsidRDefault="00365EFC" w:rsidP="00365EFC"/>
                    </w:txbxContent>
                  </v:textbox>
                </v:shape>
                <v:shape id="Zone de texte 2" o:spid="_x0000_s1028" type="#_x0000_t202" style="position:absolute;top:1758;width:24974;height:219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">
                  <v:textbox>
                    <w:txbxContent>
                      <w:p w14:paraId="35615525" w14:textId="77777777" w:rsidR="00365EFC" w:rsidRDefault="00365EFC" w:rsidP="00365EFC">
                        <w:r>
                          <w:rPr>
                            <w:noProof/>
                          </w:rPr>
                          <w:drawing>
                            <wp:inline distT="0" distB="0" distL="0" distR="0" wp14:anchorId="5BA64D30" wp14:editId="15EC2240">
                              <wp:extent cx="2305685" cy="2089150"/>
                              <wp:effectExtent l="0" t="0" r="0" b="6350"/>
                              <wp:docPr id="1773208584" name="Imag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773208584" name=""/>
                                      <pic:cNvPicPr/>
                                    </pic:nvPicPr>
                                    <pic:blipFill>
                                      <a:blip r:embed="rId12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305685" cy="208915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65EFC" w:rsidRPr="00613F29">
        <w:rPr>
          <w:rFonts w:ascii="Arial" w:hAnsi="Arial" w:cs="Arial"/>
          <w:b/>
          <w:bCs/>
          <w:color w:val="000000" w:themeColor="text1"/>
          <w:u w:val="single"/>
        </w:rPr>
        <w:t>Rapport frontal lors d’une CCM</w:t>
      </w:r>
      <w:r w:rsidR="00F20976" w:rsidRPr="00F20976">
        <w:rPr>
          <w:rFonts w:ascii="Arial" w:hAnsi="Arial" w:cs="Arial"/>
          <w:b/>
          <w:bCs/>
          <w:color w:val="000000" w:themeColor="text1"/>
        </w:rPr>
        <w:t> </w:t>
      </w:r>
    </w:p>
    <w:p w14:paraId="2D4AC7E3" w14:textId="5ACF6F7E" w:rsidR="00365EFC" w:rsidRDefault="00365EFC" w:rsidP="00365EFC">
      <w:pPr>
        <w:pStyle w:val="NormalWeb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28E31A18" w14:textId="037C4EF4" w:rsidR="00365EFC" w:rsidRDefault="00365EFC" w:rsidP="00365EFC">
      <w:pPr>
        <w:pStyle w:val="NormalWeb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2B6CE143" w14:textId="4E2CA5DB" w:rsidR="00365EFC" w:rsidRDefault="00365EFC" w:rsidP="00365EFC">
      <w:pPr>
        <w:pStyle w:val="NormalWeb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70F31065" w14:textId="3C4441F3" w:rsidR="00514D2F" w:rsidRDefault="00514D2F" w:rsidP="00735311">
      <w:pPr>
        <w:pStyle w:val="ECEcorps"/>
        <w:rPr>
          <w:b/>
          <w:sz w:val="24"/>
          <w:szCs w:val="24"/>
          <w:u w:val="single"/>
        </w:rPr>
      </w:pPr>
    </w:p>
    <w:p w14:paraId="386D09E4" w14:textId="1C81FD10" w:rsidR="00365EFC" w:rsidRDefault="00365EFC" w:rsidP="00735311">
      <w:pPr>
        <w:pStyle w:val="ECEcorps"/>
        <w:rPr>
          <w:b/>
          <w:sz w:val="24"/>
          <w:szCs w:val="24"/>
          <w:u w:val="single"/>
        </w:rPr>
      </w:pPr>
    </w:p>
    <w:p w14:paraId="66A12979" w14:textId="76BAC90E" w:rsidR="00365EFC" w:rsidRDefault="00365EFC" w:rsidP="00735311">
      <w:pPr>
        <w:pStyle w:val="ECEcorps"/>
        <w:rPr>
          <w:b/>
          <w:sz w:val="24"/>
          <w:szCs w:val="24"/>
          <w:u w:val="single"/>
        </w:rPr>
      </w:pPr>
    </w:p>
    <w:p w14:paraId="5C95BCE0" w14:textId="4B64F869" w:rsidR="00365EFC" w:rsidRDefault="00365EFC" w:rsidP="00735311">
      <w:pPr>
        <w:pStyle w:val="ECEcorps"/>
        <w:rPr>
          <w:b/>
          <w:sz w:val="24"/>
          <w:szCs w:val="24"/>
          <w:u w:val="single"/>
        </w:rPr>
      </w:pPr>
    </w:p>
    <w:p w14:paraId="62F68AB5" w14:textId="52D91A8A" w:rsidR="00365EFC" w:rsidRDefault="00365EFC" w:rsidP="00735311">
      <w:pPr>
        <w:pStyle w:val="ECEcorps"/>
        <w:rPr>
          <w:b/>
          <w:sz w:val="24"/>
          <w:szCs w:val="24"/>
          <w:u w:val="single"/>
        </w:rPr>
      </w:pPr>
    </w:p>
    <w:p w14:paraId="603BE657" w14:textId="04D0202A" w:rsidR="00365EFC" w:rsidRDefault="00365EFC" w:rsidP="00735311">
      <w:pPr>
        <w:pStyle w:val="ECEcorps"/>
        <w:rPr>
          <w:b/>
          <w:sz w:val="24"/>
          <w:szCs w:val="24"/>
          <w:u w:val="single"/>
        </w:rPr>
      </w:pPr>
    </w:p>
    <w:p w14:paraId="4D769EDE" w14:textId="22AB1A5E" w:rsidR="00365EFC" w:rsidRDefault="00365EFC" w:rsidP="00735311">
      <w:pPr>
        <w:pStyle w:val="ECEcorps"/>
        <w:rPr>
          <w:b/>
          <w:sz w:val="24"/>
          <w:szCs w:val="24"/>
          <w:u w:val="single"/>
        </w:rPr>
      </w:pPr>
    </w:p>
    <w:p w14:paraId="42370370" w14:textId="77D46E36" w:rsidR="00365EFC" w:rsidRDefault="00365EFC" w:rsidP="00735311">
      <w:pPr>
        <w:pStyle w:val="ECEcorps"/>
        <w:rPr>
          <w:b/>
          <w:sz w:val="24"/>
          <w:szCs w:val="24"/>
          <w:u w:val="single"/>
        </w:rPr>
      </w:pPr>
    </w:p>
    <w:p w14:paraId="1F4B9831" w14:textId="77777777" w:rsidR="00CC6DBD" w:rsidRDefault="00CC6DBD" w:rsidP="00735311">
      <w:pPr>
        <w:pStyle w:val="ECEcorps"/>
        <w:rPr>
          <w:b/>
          <w:sz w:val="24"/>
          <w:szCs w:val="24"/>
          <w:u w:val="single"/>
        </w:rPr>
      </w:pPr>
    </w:p>
    <w:p w14:paraId="75F525AB" w14:textId="77777777" w:rsidR="00CC6DBD" w:rsidRDefault="00CC6DBD" w:rsidP="00735311">
      <w:pPr>
        <w:pStyle w:val="ECEcorps"/>
        <w:rPr>
          <w:b/>
          <w:sz w:val="24"/>
          <w:szCs w:val="24"/>
          <w:u w:val="single"/>
        </w:rPr>
      </w:pPr>
    </w:p>
    <w:p w14:paraId="57D9E915" w14:textId="77777777" w:rsidR="00CC6DBD" w:rsidRDefault="00CC6DBD" w:rsidP="00735311">
      <w:pPr>
        <w:pStyle w:val="ECEcorps"/>
        <w:rPr>
          <w:b/>
          <w:sz w:val="24"/>
          <w:szCs w:val="24"/>
          <w:u w:val="single"/>
        </w:rPr>
      </w:pPr>
    </w:p>
    <w:p w14:paraId="69D4D3A7" w14:textId="77777777" w:rsidR="00CC6DBD" w:rsidRDefault="00CC6DBD" w:rsidP="00735311">
      <w:pPr>
        <w:pStyle w:val="ECEcorps"/>
        <w:rPr>
          <w:b/>
          <w:sz w:val="24"/>
          <w:szCs w:val="24"/>
          <w:u w:val="single"/>
        </w:rPr>
      </w:pPr>
    </w:p>
    <w:p w14:paraId="56E6C842" w14:textId="36A4AC2B" w:rsidR="004E44C4" w:rsidRDefault="00CC6DBD" w:rsidP="00735311">
      <w:pPr>
        <w:pStyle w:val="ECEcorps"/>
        <w:rPr>
          <w:b/>
          <w:sz w:val="24"/>
          <w:szCs w:val="24"/>
        </w:rPr>
      </w:pPr>
      <w:r w:rsidRPr="00FF7B68">
        <w:rPr>
          <w:b/>
          <w:noProof/>
          <w:sz w:val="24"/>
          <w:szCs w:val="24"/>
        </w:rPr>
        <w:lastRenderedPageBreak/>
        <w:drawing>
          <wp:anchor distT="0" distB="0" distL="114300" distR="114300" simplePos="0" relativeHeight="251667456" behindDoc="0" locked="0" layoutInCell="1" allowOverlap="1" wp14:anchorId="32B4B889" wp14:editId="6EFE85AD">
            <wp:simplePos x="0" y="0"/>
            <wp:positionH relativeFrom="margin">
              <wp:posOffset>3741420</wp:posOffset>
            </wp:positionH>
            <wp:positionV relativeFrom="margin">
              <wp:posOffset>-228600</wp:posOffset>
            </wp:positionV>
            <wp:extent cx="2329815" cy="1805940"/>
            <wp:effectExtent l="0" t="0" r="0" b="0"/>
            <wp:wrapSquare wrapText="bothSides"/>
            <wp:docPr id="170293929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2939296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329815" cy="1805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1793F">
        <w:rPr>
          <w:b/>
          <w:sz w:val="24"/>
          <w:szCs w:val="24"/>
          <w:u w:val="single"/>
        </w:rPr>
        <w:t>Allure d</w:t>
      </w:r>
      <w:r w:rsidR="005C77C3">
        <w:rPr>
          <w:b/>
          <w:sz w:val="24"/>
          <w:szCs w:val="24"/>
          <w:u w:val="single"/>
        </w:rPr>
        <w:t>’une partie du</w:t>
      </w:r>
      <w:r w:rsidR="0021793F">
        <w:rPr>
          <w:b/>
          <w:sz w:val="24"/>
          <w:szCs w:val="24"/>
          <w:u w:val="single"/>
        </w:rPr>
        <w:t xml:space="preserve"> s</w:t>
      </w:r>
      <w:r w:rsidR="00735311" w:rsidRPr="009C05A1">
        <w:rPr>
          <w:b/>
          <w:sz w:val="24"/>
          <w:szCs w:val="24"/>
          <w:u w:val="single"/>
        </w:rPr>
        <w:t>pectre de la théine</w:t>
      </w:r>
      <w:r w:rsidR="009C05A1" w:rsidRPr="00D13DF4">
        <w:rPr>
          <w:b/>
          <w:sz w:val="24"/>
          <w:szCs w:val="24"/>
        </w:rPr>
        <w:t> </w:t>
      </w:r>
    </w:p>
    <w:p w14:paraId="7534120B" w14:textId="7ABFA971" w:rsidR="005D1D07" w:rsidRDefault="005D1D07" w:rsidP="00FF7B68">
      <w:pPr>
        <w:pStyle w:val="ECEcorps"/>
        <w:jc w:val="center"/>
      </w:pPr>
    </w:p>
    <w:p w14:paraId="0DE2417D" w14:textId="089E794D" w:rsidR="005D1D07" w:rsidRDefault="005D1D07" w:rsidP="00070F26">
      <w:pPr>
        <w:pStyle w:val="ECEtitre"/>
        <w:jc w:val="right"/>
        <w:rPr>
          <w:b w:val="0"/>
          <w:bCs/>
          <w:i/>
          <w:iCs/>
          <w:u w:val="none"/>
        </w:rPr>
      </w:pPr>
    </w:p>
    <w:p w14:paraId="1A54698E" w14:textId="5AC23E5B" w:rsidR="00801622" w:rsidRPr="00CC6DBD" w:rsidRDefault="00D13DF4" w:rsidP="00CC6DBD">
      <w:pPr>
        <w:pStyle w:val="ECEtitre"/>
        <w:ind w:right="4959"/>
        <w:jc w:val="center"/>
        <w:rPr>
          <w:b w:val="0"/>
          <w:bCs/>
          <w:sz w:val="18"/>
          <w:u w:val="none"/>
        </w:rPr>
      </w:pPr>
      <w:r w:rsidRPr="00CC6DBD">
        <w:rPr>
          <w:b w:val="0"/>
          <w:bCs/>
          <w:i/>
          <w:iCs/>
          <w:sz w:val="18"/>
          <w:u w:val="none"/>
        </w:rPr>
        <w:t>D’après</w:t>
      </w:r>
      <w:r w:rsidRPr="00CC6DBD">
        <w:rPr>
          <w:i/>
          <w:iCs/>
          <w:sz w:val="18"/>
          <w:u w:val="none"/>
        </w:rPr>
        <w:t xml:space="preserve"> </w:t>
      </w:r>
      <w:r w:rsidRPr="00CC6DBD">
        <w:rPr>
          <w:b w:val="0"/>
          <w:bCs/>
          <w:i/>
          <w:iCs/>
          <w:sz w:val="18"/>
          <w:u w:val="none"/>
        </w:rPr>
        <w:t>https://fr.123rf.com/photo_39809469_spectre-scientifique-d-absorption-dans-la-gamme-de-longueur-d-onde-uv-2d-illustration-isol%C3%A9-sur-.html</w:t>
      </w:r>
    </w:p>
    <w:p w14:paraId="4130CC3A" w14:textId="09770919" w:rsidR="005811B4" w:rsidRDefault="005811B4" w:rsidP="00E26870">
      <w:pPr>
        <w:pStyle w:val="ECEtitre"/>
        <w:rPr>
          <w:sz w:val="24"/>
          <w:szCs w:val="24"/>
        </w:rPr>
      </w:pPr>
    </w:p>
    <w:p w14:paraId="06D1C574" w14:textId="77777777" w:rsidR="005811B4" w:rsidRDefault="005811B4" w:rsidP="00E26870">
      <w:pPr>
        <w:pStyle w:val="ECEtitre"/>
        <w:rPr>
          <w:sz w:val="24"/>
          <w:szCs w:val="24"/>
        </w:rPr>
      </w:pPr>
    </w:p>
    <w:p w14:paraId="51D860C9" w14:textId="77777777" w:rsidR="00F20976" w:rsidRDefault="00F20976" w:rsidP="00E26870">
      <w:pPr>
        <w:pStyle w:val="ECEtitre"/>
        <w:rPr>
          <w:sz w:val="24"/>
          <w:szCs w:val="24"/>
        </w:rPr>
      </w:pPr>
    </w:p>
    <w:p w14:paraId="4247B53D" w14:textId="41721D3C" w:rsidR="00E26870" w:rsidRPr="00136091" w:rsidRDefault="00E26870" w:rsidP="00E26870">
      <w:pPr>
        <w:pStyle w:val="ECEtitre"/>
        <w:rPr>
          <w:sz w:val="24"/>
          <w:szCs w:val="24"/>
        </w:rPr>
      </w:pPr>
      <w:r w:rsidRPr="00136091">
        <w:rPr>
          <w:sz w:val="24"/>
          <w:szCs w:val="24"/>
        </w:rPr>
        <w:t>TRAVAIL À EFFECTUER</w:t>
      </w:r>
    </w:p>
    <w:p w14:paraId="5400B5EF" w14:textId="77777777" w:rsidR="00E26870" w:rsidRPr="00257B49" w:rsidRDefault="00E26870" w:rsidP="00E26870">
      <w:pPr>
        <w:autoSpaceDE w:val="0"/>
        <w:autoSpaceDN w:val="0"/>
        <w:adjustRightInd w:val="0"/>
        <w:rPr>
          <w:b/>
          <w:bCs/>
          <w:color w:val="auto"/>
          <w:u w:val="single"/>
        </w:rPr>
      </w:pPr>
    </w:p>
    <w:p w14:paraId="23C281A2" w14:textId="0ABD8F9B" w:rsidR="009453F7" w:rsidRDefault="009453F7" w:rsidP="00E26870">
      <w:pPr>
        <w:pStyle w:val="ECEpartie"/>
        <w:numPr>
          <w:ilvl w:val="0"/>
          <w:numId w:val="6"/>
        </w:numPr>
      </w:pPr>
      <w:bookmarkStart w:id="5" w:name="_Toc482638814"/>
      <w:bookmarkStart w:id="6" w:name="_Toc500182691"/>
      <w:r>
        <w:t>Choix du solvant d’extraction de la théine</w:t>
      </w:r>
      <w:r w:rsidR="00605DAE">
        <w:t xml:space="preserve"> </w:t>
      </w:r>
      <w:r w:rsidR="00605DAE" w:rsidRPr="00735F4C">
        <w:rPr>
          <w:b w:val="0"/>
          <w:bCs/>
        </w:rPr>
        <w:t>(</w:t>
      </w:r>
      <w:r w:rsidR="00605DAE" w:rsidRPr="009C05A1">
        <w:rPr>
          <w:b w:val="0"/>
          <w:bCs/>
        </w:rPr>
        <w:t>1</w:t>
      </w:r>
      <w:r w:rsidR="00CC6DBD">
        <w:rPr>
          <w:b w:val="0"/>
          <w:bCs/>
        </w:rPr>
        <w:t>0</w:t>
      </w:r>
      <w:r w:rsidR="00605DAE" w:rsidRPr="009C05A1">
        <w:rPr>
          <w:b w:val="0"/>
          <w:bCs/>
        </w:rPr>
        <w:t xml:space="preserve"> minutes conseillées</w:t>
      </w:r>
      <w:r w:rsidR="00605DAE" w:rsidRPr="00735F4C">
        <w:rPr>
          <w:b w:val="0"/>
          <w:bCs/>
        </w:rPr>
        <w:t>)</w:t>
      </w:r>
    </w:p>
    <w:p w14:paraId="00CA81BD" w14:textId="77777777" w:rsidR="00F16B5F" w:rsidRDefault="00F16B5F" w:rsidP="00F16B5F">
      <w:pPr>
        <w:pStyle w:val="ECEcorps"/>
      </w:pPr>
    </w:p>
    <w:p w14:paraId="70C5D41E" w14:textId="5EEB4092" w:rsidR="00F16B5F" w:rsidRDefault="00F16B5F" w:rsidP="00FF7B68">
      <w:pPr>
        <w:pStyle w:val="ECEcorps"/>
        <w:numPr>
          <w:ilvl w:val="1"/>
          <w:numId w:val="6"/>
        </w:numPr>
      </w:pPr>
      <w:r>
        <w:t>Déterminer le solvant à utiliser pour extraire la théine du thé</w:t>
      </w:r>
      <w:r w:rsidR="004E44C4">
        <w:t xml:space="preserve"> infusé</w:t>
      </w:r>
      <w:r>
        <w:t xml:space="preserve">. Justifier </w:t>
      </w:r>
      <w:r w:rsidR="00CC6DBD">
        <w:t xml:space="preserve">par </w:t>
      </w:r>
      <w:r w:rsidR="004E44C4">
        <w:t>trois arguments.</w:t>
      </w:r>
    </w:p>
    <w:p w14:paraId="130E231B" w14:textId="77777777" w:rsidR="00D13DF4" w:rsidRPr="00341FA8" w:rsidRDefault="00D13DF4" w:rsidP="00407865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206587F8" w14:textId="77777777" w:rsidR="00D13DF4" w:rsidRPr="00341FA8" w:rsidRDefault="00D13DF4" w:rsidP="00407865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721E01AB" w14:textId="77777777" w:rsidR="00D13DF4" w:rsidRDefault="00D13DF4" w:rsidP="00407865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0432EF64" w14:textId="77777777" w:rsidR="00D13DF4" w:rsidRPr="00341FA8" w:rsidRDefault="00D13DF4" w:rsidP="00407865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311682F4" w14:textId="77777777" w:rsidR="00D13DF4" w:rsidRPr="00341FA8" w:rsidRDefault="00D13DF4" w:rsidP="00407865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3171CF0F" w14:textId="76213069" w:rsidR="00631ADC" w:rsidRDefault="00D13DF4" w:rsidP="008056B7">
      <w:pPr>
        <w:pStyle w:val="ECErponse"/>
        <w:spacing w:after="240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05E78373" w14:textId="77777777" w:rsidR="00FC04E8" w:rsidRDefault="00FC04E8" w:rsidP="008056B7">
      <w:pPr>
        <w:pStyle w:val="ECErponse"/>
        <w:spacing w:after="240"/>
      </w:pPr>
    </w:p>
    <w:p w14:paraId="3725C0D7" w14:textId="30A06335" w:rsidR="008056B7" w:rsidRDefault="008056B7" w:rsidP="00FF7B68">
      <w:pPr>
        <w:pStyle w:val="ECErponse"/>
        <w:numPr>
          <w:ilvl w:val="1"/>
          <w:numId w:val="6"/>
        </w:numPr>
        <w:spacing w:after="240"/>
      </w:pPr>
      <w:r>
        <w:t>Prévoir la position des phases aqueuse et organique dans l’ampoule après décantation. Justifier.</w:t>
      </w:r>
    </w:p>
    <w:p w14:paraId="37F4B672" w14:textId="77777777" w:rsidR="008056B7" w:rsidRPr="00341FA8" w:rsidRDefault="008056B7" w:rsidP="008056B7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42080A42" w14:textId="77777777" w:rsidR="008056B7" w:rsidRPr="00341FA8" w:rsidRDefault="008056B7" w:rsidP="008056B7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680500D6" w14:textId="3DBA076C" w:rsidR="008056B7" w:rsidRDefault="008056B7" w:rsidP="008056B7">
      <w:pPr>
        <w:pStyle w:val="ECErponse"/>
        <w:spacing w:after="240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34B8FD16" w14:textId="77777777" w:rsidR="00FC04E8" w:rsidRPr="008056B7" w:rsidRDefault="00FC04E8" w:rsidP="008056B7">
      <w:pPr>
        <w:pStyle w:val="ECErponse"/>
        <w:spacing w:after="240"/>
      </w:pP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4E44C4" w14:paraId="3CAD7C39" w14:textId="77777777" w:rsidTr="00A24226">
        <w:trPr>
          <w:jc w:val="center"/>
        </w:trPr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53F6481A" w14:textId="77777777" w:rsidR="004E44C4" w:rsidRDefault="004E44C4" w:rsidP="00A24226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2A38E8A2" w14:textId="77777777" w:rsidR="004E44C4" w:rsidRDefault="004E44C4" w:rsidP="00A24226">
            <w:pPr>
              <w:pStyle w:val="ECEappel"/>
              <w:framePr w:wrap="around"/>
            </w:pPr>
            <w:r>
              <w:t>APPEL n°1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64416ADD" w14:textId="77777777" w:rsidR="004E44C4" w:rsidRDefault="004E44C4" w:rsidP="00A24226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4E44C4" w14:paraId="7C94D602" w14:textId="77777777" w:rsidTr="00A24226">
        <w:trPr>
          <w:jc w:val="center"/>
        </w:trPr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66836BAC" w14:textId="77777777" w:rsidR="004E44C4" w:rsidRPr="00592F79" w:rsidRDefault="004E44C4" w:rsidP="00A24226">
            <w:pPr>
              <w:jc w:val="center"/>
              <w:rPr>
                <w:bCs/>
                <w:color w:val="auto"/>
                <w:sz w:val="96"/>
                <w:szCs w:val="96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vAlign w:val="center"/>
          </w:tcPr>
          <w:p w14:paraId="11B263E8" w14:textId="37FE22A1" w:rsidR="004E44C4" w:rsidRPr="00605DAE" w:rsidRDefault="004E44C4" w:rsidP="00605DAE">
            <w:pPr>
              <w:pStyle w:val="ECEappel"/>
              <w:framePr w:wrap="around"/>
            </w:pPr>
            <w:r w:rsidRPr="0009288D">
              <w:t xml:space="preserve">Appeler </w:t>
            </w:r>
            <w:r>
              <w:t>le professeur</w:t>
            </w:r>
            <w:r w:rsidRPr="0009288D">
              <w:t xml:space="preserve"> pour lui présenter </w:t>
            </w:r>
            <w:r w:rsidR="00605DAE">
              <w:t xml:space="preserve">votre réponse </w:t>
            </w:r>
            <w:r w:rsidRPr="0009288D">
              <w:t>ou en cas de difficulté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03AF7129" w14:textId="77777777" w:rsidR="004E44C4" w:rsidRDefault="004E44C4" w:rsidP="00A24226">
            <w:pPr>
              <w:jc w:val="center"/>
              <w:rPr>
                <w:bCs/>
                <w:color w:val="auto"/>
                <w:szCs w:val="22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14:paraId="45AB79A0" w14:textId="77777777" w:rsidR="00FF7B68" w:rsidRDefault="00FF7B68" w:rsidP="00A2719B">
      <w:pPr>
        <w:pStyle w:val="ECEpartie"/>
        <w:numPr>
          <w:ilvl w:val="0"/>
          <w:numId w:val="0"/>
        </w:numPr>
      </w:pPr>
    </w:p>
    <w:p w14:paraId="0C31A55D" w14:textId="77777777" w:rsidR="00FC04E8" w:rsidRPr="00FC04E8" w:rsidRDefault="00FC04E8" w:rsidP="00FC04E8">
      <w:pPr>
        <w:pStyle w:val="ECEcorps"/>
      </w:pPr>
    </w:p>
    <w:p w14:paraId="3A506452" w14:textId="5B3F9579" w:rsidR="00E26870" w:rsidRPr="00452138" w:rsidRDefault="00756833" w:rsidP="00FF7B68">
      <w:pPr>
        <w:pStyle w:val="ECEpartie"/>
        <w:numPr>
          <w:ilvl w:val="0"/>
          <w:numId w:val="6"/>
        </w:numPr>
      </w:pPr>
      <w:r>
        <w:t xml:space="preserve">Protocole d’extraction </w:t>
      </w:r>
      <w:r w:rsidR="00850A4E">
        <w:t>de la théine</w:t>
      </w:r>
      <w:r w:rsidR="00E26870" w:rsidRPr="00452138">
        <w:t xml:space="preserve"> </w:t>
      </w:r>
      <w:r w:rsidR="00E26870" w:rsidRPr="00631ADC">
        <w:rPr>
          <w:b w:val="0"/>
          <w:bCs/>
        </w:rPr>
        <w:t>(</w:t>
      </w:r>
      <w:r w:rsidR="00CC6DBD">
        <w:rPr>
          <w:b w:val="0"/>
          <w:bCs/>
        </w:rPr>
        <w:t>30</w:t>
      </w:r>
      <w:r w:rsidR="00E26870" w:rsidRPr="00631ADC">
        <w:rPr>
          <w:b w:val="0"/>
          <w:bCs/>
        </w:rPr>
        <w:t xml:space="preserve"> minutes conseillées)</w:t>
      </w:r>
      <w:bookmarkEnd w:id="5"/>
      <w:bookmarkEnd w:id="6"/>
    </w:p>
    <w:p w14:paraId="3925771B" w14:textId="77777777" w:rsidR="00E26870" w:rsidRDefault="00E26870" w:rsidP="00E26870">
      <w:pPr>
        <w:pStyle w:val="ECEcorps"/>
      </w:pPr>
    </w:p>
    <w:p w14:paraId="2893609D" w14:textId="4F0F0410" w:rsidR="00756833" w:rsidRDefault="00A2719B" w:rsidP="00CC6DBD">
      <w:pPr>
        <w:pStyle w:val="ECEcorps"/>
        <w:numPr>
          <w:ilvl w:val="1"/>
          <w:numId w:val="6"/>
        </w:numPr>
        <w:spacing w:after="240"/>
      </w:pPr>
      <w:r w:rsidRPr="00FF7B68">
        <w:t>Étape</w:t>
      </w:r>
      <w:r w:rsidR="00850A4E" w:rsidRPr="00FF7B68">
        <w:t xml:space="preserve"> préliminaire :</w:t>
      </w:r>
      <w:r w:rsidR="00850A4E" w:rsidRPr="00217443">
        <w:rPr>
          <w:b/>
          <w:bCs/>
        </w:rPr>
        <w:t xml:space="preserve"> </w:t>
      </w:r>
      <w:r w:rsidR="009915B0">
        <w:t>f</w:t>
      </w:r>
      <w:r w:rsidR="00605DAE">
        <w:t>ixation du</w:t>
      </w:r>
      <w:r w:rsidR="00850A4E">
        <w:t xml:space="preserve"> </w:t>
      </w:r>
      <w:r w:rsidR="00850A4E" w:rsidRPr="00CC6DBD">
        <w:rPr>
          <w:i/>
        </w:rPr>
        <w:t>pH</w:t>
      </w:r>
      <w:r w:rsidR="00850A4E">
        <w:t xml:space="preserve"> du thé</w:t>
      </w:r>
    </w:p>
    <w:p w14:paraId="7C2D51DD" w14:textId="72A432DA" w:rsidR="00A2719B" w:rsidRDefault="008F5B1D" w:rsidP="00A2719B">
      <w:pPr>
        <w:pStyle w:val="ECEpartie"/>
        <w:numPr>
          <w:ilvl w:val="0"/>
          <w:numId w:val="0"/>
        </w:numPr>
        <w:rPr>
          <w:b w:val="0"/>
          <w:bCs/>
        </w:rPr>
      </w:pPr>
      <w:r w:rsidRPr="008F5B1D">
        <w:rPr>
          <w:b w:val="0"/>
          <w:bCs/>
        </w:rPr>
        <w:t>Pour éviter de récupérer les colorants lors de l’extraction de la théine</w:t>
      </w:r>
      <w:r>
        <w:rPr>
          <w:b w:val="0"/>
          <w:bCs/>
        </w:rPr>
        <w:t xml:space="preserve"> par le solvant choisi</w:t>
      </w:r>
      <w:r w:rsidRPr="008F5B1D">
        <w:rPr>
          <w:b w:val="0"/>
          <w:bCs/>
        </w:rPr>
        <w:t xml:space="preserve">, il </w:t>
      </w:r>
      <w:r w:rsidR="00D2049C">
        <w:rPr>
          <w:b w:val="0"/>
          <w:bCs/>
        </w:rPr>
        <w:t>est nécessaire de</w:t>
      </w:r>
      <w:r w:rsidR="00D2049C" w:rsidRPr="008F5B1D">
        <w:rPr>
          <w:b w:val="0"/>
          <w:bCs/>
        </w:rPr>
        <w:t xml:space="preserve"> </w:t>
      </w:r>
      <w:r w:rsidRPr="008F5B1D">
        <w:rPr>
          <w:b w:val="0"/>
          <w:bCs/>
        </w:rPr>
        <w:t xml:space="preserve">fixer le </w:t>
      </w:r>
      <w:r w:rsidRPr="00CC6DBD">
        <w:rPr>
          <w:b w:val="0"/>
          <w:bCs/>
          <w:i/>
        </w:rPr>
        <w:t>pH</w:t>
      </w:r>
      <w:r w:rsidRPr="008F5B1D">
        <w:rPr>
          <w:b w:val="0"/>
          <w:bCs/>
        </w:rPr>
        <w:t xml:space="preserve"> du thé aux alentours de </w:t>
      </w:r>
      <w:r w:rsidR="00CC6DBD" w:rsidRPr="00CC6DBD">
        <w:rPr>
          <w:b w:val="0"/>
          <w:bCs/>
          <w:i/>
        </w:rPr>
        <w:t>pH</w:t>
      </w:r>
      <w:r w:rsidR="00CC6DBD">
        <w:rPr>
          <w:b w:val="0"/>
          <w:bCs/>
        </w:rPr>
        <w:t xml:space="preserve"> = </w:t>
      </w:r>
      <w:r w:rsidRPr="008F5B1D">
        <w:rPr>
          <w:b w:val="0"/>
          <w:bCs/>
        </w:rPr>
        <w:t xml:space="preserve">9 afin que </w:t>
      </w:r>
      <w:r w:rsidR="003D7E2E">
        <w:rPr>
          <w:b w:val="0"/>
          <w:bCs/>
        </w:rPr>
        <w:t>les colorants</w:t>
      </w:r>
      <w:r w:rsidRPr="008F5B1D">
        <w:rPr>
          <w:b w:val="0"/>
          <w:bCs/>
        </w:rPr>
        <w:t xml:space="preserve"> restent en solution dans la phase aqueuse.</w:t>
      </w:r>
      <w:r w:rsidR="00217443">
        <w:rPr>
          <w:b w:val="0"/>
          <w:bCs/>
        </w:rPr>
        <w:t xml:space="preserve"> </w:t>
      </w:r>
    </w:p>
    <w:p w14:paraId="7DC31675" w14:textId="3AC6EADF" w:rsidR="00217443" w:rsidRPr="00A2719B" w:rsidRDefault="00217443" w:rsidP="00A2719B">
      <w:pPr>
        <w:pStyle w:val="ECEpartie"/>
        <w:numPr>
          <w:ilvl w:val="0"/>
          <w:numId w:val="0"/>
        </w:numPr>
        <w:rPr>
          <w:b w:val="0"/>
          <w:bCs/>
        </w:rPr>
      </w:pPr>
      <w:r>
        <w:rPr>
          <w:b w:val="0"/>
          <w:bCs/>
        </w:rPr>
        <w:t>Pour cela, m</w:t>
      </w:r>
      <w:r w:rsidR="008F5B1D" w:rsidRPr="008F5B1D">
        <w:rPr>
          <w:b w:val="0"/>
          <w:bCs/>
        </w:rPr>
        <w:t>ettre en œuvre le protocole suivant :</w:t>
      </w:r>
    </w:p>
    <w:p w14:paraId="597A3EDF" w14:textId="28776FA5" w:rsidR="00444BE4" w:rsidRDefault="00850A4E" w:rsidP="00850A4E">
      <w:pPr>
        <w:pStyle w:val="ECEcorps"/>
        <w:numPr>
          <w:ilvl w:val="0"/>
          <w:numId w:val="11"/>
        </w:numPr>
      </w:pPr>
      <w:r>
        <w:t>Introduire 50 mL de thé infusé dans un bécher ainsi qu’un barreau aimanté</w:t>
      </w:r>
      <w:r w:rsidR="00A2719B">
        <w:t>.</w:t>
      </w:r>
    </w:p>
    <w:p w14:paraId="5A4E4C9D" w14:textId="792DDA62" w:rsidR="00850A4E" w:rsidRDefault="00850A4E" w:rsidP="00850A4E">
      <w:pPr>
        <w:pStyle w:val="ECEcorps"/>
        <w:numPr>
          <w:ilvl w:val="0"/>
          <w:numId w:val="11"/>
        </w:numPr>
      </w:pPr>
      <w:r>
        <w:lastRenderedPageBreak/>
        <w:t>Y plonger l</w:t>
      </w:r>
      <w:r w:rsidR="00C112FE">
        <w:t>es électrodes combinées</w:t>
      </w:r>
      <w:r>
        <w:t xml:space="preserve"> d’un pH</w:t>
      </w:r>
      <w:r w:rsidR="00605DAE">
        <w:t>-</w:t>
      </w:r>
      <w:r>
        <w:t xml:space="preserve">mètre préalablement étalonné et </w:t>
      </w:r>
      <w:r w:rsidR="00A2719B">
        <w:t>placer sous</w:t>
      </w:r>
      <w:r>
        <w:t xml:space="preserve"> agitation magnétique.</w:t>
      </w:r>
    </w:p>
    <w:p w14:paraId="02E883EA" w14:textId="31C5C086" w:rsidR="008056B7" w:rsidRDefault="009915B0" w:rsidP="008056B7">
      <w:pPr>
        <w:pStyle w:val="ECEcorps"/>
        <w:numPr>
          <w:ilvl w:val="0"/>
          <w:numId w:val="11"/>
        </w:numPr>
      </w:pPr>
      <w:r>
        <w:t>À</w:t>
      </w:r>
      <w:r w:rsidR="00850A4E">
        <w:t xml:space="preserve"> l’aide d’une pipette, ajouter goutte à goutte une solution de carbonate de sodium </w:t>
      </w:r>
      <w:r w:rsidR="00432307">
        <w:t xml:space="preserve">de concentration </w:t>
      </w:r>
      <m:oMath>
        <m:r>
          <m:rPr>
            <m:nor/>
          </m:rPr>
          <m:t>1 mol.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nor/>
              </m:rPr>
              <m:t>L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-</m:t>
            </m:r>
            <m:r>
              <m:rPr>
                <m:nor/>
              </m:rPr>
              <m:t>1</m:t>
            </m:r>
          </m:sup>
        </m:sSup>
      </m:oMath>
      <w:r w:rsidR="00605DAE">
        <w:t xml:space="preserve"> jusqu’à atteindre</w:t>
      </w:r>
      <w:r w:rsidR="0021793F">
        <w:t xml:space="preserve"> environ</w:t>
      </w:r>
      <w:r w:rsidR="00605DAE">
        <w:t xml:space="preserve"> </w:t>
      </w:r>
      <m:oMath>
        <m:r>
          <m:rPr>
            <m:nor/>
          </m:rPr>
          <w:rPr>
            <w:i/>
          </w:rPr>
          <m:t>pH</m:t>
        </m:r>
        <m:r>
          <m:rPr>
            <m:nor/>
          </m:rPr>
          <w:rPr>
            <w:rFonts w:ascii="Cambria Math"/>
          </w:rPr>
          <m:t xml:space="preserve"> = </m:t>
        </m:r>
        <m:r>
          <m:rPr>
            <m:nor/>
          </m:rPr>
          <m:t>9</m:t>
        </m:r>
      </m:oMath>
      <w:r w:rsidR="00605DAE">
        <w:t>.</w:t>
      </w:r>
    </w:p>
    <w:p w14:paraId="3049493E" w14:textId="37B43FE1" w:rsidR="008056B7" w:rsidRPr="00A2719B" w:rsidRDefault="008056B7" w:rsidP="00FF7B68">
      <w:pPr>
        <w:pStyle w:val="ECEcorps"/>
        <w:rPr>
          <w:sz w:val="16"/>
          <w:szCs w:val="16"/>
        </w:rPr>
      </w:pPr>
    </w:p>
    <w:p w14:paraId="4116DD08" w14:textId="296312D6" w:rsidR="005811B4" w:rsidRDefault="008F5B1D" w:rsidP="00CC6DBD">
      <w:pPr>
        <w:pStyle w:val="ECEcorps"/>
        <w:numPr>
          <w:ilvl w:val="1"/>
          <w:numId w:val="6"/>
        </w:numPr>
      </w:pPr>
      <w:r>
        <w:t>Mettre en œuvre le protocole d’extraction de la théine</w:t>
      </w:r>
      <w:r w:rsidR="00F20976">
        <w:t>.</w:t>
      </w:r>
    </w:p>
    <w:p w14:paraId="2D4F1BCA" w14:textId="77777777" w:rsidR="004A7567" w:rsidRDefault="004A7567" w:rsidP="005811B4">
      <w:pPr>
        <w:pStyle w:val="ECEcorps"/>
      </w:pPr>
    </w:p>
    <w:p w14:paraId="4ADD6D21" w14:textId="1157B5D0" w:rsidR="004A7567" w:rsidRPr="004A7567" w:rsidRDefault="004A7567" w:rsidP="00CC6DBD">
      <w:pPr>
        <w:pStyle w:val="ECEpuce1"/>
        <w:numPr>
          <w:ilvl w:val="1"/>
          <w:numId w:val="6"/>
        </w:numPr>
      </w:pPr>
      <w:r w:rsidRPr="004A7567">
        <w:t>Pendant l</w:t>
      </w:r>
      <w:r>
        <w:t>es décantations</w:t>
      </w:r>
      <w:r w:rsidRPr="004A7567">
        <w:t>, préparer la cuve pour la chromatographie sur couche mince</w:t>
      </w:r>
      <w:r>
        <w:t xml:space="preserve"> et répondre à la question 3.1. </w:t>
      </w:r>
      <w:proofErr w:type="gramStart"/>
      <w:r>
        <w:t>de</w:t>
      </w:r>
      <w:proofErr w:type="gramEnd"/>
      <w:r>
        <w:t xml:space="preserve"> la partie suivante</w:t>
      </w:r>
      <w:r w:rsidRPr="004A7567">
        <w:t>.</w:t>
      </w:r>
    </w:p>
    <w:p w14:paraId="0E3477A5" w14:textId="77777777" w:rsidR="009244A2" w:rsidRPr="009244A2" w:rsidRDefault="009244A2" w:rsidP="009244A2">
      <w:pPr>
        <w:pStyle w:val="ECEcorps"/>
      </w:pPr>
      <w:bookmarkStart w:id="7" w:name="_Hlk145414530"/>
      <w:bookmarkStart w:id="8" w:name="_Toc482638815"/>
      <w:bookmarkStart w:id="9" w:name="_Toc500182692"/>
    </w:p>
    <w:p w14:paraId="1058257E" w14:textId="6F9FC28C" w:rsidR="00E26870" w:rsidRPr="003C13F9" w:rsidRDefault="000724A3" w:rsidP="00D13DF4">
      <w:pPr>
        <w:pStyle w:val="ECEpartie"/>
        <w:spacing w:after="240"/>
      </w:pPr>
      <w:r>
        <w:t xml:space="preserve">Chromatographie sur couche mince </w:t>
      </w:r>
      <w:r w:rsidR="008F5B1D">
        <w:t>de la phase organique</w:t>
      </w:r>
      <w:r w:rsidR="00FE7FB3">
        <w:t xml:space="preserve"> </w:t>
      </w:r>
      <w:r w:rsidR="00095000">
        <w:t>recueillie</w:t>
      </w:r>
      <w:bookmarkEnd w:id="7"/>
      <w:r w:rsidR="00095000">
        <w:t xml:space="preserve"> </w:t>
      </w:r>
      <w:r w:rsidR="00E26870" w:rsidRPr="00FF78A1">
        <w:rPr>
          <w:b w:val="0"/>
          <w:bCs/>
        </w:rPr>
        <w:t>(</w:t>
      </w:r>
      <w:r w:rsidR="00E26870" w:rsidRPr="009C05A1">
        <w:rPr>
          <w:b w:val="0"/>
          <w:bCs/>
        </w:rPr>
        <w:t>10 minutes conseillées</w:t>
      </w:r>
      <w:r w:rsidR="00E26870" w:rsidRPr="00FF78A1">
        <w:rPr>
          <w:b w:val="0"/>
          <w:bCs/>
        </w:rPr>
        <w:t>)</w:t>
      </w:r>
      <w:bookmarkEnd w:id="8"/>
      <w:bookmarkEnd w:id="9"/>
    </w:p>
    <w:p w14:paraId="1F6E16A2" w14:textId="353CFC86" w:rsidR="00365EFC" w:rsidRPr="00365EFC" w:rsidRDefault="00365EFC" w:rsidP="008E7DB6">
      <w:pPr>
        <w:pStyle w:val="NormalWeb"/>
        <w:numPr>
          <w:ilvl w:val="1"/>
          <w:numId w:val="4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8464A6" wp14:editId="79671E7D">
                <wp:simplePos x="0" y="0"/>
                <wp:positionH relativeFrom="column">
                  <wp:posOffset>2530543</wp:posOffset>
                </wp:positionH>
                <wp:positionV relativeFrom="paragraph">
                  <wp:posOffset>320675</wp:posOffset>
                </wp:positionV>
                <wp:extent cx="1395095" cy="1892935"/>
                <wp:effectExtent l="0" t="0" r="14605" b="12065"/>
                <wp:wrapNone/>
                <wp:docPr id="196803135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5095" cy="18929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10F05EA0" id="Rectangle 1" o:spid="_x0000_s1026" style="position:absolute;margin-left:199.25pt;margin-top:25.25pt;width:109.85pt;height:149.0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" filled="f" strokecolor="black [3213]" strokeweight="2pt"/>
            </w:pict>
          </mc:Fallback>
        </mc:AlternateContent>
      </w:r>
      <w:r w:rsidRPr="00365EFC">
        <w:rPr>
          <w:rFonts w:ascii="Arial" w:hAnsi="Arial" w:cs="Arial"/>
          <w:bCs/>
          <w:sz w:val="20"/>
          <w:szCs w:val="20"/>
        </w:rPr>
        <w:t>Représenter sur le schéma ci-dessous la ligne de dépôts et la nature des dépôts</w:t>
      </w:r>
      <w:r w:rsidR="009244A2">
        <w:rPr>
          <w:rFonts w:ascii="Arial" w:hAnsi="Arial" w:cs="Arial"/>
          <w:bCs/>
          <w:sz w:val="20"/>
          <w:szCs w:val="20"/>
        </w:rPr>
        <w:t>.</w:t>
      </w:r>
    </w:p>
    <w:p w14:paraId="5D66F9D3" w14:textId="5A6FE1D6" w:rsidR="00365EFC" w:rsidRDefault="00365EFC" w:rsidP="00365EFC">
      <w:pPr>
        <w:pStyle w:val="NormalWeb"/>
        <w:ind w:left="360"/>
        <w:jc w:val="both"/>
        <w:rPr>
          <w:rFonts w:ascii="Arial" w:hAnsi="Arial" w:cs="Arial"/>
          <w:bCs/>
          <w:sz w:val="20"/>
          <w:szCs w:val="20"/>
        </w:rPr>
      </w:pPr>
    </w:p>
    <w:p w14:paraId="528AFD9A" w14:textId="77777777" w:rsidR="00365EFC" w:rsidRDefault="00365EFC" w:rsidP="00365EFC">
      <w:pPr>
        <w:pStyle w:val="NormalWeb"/>
        <w:ind w:left="360"/>
        <w:jc w:val="both"/>
        <w:rPr>
          <w:rFonts w:ascii="Arial" w:hAnsi="Arial" w:cs="Arial"/>
          <w:bCs/>
          <w:sz w:val="20"/>
          <w:szCs w:val="20"/>
        </w:rPr>
      </w:pPr>
    </w:p>
    <w:p w14:paraId="392FD0A4" w14:textId="77777777" w:rsidR="00365EFC" w:rsidRDefault="00365EFC" w:rsidP="00365EFC">
      <w:pPr>
        <w:pStyle w:val="NormalWeb"/>
        <w:ind w:left="360"/>
        <w:jc w:val="both"/>
        <w:rPr>
          <w:rFonts w:ascii="Arial" w:hAnsi="Arial" w:cs="Arial"/>
          <w:bCs/>
          <w:sz w:val="20"/>
          <w:szCs w:val="20"/>
        </w:rPr>
      </w:pPr>
    </w:p>
    <w:p w14:paraId="7A63F94B" w14:textId="77777777" w:rsidR="00365EFC" w:rsidRDefault="00365EFC" w:rsidP="00365EFC">
      <w:pPr>
        <w:pStyle w:val="NormalWeb"/>
        <w:ind w:left="360"/>
        <w:jc w:val="both"/>
        <w:rPr>
          <w:rFonts w:ascii="Arial" w:hAnsi="Arial" w:cs="Arial"/>
          <w:bCs/>
          <w:sz w:val="20"/>
          <w:szCs w:val="20"/>
        </w:rPr>
      </w:pPr>
    </w:p>
    <w:p w14:paraId="32058214" w14:textId="77777777" w:rsidR="004A7567" w:rsidRDefault="004A7567" w:rsidP="00365EFC">
      <w:pPr>
        <w:pStyle w:val="NormalWeb"/>
        <w:ind w:left="360"/>
        <w:jc w:val="both"/>
        <w:rPr>
          <w:rFonts w:ascii="Arial" w:hAnsi="Arial" w:cs="Arial"/>
          <w:bCs/>
          <w:sz w:val="20"/>
          <w:szCs w:val="20"/>
        </w:rPr>
      </w:pPr>
    </w:p>
    <w:p w14:paraId="633C5364" w14:textId="77777777" w:rsidR="004A7567" w:rsidRDefault="004A7567" w:rsidP="00365EFC">
      <w:pPr>
        <w:pStyle w:val="NormalWeb"/>
        <w:ind w:left="360"/>
        <w:jc w:val="both"/>
        <w:rPr>
          <w:rFonts w:ascii="Arial" w:hAnsi="Arial" w:cs="Arial"/>
          <w:bCs/>
          <w:sz w:val="20"/>
          <w:szCs w:val="20"/>
        </w:rPr>
      </w:pPr>
    </w:p>
    <w:p w14:paraId="0C6767A8" w14:textId="04099CAC" w:rsidR="004A7567" w:rsidRDefault="004A7567" w:rsidP="004A7567">
      <w:pPr>
        <w:pStyle w:val="NormalWeb"/>
        <w:jc w:val="center"/>
        <w:rPr>
          <w:rFonts w:ascii="Arial" w:hAnsi="Arial" w:cs="Arial"/>
          <w:bCs/>
          <w:sz w:val="20"/>
          <w:szCs w:val="20"/>
        </w:rPr>
      </w:pPr>
      <w:r w:rsidRPr="000D1DFB">
        <w:rPr>
          <w:rFonts w:ascii="Arial" w:hAnsi="Arial" w:cs="Arial"/>
          <w:sz w:val="20"/>
          <w:szCs w:val="20"/>
        </w:rPr>
        <w:t>Plaque de silice</w:t>
      </w:r>
    </w:p>
    <w:tbl>
      <w:tblPr>
        <w:tblStyle w:val="Grilledutableau"/>
        <w:tblpPr w:leftFromText="141" w:rightFromText="141" w:vertAnchor="text" w:horzAnchor="margin" w:tblpY="-14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92"/>
        <w:gridCol w:w="7160"/>
        <w:gridCol w:w="1492"/>
      </w:tblGrid>
      <w:tr w:rsidR="004A7567" w14:paraId="043EB735" w14:textId="77777777" w:rsidTr="004A7567">
        <w:trPr>
          <w:trHeight w:val="253"/>
        </w:trPr>
        <w:tc>
          <w:tcPr>
            <w:tcW w:w="1492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3FE9CB66" w14:textId="77777777" w:rsidR="004A7567" w:rsidRDefault="004A7567" w:rsidP="004A7567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7160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072CDC0E" w14:textId="77777777" w:rsidR="004A7567" w:rsidRDefault="004A7567" w:rsidP="004A7567">
            <w:pPr>
              <w:pStyle w:val="ECEappel"/>
              <w:framePr w:hSpace="0" w:wrap="auto" w:vAnchor="margin" w:hAnchor="text" w:xAlign="left" w:yAlign="inline"/>
            </w:pPr>
            <w:r>
              <w:t>APPEL n°2</w:t>
            </w:r>
          </w:p>
        </w:tc>
        <w:tc>
          <w:tcPr>
            <w:tcW w:w="1492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5F02A9F3" w14:textId="77777777" w:rsidR="004A7567" w:rsidRDefault="004A7567" w:rsidP="004A7567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4A7567" w14:paraId="79541A14" w14:textId="77777777" w:rsidTr="004A7567">
        <w:trPr>
          <w:trHeight w:val="1204"/>
        </w:trPr>
        <w:tc>
          <w:tcPr>
            <w:tcW w:w="1492" w:type="dxa"/>
            <w:tcBorders>
              <w:top w:val="single" w:sz="6" w:space="0" w:color="auto"/>
            </w:tcBorders>
            <w:vAlign w:val="center"/>
          </w:tcPr>
          <w:p w14:paraId="75071D41" w14:textId="77777777" w:rsidR="004A7567" w:rsidRPr="00592F79" w:rsidRDefault="004A7567" w:rsidP="004A7567">
            <w:pPr>
              <w:jc w:val="center"/>
              <w:rPr>
                <w:bCs/>
                <w:color w:val="auto"/>
                <w:sz w:val="96"/>
                <w:szCs w:val="96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7160" w:type="dxa"/>
            <w:tcBorders>
              <w:top w:val="single" w:sz="6" w:space="0" w:color="auto"/>
            </w:tcBorders>
            <w:vAlign w:val="center"/>
          </w:tcPr>
          <w:p w14:paraId="2CFA3EE0" w14:textId="77777777" w:rsidR="004A7567" w:rsidRPr="0009288D" w:rsidRDefault="004A7567" w:rsidP="004A7567">
            <w:pPr>
              <w:pStyle w:val="ECEappel"/>
              <w:framePr w:hSpace="0" w:wrap="auto" w:vAnchor="margin" w:hAnchor="text" w:xAlign="left" w:yAlign="inline"/>
            </w:pPr>
            <w:r w:rsidRPr="0009288D">
              <w:t xml:space="preserve">Appeler </w:t>
            </w:r>
            <w:r>
              <w:t>le professeur</w:t>
            </w:r>
            <w:r w:rsidRPr="0009288D">
              <w:t xml:space="preserve"> pour lui présenter les résultats expérimentaux</w:t>
            </w:r>
          </w:p>
          <w:p w14:paraId="174ADF62" w14:textId="77777777" w:rsidR="004A7567" w:rsidRDefault="004A7567" w:rsidP="004A7567">
            <w:pPr>
              <w:pStyle w:val="ECEappel"/>
              <w:framePr w:hSpace="0" w:wrap="auto" w:vAnchor="margin" w:hAnchor="text" w:xAlign="left" w:yAlign="inline"/>
              <w:rPr>
                <w:bCs/>
                <w:szCs w:val="22"/>
              </w:rPr>
            </w:pPr>
            <w:r w:rsidRPr="0009288D">
              <w:t>ou en cas de difficulté</w:t>
            </w:r>
          </w:p>
        </w:tc>
        <w:tc>
          <w:tcPr>
            <w:tcW w:w="1492" w:type="dxa"/>
            <w:tcBorders>
              <w:top w:val="single" w:sz="6" w:space="0" w:color="auto"/>
            </w:tcBorders>
            <w:vAlign w:val="center"/>
          </w:tcPr>
          <w:p w14:paraId="2E687B6F" w14:textId="77777777" w:rsidR="004A7567" w:rsidRDefault="004A7567" w:rsidP="004A7567">
            <w:pPr>
              <w:jc w:val="center"/>
              <w:rPr>
                <w:bCs/>
                <w:color w:val="auto"/>
                <w:szCs w:val="22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14:paraId="685FAAA7" w14:textId="77777777" w:rsidR="00365EFC" w:rsidRDefault="00365EFC" w:rsidP="00365EFC">
      <w:pPr>
        <w:pStyle w:val="NormalWeb"/>
        <w:ind w:left="360"/>
        <w:jc w:val="both"/>
        <w:rPr>
          <w:rFonts w:ascii="Arial" w:hAnsi="Arial" w:cs="Arial"/>
          <w:bCs/>
          <w:sz w:val="20"/>
          <w:szCs w:val="20"/>
        </w:rPr>
      </w:pPr>
    </w:p>
    <w:p w14:paraId="28AA3EE9" w14:textId="5F24FFFF" w:rsidR="004A7567" w:rsidRDefault="004A7567" w:rsidP="004A7567">
      <w:pPr>
        <w:pStyle w:val="NormalWeb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Mettre en œuvre la chromatographie sur couche mince. </w:t>
      </w:r>
      <w:r w:rsidR="009244A2">
        <w:rPr>
          <w:rFonts w:ascii="Arial" w:hAnsi="Arial" w:cs="Arial"/>
          <w:bCs/>
          <w:sz w:val="20"/>
          <w:szCs w:val="20"/>
        </w:rPr>
        <w:t>Pour l’extrait obtenu, il est nécessaire</w:t>
      </w:r>
      <w:r>
        <w:rPr>
          <w:rFonts w:ascii="Arial" w:hAnsi="Arial" w:cs="Arial"/>
          <w:bCs/>
          <w:sz w:val="20"/>
          <w:szCs w:val="20"/>
        </w:rPr>
        <w:t xml:space="preserve"> de concentrer le dépôt</w:t>
      </w:r>
      <w:r w:rsidR="00CC6DBD">
        <w:rPr>
          <w:rFonts w:ascii="Arial" w:hAnsi="Arial" w:cs="Arial"/>
          <w:bCs/>
          <w:sz w:val="20"/>
          <w:szCs w:val="20"/>
        </w:rPr>
        <w:t>. P</w:t>
      </w:r>
      <w:r w:rsidR="009244A2">
        <w:rPr>
          <w:rFonts w:ascii="Arial" w:hAnsi="Arial" w:cs="Arial"/>
          <w:bCs/>
          <w:sz w:val="20"/>
          <w:szCs w:val="20"/>
        </w:rPr>
        <w:t>our cela</w:t>
      </w:r>
      <w:r w:rsidR="00CC6DBD">
        <w:rPr>
          <w:rFonts w:ascii="Arial" w:hAnsi="Arial" w:cs="Arial"/>
          <w:bCs/>
          <w:sz w:val="20"/>
          <w:szCs w:val="20"/>
        </w:rPr>
        <w:t>,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="009244A2">
        <w:rPr>
          <w:rFonts w:ascii="Arial" w:hAnsi="Arial" w:cs="Arial"/>
          <w:bCs/>
          <w:sz w:val="20"/>
          <w:szCs w:val="20"/>
        </w:rPr>
        <w:t xml:space="preserve">effectuer </w:t>
      </w:r>
      <w:r>
        <w:rPr>
          <w:rFonts w:ascii="Arial" w:hAnsi="Arial" w:cs="Arial"/>
          <w:bCs/>
          <w:sz w:val="20"/>
          <w:szCs w:val="20"/>
        </w:rPr>
        <w:t>cinq dépôts superposés.</w:t>
      </w:r>
    </w:p>
    <w:p w14:paraId="5B83F5F6" w14:textId="77235E1E" w:rsidR="0021793F" w:rsidRDefault="009244A2" w:rsidP="00FF7B68">
      <w:pPr>
        <w:pStyle w:val="ECEcorps"/>
        <w:numPr>
          <w:ilvl w:val="1"/>
          <w:numId w:val="4"/>
        </w:numPr>
      </w:pPr>
      <w:r>
        <w:t xml:space="preserve">La révélation de cette </w:t>
      </w:r>
      <w:r w:rsidR="0021793F">
        <w:t xml:space="preserve">plaque </w:t>
      </w:r>
      <w:r>
        <w:t xml:space="preserve">se fait </w:t>
      </w:r>
      <w:r w:rsidR="0021793F">
        <w:t>sous lampe UV. Justifier ce choix.</w:t>
      </w:r>
    </w:p>
    <w:p w14:paraId="286C4397" w14:textId="77777777" w:rsidR="00D13DF4" w:rsidRPr="00341FA8" w:rsidRDefault="00D13DF4" w:rsidP="00407865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5C69C614" w14:textId="77777777" w:rsidR="00D13DF4" w:rsidRPr="00341FA8" w:rsidRDefault="00D13DF4" w:rsidP="00407865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60E0DF61" w14:textId="77777777" w:rsidR="00D13DF4" w:rsidRDefault="00D13DF4" w:rsidP="00407865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2DE67E95" w14:textId="77777777" w:rsidR="00D13DF4" w:rsidRPr="00341FA8" w:rsidRDefault="00D13DF4" w:rsidP="00407865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7E92D4A5" w14:textId="77777777" w:rsidR="00D13DF4" w:rsidRPr="00341FA8" w:rsidRDefault="00D13DF4" w:rsidP="00407865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61F4B8D2" w14:textId="77777777" w:rsidR="00D13DF4" w:rsidRDefault="00D13DF4" w:rsidP="009C727C">
      <w:pPr>
        <w:pStyle w:val="ECErponse"/>
        <w:spacing w:after="240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1FEE8607" w14:textId="77777777" w:rsidR="009244A2" w:rsidRDefault="009244A2" w:rsidP="009244A2">
      <w:pPr>
        <w:pStyle w:val="ECErponse"/>
        <w:spacing w:after="240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1E07D17B" w14:textId="77777777" w:rsidR="00FF7B68" w:rsidRDefault="00FF7B68" w:rsidP="00FF7B68">
      <w:pPr>
        <w:pStyle w:val="ECEcorps"/>
      </w:pP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FF7B68" w:rsidRPr="00887D9D" w14:paraId="5A3C3100" w14:textId="77777777" w:rsidTr="0015474C">
        <w:trPr>
          <w:jc w:val="center"/>
        </w:trPr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5BC7731D" w14:textId="77777777" w:rsidR="00FF7B68" w:rsidRPr="00887D9D" w:rsidRDefault="00FF7B68" w:rsidP="0015474C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0D981912" w14:textId="77777777" w:rsidR="00FF7B68" w:rsidRPr="00887D9D" w:rsidRDefault="00FF7B68" w:rsidP="0015474C">
            <w:pPr>
              <w:pStyle w:val="ECEappel"/>
              <w:framePr w:wrap="around"/>
            </w:pPr>
            <w:r w:rsidRPr="00887D9D">
              <w:t>APPEL FACULTATIF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1F0692D8" w14:textId="77777777" w:rsidR="00FF7B68" w:rsidRPr="00887D9D" w:rsidRDefault="00FF7B68" w:rsidP="0015474C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FF7B68" w:rsidRPr="00887D9D" w14:paraId="6871E3F4" w14:textId="77777777" w:rsidTr="0015474C">
        <w:trPr>
          <w:jc w:val="center"/>
        </w:trPr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5230A03F" w14:textId="77777777" w:rsidR="00FF7B68" w:rsidRPr="00887D9D" w:rsidRDefault="00FF7B68" w:rsidP="0015474C">
            <w:pPr>
              <w:jc w:val="center"/>
              <w:rPr>
                <w:bCs/>
                <w:color w:val="auto"/>
                <w:sz w:val="96"/>
                <w:szCs w:val="96"/>
              </w:rPr>
            </w:pPr>
            <w:r w:rsidRPr="00887D9D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vAlign w:val="center"/>
          </w:tcPr>
          <w:p w14:paraId="2E806329" w14:textId="77777777" w:rsidR="00FF7B68" w:rsidRPr="00887D9D" w:rsidRDefault="00FF7B68" w:rsidP="0015474C">
            <w:pPr>
              <w:pStyle w:val="ECEappel"/>
              <w:framePr w:wrap="around"/>
            </w:pPr>
            <w:r w:rsidRPr="00887D9D">
              <w:t>Appeler le professeur en cas de difficulté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0E68E04F" w14:textId="77777777" w:rsidR="00FF7B68" w:rsidRPr="00887D9D" w:rsidRDefault="00FF7B68" w:rsidP="0015474C">
            <w:pPr>
              <w:jc w:val="center"/>
              <w:rPr>
                <w:bCs/>
                <w:color w:val="auto"/>
                <w:szCs w:val="22"/>
              </w:rPr>
            </w:pPr>
            <w:r w:rsidRPr="00887D9D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14:paraId="1286F5B9" w14:textId="77777777" w:rsidR="00FF7B68" w:rsidRDefault="00FF7B68" w:rsidP="00FF7B68">
      <w:pPr>
        <w:pStyle w:val="ECEcorps"/>
      </w:pPr>
    </w:p>
    <w:p w14:paraId="01368007" w14:textId="77777777" w:rsidR="005C77C3" w:rsidRDefault="005C77C3" w:rsidP="00FF7B68">
      <w:pPr>
        <w:pStyle w:val="ECEcorps"/>
      </w:pPr>
    </w:p>
    <w:p w14:paraId="6F5F9C83" w14:textId="03A4DC1F" w:rsidR="00365EFC" w:rsidRPr="008E7DB6" w:rsidRDefault="00735F4C" w:rsidP="00F20976">
      <w:pPr>
        <w:pStyle w:val="ECEpartie"/>
        <w:numPr>
          <w:ilvl w:val="1"/>
          <w:numId w:val="4"/>
        </w:numPr>
        <w:rPr>
          <w:b w:val="0"/>
          <w:bCs/>
        </w:rPr>
      </w:pPr>
      <w:r w:rsidRPr="00631ADC">
        <w:rPr>
          <w:b w:val="0"/>
          <w:bCs/>
        </w:rPr>
        <w:t>Révéler le chromatogramme</w:t>
      </w:r>
      <w:r w:rsidR="00F20976">
        <w:rPr>
          <w:b w:val="0"/>
          <w:bCs/>
        </w:rPr>
        <w:t xml:space="preserve"> et r</w:t>
      </w:r>
      <w:r w:rsidR="00365EFC" w:rsidRPr="008E7DB6">
        <w:rPr>
          <w:b w:val="0"/>
          <w:bCs/>
        </w:rPr>
        <w:t>eprésenter sur le schéma de la question 3.1</w:t>
      </w:r>
      <w:r w:rsidR="00FC04E8">
        <w:rPr>
          <w:b w:val="0"/>
          <w:bCs/>
        </w:rPr>
        <w:t>.</w:t>
      </w:r>
      <w:r w:rsidR="00365EFC" w:rsidRPr="008E7DB6">
        <w:rPr>
          <w:b w:val="0"/>
          <w:bCs/>
        </w:rPr>
        <w:t xml:space="preserve"> le chromatogramme obtenu après élution</w:t>
      </w:r>
      <w:r w:rsidR="00FC04E8">
        <w:rPr>
          <w:b w:val="0"/>
          <w:bCs/>
        </w:rPr>
        <w:t>.</w:t>
      </w:r>
    </w:p>
    <w:p w14:paraId="4534F9A3" w14:textId="77777777" w:rsidR="002B0FF9" w:rsidRDefault="002B0FF9" w:rsidP="002B0FF9">
      <w:pPr>
        <w:pStyle w:val="ECEpartie"/>
        <w:numPr>
          <w:ilvl w:val="0"/>
          <w:numId w:val="0"/>
        </w:numPr>
        <w:ind w:left="360"/>
      </w:pPr>
    </w:p>
    <w:p w14:paraId="1A96CAF7" w14:textId="77777777" w:rsidR="00C112FE" w:rsidRPr="00C112FE" w:rsidRDefault="00C112FE" w:rsidP="00C112FE">
      <w:pPr>
        <w:pStyle w:val="ECEcorps"/>
      </w:pP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2B0FF9" w14:paraId="7AEBC010" w14:textId="77777777" w:rsidTr="00CE0B08">
        <w:trPr>
          <w:jc w:val="center"/>
        </w:trPr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38E75D07" w14:textId="77777777" w:rsidR="002B0FF9" w:rsidRDefault="002B0FF9" w:rsidP="00CE0B08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1EE8ABCA" w14:textId="195DD0B6" w:rsidR="002B0FF9" w:rsidRDefault="002B0FF9" w:rsidP="00CE0B08">
            <w:pPr>
              <w:pStyle w:val="ECEappel"/>
              <w:framePr w:wrap="around"/>
            </w:pPr>
            <w:r>
              <w:t>APPEL n°3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5F131A7B" w14:textId="77777777" w:rsidR="002B0FF9" w:rsidRDefault="002B0FF9" w:rsidP="00CE0B08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2B0FF9" w14:paraId="01356224" w14:textId="77777777" w:rsidTr="00CE0B08">
        <w:trPr>
          <w:jc w:val="center"/>
        </w:trPr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41342EC8" w14:textId="77777777" w:rsidR="002B0FF9" w:rsidRPr="00592F79" w:rsidRDefault="002B0FF9" w:rsidP="00CE0B08">
            <w:pPr>
              <w:jc w:val="center"/>
              <w:rPr>
                <w:bCs/>
                <w:color w:val="auto"/>
                <w:sz w:val="96"/>
                <w:szCs w:val="96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vAlign w:val="center"/>
          </w:tcPr>
          <w:p w14:paraId="09F389FF" w14:textId="77777777" w:rsidR="002B0FF9" w:rsidRPr="0009288D" w:rsidRDefault="002B0FF9" w:rsidP="00CE0B08">
            <w:pPr>
              <w:pStyle w:val="ECEappel"/>
              <w:framePr w:wrap="around"/>
            </w:pPr>
            <w:r w:rsidRPr="0009288D">
              <w:t xml:space="preserve">Appeler </w:t>
            </w:r>
            <w:r>
              <w:t>le professeur</w:t>
            </w:r>
            <w:r w:rsidRPr="0009288D">
              <w:t xml:space="preserve"> pour lui présenter les résultats expérimentaux</w:t>
            </w:r>
          </w:p>
          <w:p w14:paraId="5F01BF38" w14:textId="77777777" w:rsidR="002B0FF9" w:rsidRDefault="002B0FF9" w:rsidP="00CE0B08">
            <w:pPr>
              <w:pStyle w:val="ECEappel"/>
              <w:framePr w:wrap="around"/>
              <w:rPr>
                <w:bCs/>
                <w:szCs w:val="22"/>
              </w:rPr>
            </w:pPr>
            <w:r w:rsidRPr="0009288D">
              <w:t>ou en cas de difficulté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6111C166" w14:textId="77777777" w:rsidR="002B0FF9" w:rsidRDefault="002B0FF9" w:rsidP="00CE0B08">
            <w:pPr>
              <w:jc w:val="center"/>
              <w:rPr>
                <w:bCs/>
                <w:color w:val="auto"/>
                <w:szCs w:val="22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14:paraId="072A88FB" w14:textId="77777777" w:rsidR="00D13DF4" w:rsidRDefault="00D13DF4" w:rsidP="00D13DF4">
      <w:pPr>
        <w:pStyle w:val="ECEcorps"/>
      </w:pPr>
      <w:bookmarkStart w:id="10" w:name="_Hlk145415856"/>
      <w:bookmarkStart w:id="11" w:name="_Toc482638816"/>
      <w:bookmarkStart w:id="12" w:name="_Toc500182693"/>
    </w:p>
    <w:p w14:paraId="4567BDE4" w14:textId="77777777" w:rsidR="00A2719B" w:rsidRPr="00D13DF4" w:rsidRDefault="00A2719B" w:rsidP="00D13DF4">
      <w:pPr>
        <w:pStyle w:val="ECEcorps"/>
      </w:pPr>
    </w:p>
    <w:p w14:paraId="2AD45646" w14:textId="3C6CD903" w:rsidR="00FE7FB3" w:rsidRDefault="00FE7FB3" w:rsidP="00D13DF4">
      <w:pPr>
        <w:pStyle w:val="ECEpartie"/>
        <w:spacing w:after="240"/>
      </w:pPr>
      <w:r>
        <w:t>Exploitation du chromatogramme</w:t>
      </w:r>
      <w:r w:rsidR="002B1964">
        <w:t xml:space="preserve"> </w:t>
      </w:r>
      <w:bookmarkEnd w:id="10"/>
      <w:r w:rsidR="002B1964" w:rsidRPr="009C727C">
        <w:rPr>
          <w:b w:val="0"/>
        </w:rPr>
        <w:t>(</w:t>
      </w:r>
      <w:r w:rsidR="00DC6A3B">
        <w:rPr>
          <w:b w:val="0"/>
        </w:rPr>
        <w:t>10</w:t>
      </w:r>
      <w:r w:rsidR="002B1964" w:rsidRPr="009C727C">
        <w:rPr>
          <w:b w:val="0"/>
        </w:rPr>
        <w:t xml:space="preserve"> minutes conseillées)</w:t>
      </w:r>
    </w:p>
    <w:p w14:paraId="18C6F0B8" w14:textId="2E1F1B44" w:rsidR="00D13DF4" w:rsidRDefault="00634C8F" w:rsidP="00FF7B68">
      <w:pPr>
        <w:pStyle w:val="ECEcorps"/>
      </w:pPr>
      <w:r>
        <w:t>En exploitant le chromatogramme obtenu</w:t>
      </w:r>
      <w:r w:rsidR="008E7DB6">
        <w:t xml:space="preserve"> et à l’aide des rapports frontaux</w:t>
      </w:r>
      <w:r w:rsidR="00FC04E8">
        <w:t xml:space="preserve"> des taches d</w:t>
      </w:r>
      <w:r w:rsidR="00C064CD">
        <w:t>’élution</w:t>
      </w:r>
      <w:bookmarkStart w:id="13" w:name="_GoBack"/>
      <w:bookmarkEnd w:id="13"/>
      <w:r>
        <w:t xml:space="preserve">, </w:t>
      </w:r>
      <w:r w:rsidR="009C05A1">
        <w:t>émettre une hypothèse sur l’espèce chimique appelée</w:t>
      </w:r>
      <w:r>
        <w:t xml:space="preserve"> « théine » </w:t>
      </w:r>
      <w:r w:rsidR="00D2049C">
        <w:t xml:space="preserve">étudiée </w:t>
      </w:r>
      <w:r>
        <w:t>au cours de cette épreuve.</w:t>
      </w:r>
      <w:r w:rsidR="00217443">
        <w:t xml:space="preserve"> </w:t>
      </w:r>
    </w:p>
    <w:p w14:paraId="3F5DEABB" w14:textId="77777777" w:rsidR="00D13DF4" w:rsidRPr="00341FA8" w:rsidRDefault="00D13DF4" w:rsidP="00D13DF4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1102D3B0" w14:textId="77777777" w:rsidR="00D13DF4" w:rsidRPr="00341FA8" w:rsidRDefault="00D13DF4" w:rsidP="00D13DF4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347FD2EA" w14:textId="77777777" w:rsidR="00D13DF4" w:rsidRDefault="00D13DF4" w:rsidP="00D13DF4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26CB3BE4" w14:textId="77777777" w:rsidR="00D13DF4" w:rsidRPr="00341FA8" w:rsidRDefault="00D13DF4" w:rsidP="00D13DF4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5DC56E59" w14:textId="77777777" w:rsidR="00D13DF4" w:rsidRPr="00341FA8" w:rsidRDefault="00D13DF4" w:rsidP="00D13DF4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7A2721F9" w14:textId="77777777" w:rsidR="00D13DF4" w:rsidRPr="00E66AB4" w:rsidRDefault="00D13DF4" w:rsidP="00D13DF4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bookmarkEnd w:id="11"/>
    <w:bookmarkEnd w:id="12"/>
    <w:p w14:paraId="2AADECC5" w14:textId="77777777" w:rsidR="00D13DF4" w:rsidRDefault="00D13DF4" w:rsidP="00E26870">
      <w:pPr>
        <w:pStyle w:val="ECEcorps"/>
      </w:pPr>
    </w:p>
    <w:p w14:paraId="61F51869" w14:textId="45244C92" w:rsidR="00E30EF2" w:rsidRDefault="00E26870" w:rsidP="00337F03">
      <w:pPr>
        <w:pStyle w:val="ECEcorps"/>
        <w:rPr>
          <w:b/>
        </w:rPr>
      </w:pPr>
      <w:r w:rsidRPr="00341FA8">
        <w:rPr>
          <w:b/>
        </w:rPr>
        <w:t>Défaire le montage et ranger la paillasse avant de quitter la salle.</w:t>
      </w:r>
      <w:bookmarkEnd w:id="2"/>
      <w:bookmarkEnd w:id="3"/>
      <w:bookmarkEnd w:id="4"/>
    </w:p>
    <w:p w14:paraId="79307351" w14:textId="77777777" w:rsidR="00E30EF2" w:rsidRPr="00337F03" w:rsidRDefault="00E30EF2" w:rsidP="002B1964">
      <w:pPr>
        <w:pStyle w:val="ECEcorps"/>
        <w:rPr>
          <w:b/>
        </w:rPr>
      </w:pPr>
    </w:p>
    <w:sectPr w:rsidR="00E30EF2" w:rsidRPr="00337F03" w:rsidSect="00680CBA">
      <w:headerReference w:type="default" r:id="rId14"/>
      <w:footerReference w:type="default" r:id="rId15"/>
      <w:pgSz w:w="11906" w:h="16838" w:code="9"/>
      <w:pgMar w:top="851" w:right="851" w:bottom="851" w:left="85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244075" w14:textId="77777777" w:rsidR="00D675A4" w:rsidRDefault="00D675A4" w:rsidP="0008058B">
      <w:r>
        <w:separator/>
      </w:r>
    </w:p>
  </w:endnote>
  <w:endnote w:type="continuationSeparator" w:id="0">
    <w:p w14:paraId="0FC819C7" w14:textId="77777777" w:rsidR="00D675A4" w:rsidRDefault="00D675A4" w:rsidP="00080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??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93EF49" w14:textId="54293A8C" w:rsidR="00C60969" w:rsidRPr="00827238" w:rsidRDefault="00C60969" w:rsidP="00511500">
    <w:pPr>
      <w:pStyle w:val="ECEcorps"/>
      <w:jc w:val="right"/>
    </w:pPr>
    <w:r w:rsidRPr="00827238">
      <w:t xml:space="preserve">Page </w:t>
    </w:r>
    <w:r w:rsidRPr="00827238">
      <w:fldChar w:fldCharType="begin"/>
    </w:r>
    <w:r w:rsidRPr="00827238">
      <w:instrText xml:space="preserve"> PAGE </w:instrText>
    </w:r>
    <w:r w:rsidRPr="00827238">
      <w:fldChar w:fldCharType="separate"/>
    </w:r>
    <w:r w:rsidR="00C064CD">
      <w:rPr>
        <w:noProof/>
      </w:rPr>
      <w:t>4</w:t>
    </w:r>
    <w:r w:rsidRPr="00827238">
      <w:rPr>
        <w:noProof/>
      </w:rPr>
      <w:fldChar w:fldCharType="end"/>
    </w:r>
    <w:r w:rsidRPr="00827238">
      <w:t xml:space="preserve"> sur </w:t>
    </w:r>
    <w:fldSimple w:instr=" NUMPAGES  ">
      <w:r w:rsidR="00C064CD">
        <w:rPr>
          <w:noProof/>
        </w:rPr>
        <w:t>5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4F6796" w14:textId="77777777" w:rsidR="00D675A4" w:rsidRDefault="00D675A4" w:rsidP="0008058B">
      <w:r>
        <w:separator/>
      </w:r>
    </w:p>
  </w:footnote>
  <w:footnote w:type="continuationSeparator" w:id="0">
    <w:p w14:paraId="26062367" w14:textId="77777777" w:rsidR="00D675A4" w:rsidRDefault="00D675A4" w:rsidP="000805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6E05B8" w14:textId="54E01433" w:rsidR="00C60969" w:rsidRDefault="00C60969" w:rsidP="00511500">
    <w:pPr>
      <w:pStyle w:val="ECEcorps"/>
      <w:tabs>
        <w:tab w:val="center" w:pos="851"/>
        <w:tab w:val="center" w:pos="5103"/>
        <w:tab w:val="center" w:pos="9498"/>
      </w:tabs>
    </w:pPr>
    <w:r>
      <w:tab/>
      <w:t> </w:t>
    </w:r>
    <w:r>
      <w:tab/>
    </w:r>
    <w:r w:rsidR="00B6619F">
      <w:rPr>
        <w:b/>
        <w:sz w:val="24"/>
        <w:szCs w:val="24"/>
      </w:rPr>
      <w:t>L’HEURE DU THÉ</w:t>
    </w:r>
    <w:r w:rsidR="0048472A">
      <w:rPr>
        <w:b/>
        <w:sz w:val="24"/>
        <w:szCs w:val="24"/>
      </w:rPr>
      <w:t> </w:t>
    </w:r>
    <w:r>
      <w:tab/>
      <w:t>Session</w:t>
    </w:r>
  </w:p>
  <w:p w14:paraId="37DE348B" w14:textId="245188D3" w:rsidR="00C60969" w:rsidRDefault="00C60969" w:rsidP="00511500">
    <w:pPr>
      <w:pStyle w:val="ECEcorps"/>
      <w:tabs>
        <w:tab w:val="center" w:pos="851"/>
        <w:tab w:val="center" w:pos="5103"/>
        <w:tab w:val="center" w:pos="9498"/>
      </w:tabs>
    </w:pPr>
    <w:r>
      <w:tab/>
    </w:r>
    <w:r>
      <w:tab/>
    </w:r>
    <w:r>
      <w:tab/>
      <w:t>202</w:t>
    </w:r>
    <w:r w:rsidR="004E20EE">
      <w:t>4</w:t>
    </w:r>
  </w:p>
  <w:p w14:paraId="62928406" w14:textId="77777777" w:rsidR="00C60969" w:rsidRDefault="00C60969" w:rsidP="00511500">
    <w:pPr>
      <w:pStyle w:val="ECEcorps"/>
      <w:tabs>
        <w:tab w:val="center" w:pos="851"/>
        <w:tab w:val="center" w:pos="5103"/>
        <w:tab w:val="center" w:pos="949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28"/>
    <w:lvl w:ilvl="0">
      <w:start w:val="1"/>
      <w:numFmt w:val="bullet"/>
      <w:lvlText w:val=""/>
      <w:lvlJc w:val="left"/>
      <w:pPr>
        <w:tabs>
          <w:tab w:val="num" w:pos="1065"/>
        </w:tabs>
        <w:ind w:left="1062" w:hanging="357"/>
      </w:pPr>
      <w:rPr>
        <w:rFonts w:ascii="Wingdings" w:hAnsi="Wingdings"/>
      </w:rPr>
    </w:lvl>
  </w:abstractNum>
  <w:abstractNum w:abstractNumId="1" w15:restartNumberingAfterBreak="0">
    <w:nsid w:val="2BC905CE"/>
    <w:multiLevelType w:val="multilevel"/>
    <w:tmpl w:val="2560612E"/>
    <w:lvl w:ilvl="0">
      <w:start w:val="1"/>
      <w:numFmt w:val="decimal"/>
      <w:pStyle w:val="ECEparti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28A1987"/>
    <w:multiLevelType w:val="hybridMultilevel"/>
    <w:tmpl w:val="E6226366"/>
    <w:lvl w:ilvl="0" w:tplc="55E2201E">
      <w:numFmt w:val="bullet"/>
      <w:lvlText w:val="-"/>
      <w:lvlJc w:val="left"/>
      <w:pPr>
        <w:ind w:left="1146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DCD263B"/>
    <w:multiLevelType w:val="hybridMultilevel"/>
    <w:tmpl w:val="DD5CD518"/>
    <w:lvl w:ilvl="0" w:tplc="04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FD45F8D"/>
    <w:multiLevelType w:val="hybridMultilevel"/>
    <w:tmpl w:val="E292982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F20725"/>
    <w:multiLevelType w:val="multilevel"/>
    <w:tmpl w:val="49DA8CF8"/>
    <w:lvl w:ilvl="0">
      <w:start w:val="1"/>
      <w:numFmt w:val="upperRoman"/>
      <w:pStyle w:val="Titre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suff w:val="space"/>
      <w:lvlText w:val="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Titre3"/>
      <w:suff w:val="space"/>
      <w:lvlText w:val="%2.%3."/>
      <w:lvlJc w:val="left"/>
      <w:pPr>
        <w:ind w:left="1418" w:hanging="850"/>
      </w:pPr>
      <w:rPr>
        <w:rFonts w:hint="default"/>
      </w:rPr>
    </w:lvl>
    <w:lvl w:ilvl="3">
      <w:start w:val="1"/>
      <w:numFmt w:val="decimal"/>
      <w:pStyle w:val="Titre4"/>
      <w:suff w:val="space"/>
      <w:lvlText w:val="%2.%3.%4."/>
      <w:lvlJc w:val="left"/>
      <w:pPr>
        <w:ind w:left="2211" w:hanging="113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5EB7672C"/>
    <w:multiLevelType w:val="hybridMultilevel"/>
    <w:tmpl w:val="B958E254"/>
    <w:lvl w:ilvl="0" w:tplc="00DAEC4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8A77E4"/>
    <w:multiLevelType w:val="hybridMultilevel"/>
    <w:tmpl w:val="802A4292"/>
    <w:lvl w:ilvl="0" w:tplc="55E2201E">
      <w:numFmt w:val="bullet"/>
      <w:lvlText w:val="-"/>
      <w:lvlJc w:val="left"/>
      <w:pPr>
        <w:ind w:left="1146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A13396"/>
    <w:multiLevelType w:val="hybridMultilevel"/>
    <w:tmpl w:val="090ED828"/>
    <w:lvl w:ilvl="0" w:tplc="34D8A99E">
      <w:start w:val="1"/>
      <w:numFmt w:val="bullet"/>
      <w:pStyle w:val="ECEpuce1"/>
      <w:lvlText w:val=""/>
      <w:lvlJc w:val="left"/>
      <w:pPr>
        <w:ind w:left="1068" w:hanging="360"/>
      </w:pPr>
      <w:rPr>
        <w:rFonts w:ascii="Symbol" w:hAnsi="Symbol" w:hint="default"/>
        <w:color w:val="000000" w:themeColor="text1"/>
      </w:rPr>
    </w:lvl>
    <w:lvl w:ilvl="1" w:tplc="00030409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2" w:tplc="6ECA956C">
      <w:start w:val="1"/>
      <w:numFmt w:val="bullet"/>
      <w:pStyle w:val="ECEpuce2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9" w15:restartNumberingAfterBreak="0">
    <w:nsid w:val="6D953D7E"/>
    <w:multiLevelType w:val="hybridMultilevel"/>
    <w:tmpl w:val="BC20D00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4"/>
  </w:num>
  <w:num w:numId="4">
    <w:abstractNumId w:val="1"/>
  </w:num>
  <w:num w:numId="5">
    <w:abstractNumId w:val="1"/>
    <w:lvlOverride w:ilvl="0">
      <w:startOverride w:val="1"/>
    </w:lvlOverride>
  </w:num>
  <w:num w:numId="6">
    <w:abstractNumId w:val="1"/>
    <w:lvlOverride w:ilvl="0">
      <w:startOverride w:val="1"/>
    </w:lvlOverride>
  </w:num>
  <w:num w:numId="7">
    <w:abstractNumId w:val="8"/>
  </w:num>
  <w:num w:numId="8">
    <w:abstractNumId w:val="8"/>
  </w:num>
  <w:num w:numId="9">
    <w:abstractNumId w:val="6"/>
  </w:num>
  <w:num w:numId="10">
    <w:abstractNumId w:val="8"/>
  </w:num>
  <w:num w:numId="11">
    <w:abstractNumId w:val="2"/>
  </w:num>
  <w:num w:numId="12">
    <w:abstractNumId w:val="7"/>
  </w:num>
  <w:num w:numId="13">
    <w:abstractNumId w:val="9"/>
  </w:num>
  <w:num w:numId="14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1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09"/>
  <w:hyphenationZone w:val="425"/>
  <w:drawingGridHorizontalSpacing w:val="284"/>
  <w:drawingGridVerticalSpacing w:val="284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606"/>
    <w:rsid w:val="000007E9"/>
    <w:rsid w:val="00004673"/>
    <w:rsid w:val="00024878"/>
    <w:rsid w:val="0003345D"/>
    <w:rsid w:val="00036419"/>
    <w:rsid w:val="000452AF"/>
    <w:rsid w:val="0005057E"/>
    <w:rsid w:val="0005391B"/>
    <w:rsid w:val="00057034"/>
    <w:rsid w:val="00060606"/>
    <w:rsid w:val="00070F26"/>
    <w:rsid w:val="000724A3"/>
    <w:rsid w:val="000730EC"/>
    <w:rsid w:val="0008058B"/>
    <w:rsid w:val="00082C1E"/>
    <w:rsid w:val="0009288D"/>
    <w:rsid w:val="00094B9D"/>
    <w:rsid w:val="00095000"/>
    <w:rsid w:val="000A0EF6"/>
    <w:rsid w:val="000A35F6"/>
    <w:rsid w:val="000A3EEE"/>
    <w:rsid w:val="000A44CB"/>
    <w:rsid w:val="000A482F"/>
    <w:rsid w:val="000A4DD1"/>
    <w:rsid w:val="000A7BEB"/>
    <w:rsid w:val="000A7E22"/>
    <w:rsid w:val="000C0C10"/>
    <w:rsid w:val="000D3D7B"/>
    <w:rsid w:val="000D4C7E"/>
    <w:rsid w:val="000E11E8"/>
    <w:rsid w:val="000E24CC"/>
    <w:rsid w:val="000E6CD3"/>
    <w:rsid w:val="000F07B9"/>
    <w:rsid w:val="000F09CE"/>
    <w:rsid w:val="000F2199"/>
    <w:rsid w:val="000F4F58"/>
    <w:rsid w:val="000F5562"/>
    <w:rsid w:val="001041E0"/>
    <w:rsid w:val="00117BB9"/>
    <w:rsid w:val="001227DD"/>
    <w:rsid w:val="001230AE"/>
    <w:rsid w:val="00127337"/>
    <w:rsid w:val="0013056C"/>
    <w:rsid w:val="00134CF4"/>
    <w:rsid w:val="00136091"/>
    <w:rsid w:val="00154171"/>
    <w:rsid w:val="00154704"/>
    <w:rsid w:val="0016304D"/>
    <w:rsid w:val="00180BB9"/>
    <w:rsid w:val="00184590"/>
    <w:rsid w:val="00185C9A"/>
    <w:rsid w:val="001946FD"/>
    <w:rsid w:val="00194A94"/>
    <w:rsid w:val="00195444"/>
    <w:rsid w:val="00197F7D"/>
    <w:rsid w:val="00197FD0"/>
    <w:rsid w:val="001A032B"/>
    <w:rsid w:val="001A07C5"/>
    <w:rsid w:val="001A43AF"/>
    <w:rsid w:val="001A5F0A"/>
    <w:rsid w:val="001B5CD4"/>
    <w:rsid w:val="001B6AE5"/>
    <w:rsid w:val="001B6BCD"/>
    <w:rsid w:val="001C1B1D"/>
    <w:rsid w:val="001C388B"/>
    <w:rsid w:val="001C50C9"/>
    <w:rsid w:val="001C7882"/>
    <w:rsid w:val="001E36BA"/>
    <w:rsid w:val="001E6BF0"/>
    <w:rsid w:val="001F2B63"/>
    <w:rsid w:val="001F3BEA"/>
    <w:rsid w:val="001F42A2"/>
    <w:rsid w:val="001F5398"/>
    <w:rsid w:val="001F6316"/>
    <w:rsid w:val="001F67FD"/>
    <w:rsid w:val="00217443"/>
    <w:rsid w:val="0021793F"/>
    <w:rsid w:val="00222333"/>
    <w:rsid w:val="0023590A"/>
    <w:rsid w:val="00235CF8"/>
    <w:rsid w:val="002402D0"/>
    <w:rsid w:val="002406F0"/>
    <w:rsid w:val="002436AD"/>
    <w:rsid w:val="002570A7"/>
    <w:rsid w:val="00267E4F"/>
    <w:rsid w:val="00272204"/>
    <w:rsid w:val="002739E2"/>
    <w:rsid w:val="00297830"/>
    <w:rsid w:val="002B0FF9"/>
    <w:rsid w:val="002B1964"/>
    <w:rsid w:val="002B2244"/>
    <w:rsid w:val="002B44A4"/>
    <w:rsid w:val="002C3CC3"/>
    <w:rsid w:val="002E68C6"/>
    <w:rsid w:val="002E7086"/>
    <w:rsid w:val="002F0F19"/>
    <w:rsid w:val="00305D9F"/>
    <w:rsid w:val="00312F6B"/>
    <w:rsid w:val="00313B78"/>
    <w:rsid w:val="00314F87"/>
    <w:rsid w:val="003167DB"/>
    <w:rsid w:val="00317EBC"/>
    <w:rsid w:val="00332943"/>
    <w:rsid w:val="00332C86"/>
    <w:rsid w:val="00335B86"/>
    <w:rsid w:val="0033731B"/>
    <w:rsid w:val="00337F03"/>
    <w:rsid w:val="00343196"/>
    <w:rsid w:val="00344874"/>
    <w:rsid w:val="00346285"/>
    <w:rsid w:val="00351073"/>
    <w:rsid w:val="00356DD6"/>
    <w:rsid w:val="00365EFC"/>
    <w:rsid w:val="00366A24"/>
    <w:rsid w:val="00367552"/>
    <w:rsid w:val="00373DBE"/>
    <w:rsid w:val="0037570D"/>
    <w:rsid w:val="00380A67"/>
    <w:rsid w:val="003839E3"/>
    <w:rsid w:val="003869AD"/>
    <w:rsid w:val="00392182"/>
    <w:rsid w:val="0039367C"/>
    <w:rsid w:val="00397E4F"/>
    <w:rsid w:val="003A114B"/>
    <w:rsid w:val="003B15C1"/>
    <w:rsid w:val="003B41FF"/>
    <w:rsid w:val="003C0A55"/>
    <w:rsid w:val="003C13F9"/>
    <w:rsid w:val="003C6A7A"/>
    <w:rsid w:val="003D2DB2"/>
    <w:rsid w:val="003D7E2E"/>
    <w:rsid w:val="003F5DFB"/>
    <w:rsid w:val="00400882"/>
    <w:rsid w:val="004025E4"/>
    <w:rsid w:val="00412253"/>
    <w:rsid w:val="004143AF"/>
    <w:rsid w:val="00430881"/>
    <w:rsid w:val="004314C1"/>
    <w:rsid w:val="00432307"/>
    <w:rsid w:val="0043310A"/>
    <w:rsid w:val="00444BE4"/>
    <w:rsid w:val="004470BA"/>
    <w:rsid w:val="00452138"/>
    <w:rsid w:val="00455CA0"/>
    <w:rsid w:val="0045730E"/>
    <w:rsid w:val="00457661"/>
    <w:rsid w:val="0046515C"/>
    <w:rsid w:val="00476C4B"/>
    <w:rsid w:val="0048472A"/>
    <w:rsid w:val="00484BB6"/>
    <w:rsid w:val="00486CC1"/>
    <w:rsid w:val="00487650"/>
    <w:rsid w:val="00490BE1"/>
    <w:rsid w:val="00494687"/>
    <w:rsid w:val="004951F3"/>
    <w:rsid w:val="004955A9"/>
    <w:rsid w:val="00496711"/>
    <w:rsid w:val="004A7567"/>
    <w:rsid w:val="004B461A"/>
    <w:rsid w:val="004B701D"/>
    <w:rsid w:val="004B7AC0"/>
    <w:rsid w:val="004C193F"/>
    <w:rsid w:val="004C486D"/>
    <w:rsid w:val="004C63B9"/>
    <w:rsid w:val="004C7336"/>
    <w:rsid w:val="004E20EE"/>
    <w:rsid w:val="004E3F39"/>
    <w:rsid w:val="004E44C4"/>
    <w:rsid w:val="004E7A99"/>
    <w:rsid w:val="004E7C5D"/>
    <w:rsid w:val="004F39E2"/>
    <w:rsid w:val="004F58C7"/>
    <w:rsid w:val="004F7FE3"/>
    <w:rsid w:val="00501769"/>
    <w:rsid w:val="00511500"/>
    <w:rsid w:val="00514057"/>
    <w:rsid w:val="0051466E"/>
    <w:rsid w:val="00514D2F"/>
    <w:rsid w:val="00514F40"/>
    <w:rsid w:val="0052797B"/>
    <w:rsid w:val="00527A98"/>
    <w:rsid w:val="00531889"/>
    <w:rsid w:val="0053548C"/>
    <w:rsid w:val="00535F25"/>
    <w:rsid w:val="0053639F"/>
    <w:rsid w:val="005367B5"/>
    <w:rsid w:val="00536A1D"/>
    <w:rsid w:val="005415CA"/>
    <w:rsid w:val="00545715"/>
    <w:rsid w:val="0055482E"/>
    <w:rsid w:val="00555314"/>
    <w:rsid w:val="0057024A"/>
    <w:rsid w:val="00572123"/>
    <w:rsid w:val="00574D92"/>
    <w:rsid w:val="00574DE8"/>
    <w:rsid w:val="005811B4"/>
    <w:rsid w:val="005827DD"/>
    <w:rsid w:val="0058742A"/>
    <w:rsid w:val="00593DD4"/>
    <w:rsid w:val="005A3ADA"/>
    <w:rsid w:val="005A6352"/>
    <w:rsid w:val="005A6C1E"/>
    <w:rsid w:val="005C77C3"/>
    <w:rsid w:val="005D1D07"/>
    <w:rsid w:val="005F3ABA"/>
    <w:rsid w:val="006017BB"/>
    <w:rsid w:val="00603814"/>
    <w:rsid w:val="0060508C"/>
    <w:rsid w:val="00605DAE"/>
    <w:rsid w:val="00615F27"/>
    <w:rsid w:val="006220B0"/>
    <w:rsid w:val="00622A2D"/>
    <w:rsid w:val="006256F1"/>
    <w:rsid w:val="00631ADC"/>
    <w:rsid w:val="00634C8F"/>
    <w:rsid w:val="00637BB6"/>
    <w:rsid w:val="00641949"/>
    <w:rsid w:val="00641C53"/>
    <w:rsid w:val="00670A39"/>
    <w:rsid w:val="0067559A"/>
    <w:rsid w:val="00675DF7"/>
    <w:rsid w:val="00680CBA"/>
    <w:rsid w:val="00693925"/>
    <w:rsid w:val="006A0F26"/>
    <w:rsid w:val="006A1119"/>
    <w:rsid w:val="006A26B1"/>
    <w:rsid w:val="006A4982"/>
    <w:rsid w:val="006C3642"/>
    <w:rsid w:val="006E4A76"/>
    <w:rsid w:val="006E61FC"/>
    <w:rsid w:val="006F3571"/>
    <w:rsid w:val="00700289"/>
    <w:rsid w:val="00700B7B"/>
    <w:rsid w:val="00703EF9"/>
    <w:rsid w:val="007146B9"/>
    <w:rsid w:val="007171FB"/>
    <w:rsid w:val="007248BF"/>
    <w:rsid w:val="00724A84"/>
    <w:rsid w:val="00735311"/>
    <w:rsid w:val="00735F4C"/>
    <w:rsid w:val="00736B78"/>
    <w:rsid w:val="00741025"/>
    <w:rsid w:val="007479C4"/>
    <w:rsid w:val="00750D77"/>
    <w:rsid w:val="00751CCC"/>
    <w:rsid w:val="00752C74"/>
    <w:rsid w:val="00756833"/>
    <w:rsid w:val="00762F0F"/>
    <w:rsid w:val="00777A5A"/>
    <w:rsid w:val="00791883"/>
    <w:rsid w:val="007955D1"/>
    <w:rsid w:val="00795BD5"/>
    <w:rsid w:val="00797759"/>
    <w:rsid w:val="007A1E76"/>
    <w:rsid w:val="007A2EEC"/>
    <w:rsid w:val="007C2791"/>
    <w:rsid w:val="007D08D6"/>
    <w:rsid w:val="007D2CCF"/>
    <w:rsid w:val="007D359B"/>
    <w:rsid w:val="007E5DC4"/>
    <w:rsid w:val="007E6FF8"/>
    <w:rsid w:val="007E7114"/>
    <w:rsid w:val="007E756A"/>
    <w:rsid w:val="007F4752"/>
    <w:rsid w:val="007F4B1B"/>
    <w:rsid w:val="00801622"/>
    <w:rsid w:val="008034C0"/>
    <w:rsid w:val="00804D53"/>
    <w:rsid w:val="008056B7"/>
    <w:rsid w:val="0080589A"/>
    <w:rsid w:val="0081247E"/>
    <w:rsid w:val="00814D65"/>
    <w:rsid w:val="008212D5"/>
    <w:rsid w:val="00827238"/>
    <w:rsid w:val="00845CFB"/>
    <w:rsid w:val="00847E64"/>
    <w:rsid w:val="00850A4E"/>
    <w:rsid w:val="00862605"/>
    <w:rsid w:val="00864E21"/>
    <w:rsid w:val="00882C1C"/>
    <w:rsid w:val="00883B86"/>
    <w:rsid w:val="008842CD"/>
    <w:rsid w:val="008843CC"/>
    <w:rsid w:val="00887A2C"/>
    <w:rsid w:val="008900C4"/>
    <w:rsid w:val="008915AD"/>
    <w:rsid w:val="00892447"/>
    <w:rsid w:val="0089303D"/>
    <w:rsid w:val="00894559"/>
    <w:rsid w:val="008A206A"/>
    <w:rsid w:val="008A2C45"/>
    <w:rsid w:val="008A4322"/>
    <w:rsid w:val="008A66EA"/>
    <w:rsid w:val="008B1679"/>
    <w:rsid w:val="008B16EF"/>
    <w:rsid w:val="008B1B0C"/>
    <w:rsid w:val="008B3457"/>
    <w:rsid w:val="008B5370"/>
    <w:rsid w:val="008B5CC2"/>
    <w:rsid w:val="008C32B8"/>
    <w:rsid w:val="008C38F0"/>
    <w:rsid w:val="008C5E45"/>
    <w:rsid w:val="008D2329"/>
    <w:rsid w:val="008D5BC6"/>
    <w:rsid w:val="008D5E1C"/>
    <w:rsid w:val="008D5E24"/>
    <w:rsid w:val="008E0208"/>
    <w:rsid w:val="008E58B1"/>
    <w:rsid w:val="008E7248"/>
    <w:rsid w:val="008E7DB6"/>
    <w:rsid w:val="008F43AF"/>
    <w:rsid w:val="008F520D"/>
    <w:rsid w:val="008F5B1D"/>
    <w:rsid w:val="008F6207"/>
    <w:rsid w:val="00902E0B"/>
    <w:rsid w:val="00910A57"/>
    <w:rsid w:val="00910ACC"/>
    <w:rsid w:val="00910B6F"/>
    <w:rsid w:val="00915AEE"/>
    <w:rsid w:val="00917147"/>
    <w:rsid w:val="009244A2"/>
    <w:rsid w:val="009362F7"/>
    <w:rsid w:val="009407A6"/>
    <w:rsid w:val="00943326"/>
    <w:rsid w:val="0094436A"/>
    <w:rsid w:val="009453F7"/>
    <w:rsid w:val="009506E7"/>
    <w:rsid w:val="00953B67"/>
    <w:rsid w:val="00955A08"/>
    <w:rsid w:val="00956745"/>
    <w:rsid w:val="00961955"/>
    <w:rsid w:val="00965FA8"/>
    <w:rsid w:val="00966344"/>
    <w:rsid w:val="00975D81"/>
    <w:rsid w:val="00977D3F"/>
    <w:rsid w:val="009850FD"/>
    <w:rsid w:val="009903B6"/>
    <w:rsid w:val="009915B0"/>
    <w:rsid w:val="009A5591"/>
    <w:rsid w:val="009B3241"/>
    <w:rsid w:val="009C05A1"/>
    <w:rsid w:val="009C268C"/>
    <w:rsid w:val="009C727C"/>
    <w:rsid w:val="009D12D2"/>
    <w:rsid w:val="009D5DFA"/>
    <w:rsid w:val="009E0132"/>
    <w:rsid w:val="009E02D9"/>
    <w:rsid w:val="009E173E"/>
    <w:rsid w:val="009E1FCF"/>
    <w:rsid w:val="009F3076"/>
    <w:rsid w:val="009F43E0"/>
    <w:rsid w:val="00A01302"/>
    <w:rsid w:val="00A027BC"/>
    <w:rsid w:val="00A05EB9"/>
    <w:rsid w:val="00A07EA8"/>
    <w:rsid w:val="00A12834"/>
    <w:rsid w:val="00A16872"/>
    <w:rsid w:val="00A237BF"/>
    <w:rsid w:val="00A260A0"/>
    <w:rsid w:val="00A27074"/>
    <w:rsid w:val="00A2719B"/>
    <w:rsid w:val="00A30FC3"/>
    <w:rsid w:val="00A35262"/>
    <w:rsid w:val="00A37761"/>
    <w:rsid w:val="00A436E8"/>
    <w:rsid w:val="00A446AD"/>
    <w:rsid w:val="00A52B59"/>
    <w:rsid w:val="00A5619C"/>
    <w:rsid w:val="00A60B25"/>
    <w:rsid w:val="00A611F0"/>
    <w:rsid w:val="00A649FE"/>
    <w:rsid w:val="00A958C9"/>
    <w:rsid w:val="00A960AB"/>
    <w:rsid w:val="00A96E30"/>
    <w:rsid w:val="00AB1C2D"/>
    <w:rsid w:val="00AB68CE"/>
    <w:rsid w:val="00AC1F4D"/>
    <w:rsid w:val="00AC48FD"/>
    <w:rsid w:val="00AD1605"/>
    <w:rsid w:val="00AE1C5F"/>
    <w:rsid w:val="00AF12DB"/>
    <w:rsid w:val="00B109D5"/>
    <w:rsid w:val="00B135A8"/>
    <w:rsid w:val="00B1701C"/>
    <w:rsid w:val="00B3421A"/>
    <w:rsid w:val="00B35967"/>
    <w:rsid w:val="00B37749"/>
    <w:rsid w:val="00B40BD5"/>
    <w:rsid w:val="00B40C58"/>
    <w:rsid w:val="00B42CED"/>
    <w:rsid w:val="00B4612A"/>
    <w:rsid w:val="00B4698B"/>
    <w:rsid w:val="00B46D6D"/>
    <w:rsid w:val="00B46EC2"/>
    <w:rsid w:val="00B63ABE"/>
    <w:rsid w:val="00B64DBE"/>
    <w:rsid w:val="00B6619F"/>
    <w:rsid w:val="00B7616B"/>
    <w:rsid w:val="00B81980"/>
    <w:rsid w:val="00B827D4"/>
    <w:rsid w:val="00B879DE"/>
    <w:rsid w:val="00B90845"/>
    <w:rsid w:val="00BA3FD2"/>
    <w:rsid w:val="00BA7028"/>
    <w:rsid w:val="00BB5D1A"/>
    <w:rsid w:val="00BD2046"/>
    <w:rsid w:val="00BE2432"/>
    <w:rsid w:val="00BF194C"/>
    <w:rsid w:val="00BF45AB"/>
    <w:rsid w:val="00BF661D"/>
    <w:rsid w:val="00C03A82"/>
    <w:rsid w:val="00C06213"/>
    <w:rsid w:val="00C064CD"/>
    <w:rsid w:val="00C07878"/>
    <w:rsid w:val="00C112FE"/>
    <w:rsid w:val="00C17467"/>
    <w:rsid w:val="00C2065A"/>
    <w:rsid w:val="00C22A4C"/>
    <w:rsid w:val="00C23E7C"/>
    <w:rsid w:val="00C2497B"/>
    <w:rsid w:val="00C24FEE"/>
    <w:rsid w:val="00C3270A"/>
    <w:rsid w:val="00C359E0"/>
    <w:rsid w:val="00C41B19"/>
    <w:rsid w:val="00C41EB2"/>
    <w:rsid w:val="00C467EB"/>
    <w:rsid w:val="00C53044"/>
    <w:rsid w:val="00C550C6"/>
    <w:rsid w:val="00C60133"/>
    <w:rsid w:val="00C60969"/>
    <w:rsid w:val="00C60BE5"/>
    <w:rsid w:val="00C623E7"/>
    <w:rsid w:val="00C73EDA"/>
    <w:rsid w:val="00C74BFD"/>
    <w:rsid w:val="00C954EE"/>
    <w:rsid w:val="00CA1A4D"/>
    <w:rsid w:val="00CB0BC7"/>
    <w:rsid w:val="00CC57B9"/>
    <w:rsid w:val="00CC695B"/>
    <w:rsid w:val="00CC6DBD"/>
    <w:rsid w:val="00CD1F8A"/>
    <w:rsid w:val="00CD300B"/>
    <w:rsid w:val="00CD5498"/>
    <w:rsid w:val="00CE4EF5"/>
    <w:rsid w:val="00CE6AA4"/>
    <w:rsid w:val="00D0324F"/>
    <w:rsid w:val="00D073A6"/>
    <w:rsid w:val="00D13DF4"/>
    <w:rsid w:val="00D2049C"/>
    <w:rsid w:val="00D20F73"/>
    <w:rsid w:val="00D306ED"/>
    <w:rsid w:val="00D32EF2"/>
    <w:rsid w:val="00D538E2"/>
    <w:rsid w:val="00D56DE8"/>
    <w:rsid w:val="00D610A3"/>
    <w:rsid w:val="00D64332"/>
    <w:rsid w:val="00D65862"/>
    <w:rsid w:val="00D658D3"/>
    <w:rsid w:val="00D675A4"/>
    <w:rsid w:val="00D742A9"/>
    <w:rsid w:val="00D7778A"/>
    <w:rsid w:val="00D82237"/>
    <w:rsid w:val="00D9338B"/>
    <w:rsid w:val="00D9649A"/>
    <w:rsid w:val="00D96B92"/>
    <w:rsid w:val="00D96FEA"/>
    <w:rsid w:val="00DA2084"/>
    <w:rsid w:val="00DA6E08"/>
    <w:rsid w:val="00DB6AEE"/>
    <w:rsid w:val="00DC1C63"/>
    <w:rsid w:val="00DC6A3B"/>
    <w:rsid w:val="00DD02A8"/>
    <w:rsid w:val="00DD3429"/>
    <w:rsid w:val="00DE1204"/>
    <w:rsid w:val="00DE1294"/>
    <w:rsid w:val="00DE1CEA"/>
    <w:rsid w:val="00DE3D26"/>
    <w:rsid w:val="00DE6F64"/>
    <w:rsid w:val="00DE7B24"/>
    <w:rsid w:val="00DF3178"/>
    <w:rsid w:val="00DF524B"/>
    <w:rsid w:val="00DF5D61"/>
    <w:rsid w:val="00E01154"/>
    <w:rsid w:val="00E137F8"/>
    <w:rsid w:val="00E14BA5"/>
    <w:rsid w:val="00E170B4"/>
    <w:rsid w:val="00E21464"/>
    <w:rsid w:val="00E2460E"/>
    <w:rsid w:val="00E26870"/>
    <w:rsid w:val="00E30EF2"/>
    <w:rsid w:val="00E310D8"/>
    <w:rsid w:val="00E34C70"/>
    <w:rsid w:val="00E3791C"/>
    <w:rsid w:val="00E438C3"/>
    <w:rsid w:val="00E46864"/>
    <w:rsid w:val="00E520C6"/>
    <w:rsid w:val="00E56A7B"/>
    <w:rsid w:val="00E56D83"/>
    <w:rsid w:val="00E74827"/>
    <w:rsid w:val="00E749E8"/>
    <w:rsid w:val="00E81F3D"/>
    <w:rsid w:val="00E82F5C"/>
    <w:rsid w:val="00E85DDA"/>
    <w:rsid w:val="00E9463E"/>
    <w:rsid w:val="00E961C1"/>
    <w:rsid w:val="00EC4179"/>
    <w:rsid w:val="00EE0587"/>
    <w:rsid w:val="00EE12CE"/>
    <w:rsid w:val="00EE308A"/>
    <w:rsid w:val="00EE3251"/>
    <w:rsid w:val="00EF1517"/>
    <w:rsid w:val="00EF25B5"/>
    <w:rsid w:val="00F01722"/>
    <w:rsid w:val="00F07F89"/>
    <w:rsid w:val="00F10905"/>
    <w:rsid w:val="00F11BD2"/>
    <w:rsid w:val="00F14501"/>
    <w:rsid w:val="00F15700"/>
    <w:rsid w:val="00F16B5F"/>
    <w:rsid w:val="00F20118"/>
    <w:rsid w:val="00F20976"/>
    <w:rsid w:val="00F31C5B"/>
    <w:rsid w:val="00F35C1A"/>
    <w:rsid w:val="00F371EF"/>
    <w:rsid w:val="00F60C94"/>
    <w:rsid w:val="00F61869"/>
    <w:rsid w:val="00F65642"/>
    <w:rsid w:val="00F66787"/>
    <w:rsid w:val="00F879D2"/>
    <w:rsid w:val="00FB14E2"/>
    <w:rsid w:val="00FB25E2"/>
    <w:rsid w:val="00FB2CA9"/>
    <w:rsid w:val="00FB47A8"/>
    <w:rsid w:val="00FC04E8"/>
    <w:rsid w:val="00FE4C5A"/>
    <w:rsid w:val="00FE6107"/>
    <w:rsid w:val="00FE6ED7"/>
    <w:rsid w:val="00FE7FB3"/>
    <w:rsid w:val="00FF764A"/>
    <w:rsid w:val="00FF78A1"/>
    <w:rsid w:val="00FF7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D3BD525"/>
  <w15:docId w15:val="{AC5C49AD-717F-3C4F-802A-616E7CE93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uiPriority="0"/>
    <w:lsdException w:name="heading 3" w:uiPriority="0"/>
    <w:lsdException w:name="heading 4" w:uiPriority="0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6DD6"/>
    <w:pPr>
      <w:spacing w:line="264" w:lineRule="auto"/>
      <w:jc w:val="both"/>
    </w:pPr>
    <w:rPr>
      <w:rFonts w:ascii="Arial" w:hAnsi="Arial" w:cs="Arial"/>
      <w:color w:val="000000"/>
    </w:rPr>
  </w:style>
  <w:style w:type="paragraph" w:styleId="Titre1">
    <w:name w:val="heading 1"/>
    <w:basedOn w:val="Normal"/>
    <w:next w:val="Normal"/>
    <w:rsid w:val="00D9409B"/>
    <w:pPr>
      <w:numPr>
        <w:numId w:val="1"/>
      </w:num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5" w:color="auto" w:fill="FFFFFF"/>
      <w:tabs>
        <w:tab w:val="left" w:pos="-1985"/>
        <w:tab w:val="left" w:pos="567"/>
      </w:tabs>
      <w:autoSpaceDE w:val="0"/>
      <w:autoSpaceDN w:val="0"/>
      <w:jc w:val="center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rsid w:val="00207C64"/>
    <w:pPr>
      <w:keepNext/>
      <w:numPr>
        <w:ilvl w:val="1"/>
        <w:numId w:val="1"/>
      </w:numPr>
      <w:outlineLvl w:val="1"/>
    </w:pPr>
    <w:rPr>
      <w:b/>
    </w:rPr>
  </w:style>
  <w:style w:type="paragraph" w:styleId="Titre3">
    <w:name w:val="heading 3"/>
    <w:basedOn w:val="Normal"/>
    <w:next w:val="Titre4"/>
    <w:rsid w:val="00125FB0"/>
    <w:pPr>
      <w:keepNext/>
      <w:numPr>
        <w:ilvl w:val="2"/>
        <w:numId w:val="1"/>
      </w:numPr>
      <w:outlineLvl w:val="2"/>
    </w:pPr>
  </w:style>
  <w:style w:type="paragraph" w:styleId="Titre4">
    <w:name w:val="heading 4"/>
    <w:basedOn w:val="Normal"/>
    <w:next w:val="Normal"/>
    <w:autoRedefine/>
    <w:rsid w:val="00354EBD"/>
    <w:pPr>
      <w:numPr>
        <w:ilvl w:val="3"/>
        <w:numId w:val="1"/>
      </w:numPr>
      <w:outlineLvl w:val="3"/>
    </w:pPr>
  </w:style>
  <w:style w:type="paragraph" w:styleId="Titre5">
    <w:name w:val="heading 5"/>
    <w:basedOn w:val="Normal"/>
    <w:next w:val="Normal"/>
    <w:rsid w:val="001D6C11"/>
    <w:pPr>
      <w:keepNext/>
      <w:tabs>
        <w:tab w:val="left" w:pos="-1985"/>
      </w:tabs>
      <w:autoSpaceDE w:val="0"/>
      <w:autoSpaceDN w:val="0"/>
      <w:outlineLvl w:val="4"/>
    </w:pPr>
    <w:rPr>
      <w:rFonts w:ascii="Garamond" w:hAnsi="Garamond"/>
      <w:b/>
      <w:bCs/>
    </w:rPr>
  </w:style>
  <w:style w:type="paragraph" w:styleId="Titre6">
    <w:name w:val="heading 6"/>
    <w:basedOn w:val="Normal"/>
    <w:next w:val="Normal"/>
    <w:rsid w:val="001D6C11"/>
    <w:pPr>
      <w:keepNext/>
      <w:ind w:right="-2472"/>
      <w:outlineLvl w:val="5"/>
    </w:pPr>
    <w:rPr>
      <w:i/>
      <w:color w:val="FF0000"/>
    </w:rPr>
  </w:style>
  <w:style w:type="paragraph" w:styleId="Titre7">
    <w:name w:val="heading 7"/>
    <w:basedOn w:val="Normal"/>
    <w:next w:val="Normal"/>
    <w:rsid w:val="001D6C11"/>
    <w:pPr>
      <w:keepNext/>
      <w:tabs>
        <w:tab w:val="left" w:pos="-1985"/>
      </w:tabs>
      <w:autoSpaceDE w:val="0"/>
      <w:autoSpaceDN w:val="0"/>
      <w:jc w:val="center"/>
      <w:outlineLvl w:val="6"/>
    </w:pPr>
    <w:rPr>
      <w:b/>
      <w:bCs/>
      <w:sz w:val="28"/>
      <w:szCs w:val="28"/>
    </w:rPr>
  </w:style>
  <w:style w:type="paragraph" w:styleId="Titre8">
    <w:name w:val="heading 8"/>
    <w:basedOn w:val="Normal"/>
    <w:next w:val="Normal"/>
    <w:rsid w:val="001D6C11"/>
    <w:pPr>
      <w:keepNext/>
      <w:tabs>
        <w:tab w:val="left" w:pos="-1985"/>
      </w:tabs>
      <w:autoSpaceDE w:val="0"/>
      <w:autoSpaceDN w:val="0"/>
      <w:ind w:left="-567" w:right="-483"/>
      <w:outlineLvl w:val="7"/>
    </w:pPr>
    <w:rPr>
      <w:b/>
      <w:bCs/>
      <w:sz w:val="28"/>
      <w:szCs w:val="28"/>
    </w:rPr>
  </w:style>
  <w:style w:type="paragraph" w:styleId="Titre9">
    <w:name w:val="heading 9"/>
    <w:basedOn w:val="Normal"/>
    <w:next w:val="Normal"/>
    <w:rsid w:val="001D6C11"/>
    <w:pPr>
      <w:keepNext/>
      <w:outlineLvl w:val="8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CErepres">
    <w:name w:val="ECErepères"/>
    <w:basedOn w:val="ECEcorps"/>
    <w:qFormat/>
    <w:rsid w:val="00197F7D"/>
    <w:pPr>
      <w:jc w:val="center"/>
    </w:pPr>
    <w:rPr>
      <w:sz w:val="18"/>
      <w:szCs w:val="18"/>
    </w:rPr>
  </w:style>
  <w:style w:type="paragraph" w:customStyle="1" w:styleId="ECEappel">
    <w:name w:val="ECEappel"/>
    <w:basedOn w:val="ECEcorps"/>
    <w:qFormat/>
    <w:rsid w:val="00FB14E2"/>
    <w:pPr>
      <w:framePr w:hSpace="141" w:wrap="around" w:vAnchor="text" w:hAnchor="margin" w:xAlign="center" w:y="98"/>
      <w:jc w:val="center"/>
    </w:pPr>
    <w:rPr>
      <w:rFonts w:eastAsia="Arial Unicode MS"/>
      <w:b/>
    </w:rPr>
  </w:style>
  <w:style w:type="paragraph" w:styleId="Retraitnormal">
    <w:name w:val="Normal Indent"/>
    <w:basedOn w:val="Normal"/>
    <w:rsid w:val="001D6C11"/>
    <w:pPr>
      <w:tabs>
        <w:tab w:val="left" w:pos="-1985"/>
      </w:tabs>
      <w:autoSpaceDE w:val="0"/>
      <w:autoSpaceDN w:val="0"/>
      <w:ind w:left="708"/>
    </w:pPr>
  </w:style>
  <w:style w:type="paragraph" w:styleId="Pieddepage">
    <w:name w:val="footer"/>
    <w:basedOn w:val="Normal"/>
    <w:rsid w:val="001D6C11"/>
    <w:pPr>
      <w:tabs>
        <w:tab w:val="left" w:pos="-1985"/>
        <w:tab w:val="center" w:pos="4536"/>
        <w:tab w:val="right" w:pos="9072"/>
      </w:tabs>
      <w:autoSpaceDE w:val="0"/>
      <w:autoSpaceDN w:val="0"/>
    </w:pPr>
    <w:rPr>
      <w:sz w:val="22"/>
      <w:szCs w:val="22"/>
    </w:rPr>
  </w:style>
  <w:style w:type="paragraph" w:customStyle="1" w:styleId="remarque">
    <w:name w:val="remarque"/>
    <w:basedOn w:val="Normal"/>
    <w:rsid w:val="001D6C11"/>
    <w:pPr>
      <w:tabs>
        <w:tab w:val="left" w:pos="-1985"/>
      </w:tabs>
      <w:autoSpaceDE w:val="0"/>
      <w:autoSpaceDN w:val="0"/>
    </w:pPr>
    <w:rPr>
      <w:b/>
      <w:bCs/>
    </w:rPr>
  </w:style>
  <w:style w:type="paragraph" w:styleId="Retraitcorpsdetexte">
    <w:name w:val="Body Text Indent"/>
    <w:basedOn w:val="Normal"/>
    <w:rsid w:val="001D6C11"/>
    <w:pPr>
      <w:tabs>
        <w:tab w:val="left" w:pos="-1985"/>
      </w:tabs>
      <w:autoSpaceDE w:val="0"/>
      <w:autoSpaceDN w:val="0"/>
      <w:ind w:firstLine="426"/>
    </w:pPr>
    <w:rPr>
      <w:sz w:val="22"/>
      <w:szCs w:val="22"/>
    </w:rPr>
  </w:style>
  <w:style w:type="paragraph" w:styleId="En-tte">
    <w:name w:val="header"/>
    <w:basedOn w:val="Normal"/>
    <w:rsid w:val="001D6C11"/>
    <w:pPr>
      <w:framePr w:hSpace="142" w:wrap="auto" w:vAnchor="text" w:hAnchor="text" w:y="1"/>
      <w:tabs>
        <w:tab w:val="left" w:pos="-1985"/>
        <w:tab w:val="center" w:pos="4536"/>
        <w:tab w:val="right" w:pos="9072"/>
      </w:tabs>
      <w:autoSpaceDE w:val="0"/>
      <w:autoSpaceDN w:val="0"/>
    </w:pPr>
  </w:style>
  <w:style w:type="paragraph" w:styleId="Notedebasdepage">
    <w:name w:val="footnote text"/>
    <w:basedOn w:val="Normal"/>
    <w:semiHidden/>
    <w:rsid w:val="001D6C11"/>
  </w:style>
  <w:style w:type="paragraph" w:styleId="Sous-titre">
    <w:name w:val="Subtitle"/>
    <w:basedOn w:val="Normal"/>
    <w:rsid w:val="001D6C11"/>
    <w:pPr>
      <w:jc w:val="center"/>
    </w:pPr>
    <w:rPr>
      <w:b/>
      <w:i/>
      <w:sz w:val="28"/>
    </w:rPr>
  </w:style>
  <w:style w:type="character" w:styleId="Marquedecommentaire">
    <w:name w:val="annotation reference"/>
    <w:semiHidden/>
    <w:rsid w:val="001D6C11"/>
    <w:rPr>
      <w:sz w:val="16"/>
      <w:szCs w:val="16"/>
    </w:rPr>
  </w:style>
  <w:style w:type="paragraph" w:styleId="Commentaire">
    <w:name w:val="annotation text"/>
    <w:basedOn w:val="Normal"/>
    <w:semiHidden/>
    <w:rsid w:val="001D6C11"/>
  </w:style>
  <w:style w:type="paragraph" w:styleId="Objetducommentaire">
    <w:name w:val="annotation subject"/>
    <w:basedOn w:val="Commentaire"/>
    <w:next w:val="Commentaire"/>
    <w:semiHidden/>
    <w:rsid w:val="001D6C11"/>
    <w:rPr>
      <w:b/>
      <w:bCs/>
    </w:rPr>
  </w:style>
  <w:style w:type="paragraph" w:styleId="Textedebulles">
    <w:name w:val="Balloon Text"/>
    <w:basedOn w:val="Normal"/>
    <w:rsid w:val="001D6C1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3A04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1">
    <w:name w:val="toc 1"/>
    <w:aliases w:val="ECEsomm1"/>
    <w:basedOn w:val="ECEcorps"/>
    <w:next w:val="Normal"/>
    <w:uiPriority w:val="39"/>
    <w:qFormat/>
    <w:rsid w:val="00CA6FD0"/>
    <w:pPr>
      <w:tabs>
        <w:tab w:val="left" w:pos="284"/>
        <w:tab w:val="right" w:leader="dot" w:pos="9628"/>
      </w:tabs>
    </w:pPr>
  </w:style>
  <w:style w:type="paragraph" w:styleId="TM2">
    <w:name w:val="toc 2"/>
    <w:aliases w:val="ECEsomm2"/>
    <w:basedOn w:val="Normal"/>
    <w:next w:val="Normal"/>
    <w:uiPriority w:val="39"/>
    <w:unhideWhenUsed/>
    <w:qFormat/>
    <w:rsid w:val="00910B6F"/>
    <w:pPr>
      <w:tabs>
        <w:tab w:val="right" w:leader="dot" w:pos="9628"/>
      </w:tabs>
      <w:spacing w:after="100" w:line="276" w:lineRule="auto"/>
      <w:ind w:left="221"/>
    </w:pPr>
    <w:rPr>
      <w:noProof/>
      <w:color w:val="auto"/>
      <w:lang w:eastAsia="en-US"/>
    </w:rPr>
  </w:style>
  <w:style w:type="paragraph" w:styleId="TM3">
    <w:name w:val="toc 3"/>
    <w:basedOn w:val="Normal"/>
    <w:next w:val="Normal"/>
    <w:autoRedefine/>
    <w:uiPriority w:val="39"/>
    <w:unhideWhenUsed/>
    <w:rsid w:val="00A20F44"/>
    <w:pPr>
      <w:tabs>
        <w:tab w:val="right" w:leader="dot" w:pos="9628"/>
      </w:tabs>
      <w:spacing w:after="100" w:line="276" w:lineRule="auto"/>
      <w:ind w:left="442"/>
    </w:pPr>
    <w:rPr>
      <w:rFonts w:ascii="Calibri" w:hAnsi="Calibri" w:cs="Times New Roman"/>
      <w:color w:val="auto"/>
      <w:sz w:val="22"/>
      <w:szCs w:val="22"/>
      <w:lang w:eastAsia="en-US"/>
    </w:rPr>
  </w:style>
  <w:style w:type="paragraph" w:customStyle="1" w:styleId="StyleGrasCentrMotifTransparenteArrire-plan2">
    <w:name w:val="Style Gras Centré Motif : Transparente (Arrière-plan 2)"/>
    <w:basedOn w:val="Normal"/>
    <w:rsid w:val="00B97EB7"/>
    <w:pPr>
      <w:shd w:val="clear" w:color="auto" w:fill="EEECE1"/>
      <w:jc w:val="center"/>
    </w:pPr>
    <w:rPr>
      <w:rFonts w:cs="Times New Roman"/>
      <w:b/>
      <w:bCs/>
    </w:rPr>
  </w:style>
  <w:style w:type="paragraph" w:customStyle="1" w:styleId="Default">
    <w:name w:val="Default"/>
    <w:uiPriority w:val="99"/>
    <w:rsid w:val="00BF76AC"/>
    <w:pPr>
      <w:autoSpaceDE w:val="0"/>
      <w:autoSpaceDN w:val="0"/>
      <w:adjustRightInd w:val="0"/>
    </w:pPr>
    <w:rPr>
      <w:rFonts w:ascii="Calibri" w:eastAsia="MS ??" w:hAnsi="Calibri" w:cs="Calibri"/>
      <w:color w:val="000000"/>
      <w:sz w:val="24"/>
      <w:szCs w:val="24"/>
    </w:rPr>
  </w:style>
  <w:style w:type="character" w:customStyle="1" w:styleId="Titre2Car">
    <w:name w:val="Titre 2 Car"/>
    <w:link w:val="Titre2"/>
    <w:rsid w:val="00BF76AC"/>
    <w:rPr>
      <w:rFonts w:ascii="Arial" w:hAnsi="Arial" w:cs="Arial"/>
      <w:b/>
      <w:color w:val="000000"/>
    </w:rPr>
  </w:style>
  <w:style w:type="paragraph" w:customStyle="1" w:styleId="ECEcorps">
    <w:name w:val="ECEcorps"/>
    <w:qFormat/>
    <w:rsid w:val="00C06213"/>
    <w:pPr>
      <w:spacing w:line="264" w:lineRule="auto"/>
      <w:jc w:val="both"/>
    </w:pPr>
    <w:rPr>
      <w:rFonts w:ascii="Arial" w:hAnsi="Arial" w:cs="Arial"/>
    </w:rPr>
  </w:style>
  <w:style w:type="paragraph" w:customStyle="1" w:styleId="ECEtitre">
    <w:name w:val="ECEtitre"/>
    <w:basedOn w:val="ECEcorps"/>
    <w:next w:val="ECEcorps"/>
    <w:qFormat/>
    <w:rsid w:val="00E2460E"/>
    <w:pPr>
      <w:autoSpaceDE w:val="0"/>
      <w:autoSpaceDN w:val="0"/>
      <w:adjustRightInd w:val="0"/>
    </w:pPr>
    <w:rPr>
      <w:b/>
      <w:u w:val="single"/>
    </w:rPr>
  </w:style>
  <w:style w:type="paragraph" w:customStyle="1" w:styleId="ECEfiche">
    <w:name w:val="ECEfiche"/>
    <w:basedOn w:val="Titre1"/>
    <w:next w:val="ECEcorps"/>
    <w:qFormat/>
    <w:rsid w:val="00A12834"/>
    <w:pPr>
      <w:numPr>
        <w:numId w:val="0"/>
      </w:numPr>
    </w:pPr>
    <w:rPr>
      <w:b w:val="0"/>
    </w:rPr>
  </w:style>
  <w:style w:type="paragraph" w:customStyle="1" w:styleId="ECErponse">
    <w:name w:val="ECEréponse"/>
    <w:basedOn w:val="ECEcorps"/>
    <w:qFormat/>
    <w:rsid w:val="00C22A4C"/>
    <w:pPr>
      <w:autoSpaceDE w:val="0"/>
      <w:autoSpaceDN w:val="0"/>
      <w:adjustRightInd w:val="0"/>
      <w:spacing w:before="240" w:line="240" w:lineRule="auto"/>
    </w:pPr>
    <w:rPr>
      <w:bCs/>
      <w:szCs w:val="22"/>
    </w:rPr>
  </w:style>
  <w:style w:type="paragraph" w:customStyle="1" w:styleId="ECEpartie">
    <w:name w:val="ECEpartie"/>
    <w:basedOn w:val="ECEcorps"/>
    <w:next w:val="ECEcorps"/>
    <w:qFormat/>
    <w:rsid w:val="00452138"/>
    <w:pPr>
      <w:numPr>
        <w:numId w:val="4"/>
      </w:numPr>
    </w:pPr>
    <w:rPr>
      <w:b/>
    </w:rPr>
  </w:style>
  <w:style w:type="paragraph" w:customStyle="1" w:styleId="ECEcoeff">
    <w:name w:val="ECEcoeff"/>
    <w:basedOn w:val="ECEcorps"/>
    <w:next w:val="ECEcorps"/>
    <w:qFormat/>
    <w:rsid w:val="0003345D"/>
    <w:rPr>
      <w:b/>
      <w:sz w:val="22"/>
      <w:szCs w:val="22"/>
    </w:rPr>
  </w:style>
  <w:style w:type="paragraph" w:customStyle="1" w:styleId="ECEbordure">
    <w:name w:val="ECEbordure"/>
    <w:basedOn w:val="ECEcorps"/>
    <w:qFormat/>
    <w:rsid w:val="00180BB9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ind w:left="284" w:right="281"/>
    </w:pPr>
  </w:style>
  <w:style w:type="paragraph" w:customStyle="1" w:styleId="ECEsommaire">
    <w:name w:val="ECEsommaire"/>
    <w:basedOn w:val="ECEcorps"/>
    <w:qFormat/>
    <w:rsid w:val="0060508C"/>
    <w:pPr>
      <w:jc w:val="center"/>
    </w:pPr>
    <w:rPr>
      <w:b/>
      <w:sz w:val="24"/>
      <w:szCs w:val="24"/>
    </w:rPr>
  </w:style>
  <w:style w:type="paragraph" w:customStyle="1" w:styleId="ECEpuce1">
    <w:name w:val="ECEpuce1"/>
    <w:basedOn w:val="ECEcorps"/>
    <w:qFormat/>
    <w:rsid w:val="0060508C"/>
    <w:pPr>
      <w:numPr>
        <w:numId w:val="2"/>
      </w:numPr>
    </w:pPr>
    <w:rPr>
      <w:rFonts w:eastAsia="Arial Unicode MS"/>
      <w:bCs/>
      <w:iCs/>
    </w:rPr>
  </w:style>
  <w:style w:type="paragraph" w:customStyle="1" w:styleId="ECEpuce2">
    <w:name w:val="ECEpuce2"/>
    <w:basedOn w:val="ECEcorps"/>
    <w:qFormat/>
    <w:rsid w:val="0060508C"/>
    <w:pPr>
      <w:numPr>
        <w:ilvl w:val="2"/>
        <w:numId w:val="2"/>
      </w:numPr>
      <w:ind w:left="1491" w:hanging="357"/>
    </w:pPr>
    <w:rPr>
      <w:rFonts w:eastAsia="Arial Unicode MS"/>
      <w:bCs/>
      <w:iCs/>
    </w:rPr>
  </w:style>
  <w:style w:type="paragraph" w:styleId="TM4">
    <w:name w:val="toc 4"/>
    <w:basedOn w:val="Normal"/>
    <w:next w:val="Normal"/>
    <w:autoRedefine/>
    <w:uiPriority w:val="39"/>
    <w:unhideWhenUsed/>
    <w:rsid w:val="00943326"/>
    <w:pPr>
      <w:ind w:left="600"/>
    </w:pPr>
  </w:style>
  <w:style w:type="paragraph" w:styleId="TM5">
    <w:name w:val="toc 5"/>
    <w:basedOn w:val="Normal"/>
    <w:next w:val="Normal"/>
    <w:autoRedefine/>
    <w:uiPriority w:val="39"/>
    <w:unhideWhenUsed/>
    <w:rsid w:val="00943326"/>
    <w:pPr>
      <w:ind w:left="800"/>
    </w:pPr>
  </w:style>
  <w:style w:type="paragraph" w:styleId="TM6">
    <w:name w:val="toc 6"/>
    <w:basedOn w:val="Normal"/>
    <w:next w:val="Normal"/>
    <w:autoRedefine/>
    <w:uiPriority w:val="39"/>
    <w:unhideWhenUsed/>
    <w:rsid w:val="00943326"/>
    <w:pPr>
      <w:ind w:left="1000"/>
    </w:pPr>
  </w:style>
  <w:style w:type="paragraph" w:styleId="TM7">
    <w:name w:val="toc 7"/>
    <w:basedOn w:val="Normal"/>
    <w:next w:val="Normal"/>
    <w:autoRedefine/>
    <w:uiPriority w:val="39"/>
    <w:unhideWhenUsed/>
    <w:rsid w:val="00943326"/>
    <w:pPr>
      <w:ind w:left="1200"/>
    </w:pPr>
  </w:style>
  <w:style w:type="paragraph" w:styleId="TM8">
    <w:name w:val="toc 8"/>
    <w:basedOn w:val="Normal"/>
    <w:next w:val="Normal"/>
    <w:autoRedefine/>
    <w:uiPriority w:val="39"/>
    <w:unhideWhenUsed/>
    <w:rsid w:val="00943326"/>
    <w:pPr>
      <w:ind w:left="1400"/>
    </w:pPr>
  </w:style>
  <w:style w:type="paragraph" w:styleId="TM9">
    <w:name w:val="toc 9"/>
    <w:basedOn w:val="Normal"/>
    <w:next w:val="Normal"/>
    <w:autoRedefine/>
    <w:uiPriority w:val="39"/>
    <w:unhideWhenUsed/>
    <w:rsid w:val="00943326"/>
    <w:pPr>
      <w:ind w:left="1600"/>
    </w:pPr>
  </w:style>
  <w:style w:type="character" w:styleId="Textedelespacerserv">
    <w:name w:val="Placeholder Text"/>
    <w:basedOn w:val="Policepardfaut"/>
    <w:uiPriority w:val="99"/>
    <w:semiHidden/>
    <w:rsid w:val="000A482F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070F26"/>
    <w:rPr>
      <w:color w:val="0000FF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070F26"/>
    <w:rPr>
      <w:color w:val="605E5C"/>
      <w:shd w:val="clear" w:color="auto" w:fill="E1DFDD"/>
    </w:rPr>
  </w:style>
  <w:style w:type="paragraph" w:styleId="Rvision">
    <w:name w:val="Revision"/>
    <w:hidden/>
    <w:uiPriority w:val="71"/>
    <w:semiHidden/>
    <w:rsid w:val="00D2049C"/>
    <w:rPr>
      <w:rFonts w:ascii="Arial" w:hAnsi="Arial" w:cs="Arial"/>
      <w:color w:val="000000"/>
    </w:rPr>
  </w:style>
  <w:style w:type="paragraph" w:styleId="Paragraphedeliste">
    <w:name w:val="List Paragraph"/>
    <w:basedOn w:val="Normal"/>
    <w:uiPriority w:val="72"/>
    <w:rsid w:val="005C77C3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365EFC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4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Fichiers%20perso\Mes%20documents\Dropbox\FG\ECE%20commission\Maquettes\2015%2005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A8CA409-9617-42A3-82AA-CE1E5765D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2015 05.dotx</Template>
  <TotalTime>81</TotalTime>
  <Pages>5</Pages>
  <Words>996</Words>
  <Characters>5480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</vt:lpstr>
    </vt:vector>
  </TitlesOfParts>
  <LinksUpToDate>false</LinksUpToDate>
  <CharactersWithSpaces>6464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</dc:title>
  <cp:revision>17</cp:revision>
  <cp:lastPrinted>2014-07-07T13:51:00Z</cp:lastPrinted>
  <dcterms:created xsi:type="dcterms:W3CDTF">2023-09-22T13:15:00Z</dcterms:created>
  <dcterms:modified xsi:type="dcterms:W3CDTF">2024-01-29T18:42:00Z</dcterms:modified>
</cp:coreProperties>
</file>