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D8DEA" w14:textId="77777777" w:rsidR="00A12834" w:rsidRDefault="00A12834" w:rsidP="008A2C45">
      <w:pPr>
        <w:pStyle w:val="ECEcorps"/>
      </w:pPr>
    </w:p>
    <w:p w14:paraId="28AB10A7" w14:textId="77777777" w:rsidR="00A11343" w:rsidRDefault="00A11343" w:rsidP="00A11343">
      <w:pPr>
        <w:pStyle w:val="ECEbordure"/>
        <w:jc w:val="center"/>
        <w:rPr>
          <w:b/>
          <w:sz w:val="24"/>
          <w:szCs w:val="24"/>
        </w:rPr>
      </w:pPr>
      <w:r w:rsidRPr="007146B9">
        <w:rPr>
          <w:b/>
          <w:sz w:val="24"/>
          <w:szCs w:val="24"/>
        </w:rPr>
        <w:t>BACCALAURÉAT G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N</w:t>
      </w:r>
      <w:r w:rsidRPr="007146B9">
        <w:rPr>
          <w:rFonts w:eastAsia="Arial Unicode MS"/>
          <w:b/>
          <w:sz w:val="24"/>
          <w:szCs w:val="24"/>
        </w:rPr>
        <w:t>É</w:t>
      </w:r>
      <w:r w:rsidRPr="007146B9">
        <w:rPr>
          <w:b/>
          <w:sz w:val="24"/>
          <w:szCs w:val="24"/>
        </w:rPr>
        <w:t>RAL</w:t>
      </w:r>
    </w:p>
    <w:p w14:paraId="45AA9023" w14:textId="77777777" w:rsidR="00A11343" w:rsidRDefault="00A11343" w:rsidP="00A11343">
      <w:pPr>
        <w:pStyle w:val="ECEbordure"/>
        <w:jc w:val="center"/>
        <w:rPr>
          <w:b/>
          <w:sz w:val="24"/>
          <w:szCs w:val="24"/>
        </w:rPr>
      </w:pPr>
    </w:p>
    <w:p w14:paraId="3B6874C5" w14:textId="77777777" w:rsidR="00A11343" w:rsidRPr="007146B9" w:rsidRDefault="00A11343" w:rsidP="00A11343">
      <w:pPr>
        <w:pStyle w:val="ECEbordure"/>
        <w:jc w:val="center"/>
        <w:rPr>
          <w:b/>
          <w:sz w:val="24"/>
          <w:szCs w:val="24"/>
        </w:rPr>
      </w:pPr>
      <w:r w:rsidRPr="007146B9">
        <w:rPr>
          <w:rFonts w:eastAsia="Arial Unicode MS"/>
          <w:b/>
          <w:sz w:val="24"/>
          <w:szCs w:val="24"/>
        </w:rPr>
        <w:t>É</w:t>
      </w:r>
      <w:r>
        <w:rPr>
          <w:rFonts w:eastAsia="Arial Unicode MS"/>
          <w:b/>
          <w:sz w:val="24"/>
          <w:szCs w:val="24"/>
        </w:rPr>
        <w:t>preuve pratique de l’enseignement de spécialité physique-chimie</w:t>
      </w:r>
    </w:p>
    <w:p w14:paraId="31546C2E" w14:textId="77777777" w:rsidR="00A11343" w:rsidRPr="0060508C" w:rsidRDefault="00A11343" w:rsidP="00A11343">
      <w:pPr>
        <w:pStyle w:val="ECEbordure"/>
        <w:jc w:val="center"/>
        <w:rPr>
          <w:b/>
          <w:sz w:val="24"/>
          <w:szCs w:val="24"/>
        </w:rPr>
      </w:pPr>
      <w:r w:rsidRPr="0060508C">
        <w:rPr>
          <w:b/>
          <w:sz w:val="24"/>
          <w:szCs w:val="24"/>
        </w:rPr>
        <w:t>Évaluation des Compétences Expérimentales</w:t>
      </w:r>
    </w:p>
    <w:p w14:paraId="0EC6E68C" w14:textId="77777777" w:rsidR="00A11343" w:rsidRPr="0060508C" w:rsidRDefault="00A11343" w:rsidP="00A11343">
      <w:pPr>
        <w:pStyle w:val="ECEbordure"/>
        <w:jc w:val="center"/>
      </w:pPr>
    </w:p>
    <w:p w14:paraId="7F87476C" w14:textId="77777777" w:rsidR="00A11343" w:rsidRPr="0060508C" w:rsidRDefault="00A11343" w:rsidP="00A11343">
      <w:pPr>
        <w:pStyle w:val="ECEbordure"/>
        <w:jc w:val="center"/>
      </w:pPr>
      <w:r w:rsidRPr="0060508C">
        <w:t>Ce</w:t>
      </w:r>
      <w:r>
        <w:t>tte</w:t>
      </w:r>
      <w:r w:rsidRPr="0060508C">
        <w:t xml:space="preserve"> </w:t>
      </w:r>
      <w:r>
        <w:t>situation d’évaluation</w:t>
      </w:r>
      <w:r w:rsidRPr="0060508C">
        <w:t xml:space="preserve"> fait p</w:t>
      </w:r>
      <w:r>
        <w:t>artie de la banque nationale.</w:t>
      </w:r>
    </w:p>
    <w:p w14:paraId="58017557" w14:textId="77777777" w:rsidR="00A12834" w:rsidRPr="0060508C" w:rsidRDefault="00A12834" w:rsidP="0060508C">
      <w:pPr>
        <w:pStyle w:val="ECEbordure"/>
        <w:jc w:val="center"/>
      </w:pPr>
    </w:p>
    <w:p w14:paraId="4AFF7E12" w14:textId="77777777" w:rsidR="0008058B" w:rsidRDefault="0008058B" w:rsidP="008A2C45">
      <w:pPr>
        <w:pStyle w:val="ECEcorps"/>
      </w:pPr>
    </w:p>
    <w:p w14:paraId="31F7654E" w14:textId="1AAB0855" w:rsidR="00E26870" w:rsidRPr="00244F93" w:rsidRDefault="00ED677D" w:rsidP="003F7EA5">
      <w:pPr>
        <w:pStyle w:val="ECEfiche"/>
        <w:pBdr>
          <w:left w:val="single" w:sz="12" w:space="0" w:color="auto"/>
        </w:pBdr>
        <w:tabs>
          <w:tab w:val="left" w:pos="825"/>
          <w:tab w:val="center" w:pos="5102"/>
        </w:tabs>
        <w:ind w:left="284" w:right="281"/>
        <w:jc w:val="left"/>
        <w:rPr>
          <w:b/>
        </w:rPr>
      </w:pPr>
      <w:bookmarkStart w:id="0" w:name="_Toc482638813"/>
      <w:bookmarkStart w:id="1" w:name="_Toc24449639"/>
      <w:bookmarkStart w:id="2" w:name="_Toc379291742"/>
      <w:bookmarkStart w:id="3" w:name="_Toc266361605"/>
      <w:bookmarkStart w:id="4" w:name="_Toc469923078"/>
      <w:r>
        <w:tab/>
      </w:r>
      <w:r>
        <w:tab/>
      </w:r>
      <w:r>
        <w:tab/>
      </w:r>
      <w:r w:rsidR="00E26870" w:rsidRPr="00244F93">
        <w:t xml:space="preserve"> </w:t>
      </w:r>
      <w:r w:rsidR="00E26870" w:rsidRPr="00E26870">
        <w:t>ÉNONCÉ DESTINÉ AU CANDIDAT</w:t>
      </w:r>
      <w:bookmarkEnd w:id="0"/>
      <w:bookmarkEnd w:id="1"/>
    </w:p>
    <w:p w14:paraId="7AF63614" w14:textId="77777777" w:rsidR="00E26870" w:rsidRDefault="00E26870" w:rsidP="00E26870">
      <w:pPr>
        <w:pStyle w:val="ECEcorps"/>
      </w:pP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4933"/>
        <w:gridCol w:w="4933"/>
      </w:tblGrid>
      <w:tr w:rsidR="00E26870" w14:paraId="631D5820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8587D0" w14:textId="41BE65B3" w:rsidR="00E26870" w:rsidRDefault="00E26870" w:rsidP="00527A98">
            <w:pPr>
              <w:pStyle w:val="ECEcorps"/>
            </w:pPr>
            <w:r w:rsidRPr="002D2F9B">
              <w:t>NOM</w:t>
            </w:r>
            <w:r>
              <w:t xml:space="preserve"> : </w:t>
            </w:r>
            <w:r w:rsidR="00A87FE4">
              <w:t xml:space="preserve"> </w:t>
            </w:r>
          </w:p>
          <w:p w14:paraId="67B81BCA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D0EFD6F" w14:textId="77777777" w:rsidR="00E26870" w:rsidRDefault="00E26870" w:rsidP="00527A98">
            <w:pPr>
              <w:pStyle w:val="ECEcorps"/>
            </w:pPr>
            <w:r w:rsidRPr="002D2F9B">
              <w:t>Prénom</w:t>
            </w:r>
            <w:r>
              <w:t xml:space="preserve"> : </w:t>
            </w:r>
          </w:p>
        </w:tc>
      </w:tr>
      <w:tr w:rsidR="00E26870" w14:paraId="07F849A8" w14:textId="77777777" w:rsidTr="00527A98">
        <w:trPr>
          <w:jc w:val="center"/>
        </w:trPr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CAA46E" w14:textId="77777777" w:rsidR="00E26870" w:rsidRDefault="00E26870" w:rsidP="00527A98">
            <w:pPr>
              <w:pStyle w:val="ECEcorps"/>
            </w:pPr>
            <w:r w:rsidRPr="002D2F9B">
              <w:t>Centre d’examen</w:t>
            </w:r>
            <w:r>
              <w:t xml:space="preserve"> : </w:t>
            </w:r>
          </w:p>
          <w:p w14:paraId="341303E0" w14:textId="77777777" w:rsidR="00E26870" w:rsidRDefault="00E26870" w:rsidP="00527A98">
            <w:pPr>
              <w:pStyle w:val="ECEcorps"/>
            </w:pPr>
          </w:p>
        </w:tc>
        <w:tc>
          <w:tcPr>
            <w:tcW w:w="4933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8888236" w14:textId="77777777" w:rsidR="00E26870" w:rsidRDefault="00EF25B5" w:rsidP="00527A98">
            <w:pPr>
              <w:pStyle w:val="ECEcorps"/>
            </w:pPr>
            <w:r>
              <w:t>n°</w:t>
            </w:r>
            <w:r w:rsidR="00E26870" w:rsidRPr="002D2F9B">
              <w:t xml:space="preserve"> d’inscription</w:t>
            </w:r>
            <w:r w:rsidR="00E26870">
              <w:t xml:space="preserve"> : </w:t>
            </w:r>
          </w:p>
        </w:tc>
      </w:tr>
    </w:tbl>
    <w:p w14:paraId="5B2E650E" w14:textId="77777777" w:rsidR="00E26870" w:rsidRDefault="00E26870" w:rsidP="00E26870">
      <w:pPr>
        <w:pStyle w:val="ECEcorps"/>
      </w:pPr>
    </w:p>
    <w:p w14:paraId="1DE7BEAD" w14:textId="6F101765" w:rsidR="00E26870" w:rsidRDefault="00E26870" w:rsidP="00E26870">
      <w:pPr>
        <w:pStyle w:val="ECEbordure"/>
      </w:pPr>
      <w:r>
        <w:t>Ce</w:t>
      </w:r>
      <w:r w:rsidR="00D963AD">
        <w:t xml:space="preserve">tte situation d’évaluation </w:t>
      </w:r>
      <w:r w:rsidRPr="00966915">
        <w:t xml:space="preserve">comporte </w:t>
      </w:r>
      <w:r w:rsidR="00583E3D">
        <w:rPr>
          <w:b/>
        </w:rPr>
        <w:t>quatre</w:t>
      </w:r>
      <w:r w:rsidR="006667F9" w:rsidRPr="001A4ADF">
        <w:rPr>
          <w:b/>
        </w:rPr>
        <w:t xml:space="preserve"> </w:t>
      </w:r>
      <w:r w:rsidR="00C2065A">
        <w:t xml:space="preserve">pages </w:t>
      </w:r>
      <w:r w:rsidRPr="00C17957">
        <w:t>sur lesquelles le candidat doit consigner ses réponses.</w:t>
      </w:r>
    </w:p>
    <w:p w14:paraId="5E8ABE99" w14:textId="77777777" w:rsidR="00E26870" w:rsidRDefault="00E26870" w:rsidP="00E26870">
      <w:pPr>
        <w:pStyle w:val="ECEbordure"/>
      </w:pPr>
      <w:r w:rsidRPr="000F26F2">
        <w:t>Le candidat doit restituer ce document avant de sortir de la salle d'examen</w:t>
      </w:r>
      <w:r w:rsidRPr="00AC5BC7">
        <w:t>.</w:t>
      </w:r>
    </w:p>
    <w:p w14:paraId="0BBEE5ED" w14:textId="77777777" w:rsidR="00E26870" w:rsidRDefault="00E26870" w:rsidP="00E26870">
      <w:pPr>
        <w:pStyle w:val="ECEbordure"/>
      </w:pPr>
    </w:p>
    <w:p w14:paraId="35876F9E" w14:textId="77777777" w:rsidR="00E26870" w:rsidRDefault="00E26870" w:rsidP="00E26870">
      <w:pPr>
        <w:pStyle w:val="ECEbordure"/>
      </w:pPr>
      <w:r w:rsidRPr="00AC5BC7">
        <w:t>Le candidat doit agir en autonomie et faire preuve d’initiative tout au long de l’épreuve.</w:t>
      </w:r>
    </w:p>
    <w:p w14:paraId="27D1D4EB" w14:textId="77777777" w:rsidR="00E26870" w:rsidRPr="00AC5BC7" w:rsidRDefault="00E26870" w:rsidP="00E26870">
      <w:pPr>
        <w:pStyle w:val="ECEbordure"/>
      </w:pPr>
      <w:r w:rsidRPr="000F26F2">
        <w:t>En cas de difficulté, le candidat peut solliciter l’examinateur afin de lui permettre de continuer la tâche.</w:t>
      </w:r>
    </w:p>
    <w:p w14:paraId="37E21104" w14:textId="77777777" w:rsidR="00E26870" w:rsidRDefault="00E26870" w:rsidP="00E26870">
      <w:pPr>
        <w:pStyle w:val="ECEbordure"/>
      </w:pPr>
      <w:r w:rsidRPr="00AC5BC7">
        <w:t>L’examinateur peut intervenir à tout moment, s’il le juge utile</w:t>
      </w:r>
      <w:r>
        <w:t>.</w:t>
      </w:r>
    </w:p>
    <w:p w14:paraId="76B39187" w14:textId="54E894A4" w:rsidR="00E26870" w:rsidRPr="00F1027B" w:rsidRDefault="00F1027B" w:rsidP="00E26870">
      <w:pPr>
        <w:pStyle w:val="ECEbordure"/>
        <w:rPr>
          <w:bCs/>
        </w:rPr>
      </w:pPr>
      <w:r w:rsidRPr="00F1027B">
        <w:rPr>
          <w:bCs/>
        </w:rPr>
        <w:t xml:space="preserve">L’usage de la calculatrice avec mode examen actif est autorisé. L’usage de calculatrice sans mémoire « type </w:t>
      </w:r>
      <w:proofErr w:type="gramStart"/>
      <w:r w:rsidRPr="00F1027B">
        <w:rPr>
          <w:bCs/>
        </w:rPr>
        <w:t>collège</w:t>
      </w:r>
      <w:proofErr w:type="gramEnd"/>
      <w:r w:rsidRPr="00F1027B">
        <w:rPr>
          <w:bCs/>
        </w:rPr>
        <w:t xml:space="preserve"> » est autorisé. </w:t>
      </w:r>
    </w:p>
    <w:p w14:paraId="61E2E865" w14:textId="77777777" w:rsidR="00E26870" w:rsidRDefault="00E26870" w:rsidP="00E26870">
      <w:pPr>
        <w:pStyle w:val="ECEcorps"/>
        <w:rPr>
          <w:u w:val="single"/>
        </w:rPr>
      </w:pPr>
    </w:p>
    <w:p w14:paraId="6985A7A2" w14:textId="77777777" w:rsidR="00583E3D" w:rsidRPr="00545715" w:rsidRDefault="00583E3D" w:rsidP="00E26870">
      <w:pPr>
        <w:pStyle w:val="ECEcorps"/>
        <w:rPr>
          <w:u w:val="single"/>
        </w:rPr>
      </w:pPr>
    </w:p>
    <w:p w14:paraId="15041CFE" w14:textId="02C2FE2E" w:rsidR="00E26870" w:rsidRPr="00583E3D" w:rsidRDefault="00E26870" w:rsidP="00E26870">
      <w:pPr>
        <w:pStyle w:val="ECEtitre"/>
        <w:rPr>
          <w:sz w:val="24"/>
          <w:szCs w:val="24"/>
        </w:rPr>
      </w:pPr>
      <w:r w:rsidRPr="00583E3D">
        <w:rPr>
          <w:sz w:val="24"/>
          <w:szCs w:val="24"/>
        </w:rPr>
        <w:t xml:space="preserve">CONTEXTE </w:t>
      </w:r>
      <w:r w:rsidR="00D963AD" w:rsidRPr="00583E3D">
        <w:rPr>
          <w:sz w:val="24"/>
          <w:szCs w:val="24"/>
        </w:rPr>
        <w:t>DE LA SITUATION D’</w:t>
      </w:r>
      <w:r w:rsidR="00416BA1" w:rsidRPr="00583E3D">
        <w:rPr>
          <w:sz w:val="24"/>
          <w:szCs w:val="24"/>
        </w:rPr>
        <w:t>É</w:t>
      </w:r>
      <w:r w:rsidR="00D963AD" w:rsidRPr="00583E3D">
        <w:rPr>
          <w:sz w:val="24"/>
          <w:szCs w:val="24"/>
        </w:rPr>
        <w:t>VALUATION</w:t>
      </w:r>
    </w:p>
    <w:p w14:paraId="59D90720" w14:textId="2483D1E2" w:rsidR="00724B55" w:rsidRDefault="00724B55" w:rsidP="00724B55">
      <w:pPr>
        <w:pStyle w:val="ECEcorps"/>
      </w:pPr>
    </w:p>
    <w:p w14:paraId="1BF16276" w14:textId="24837927" w:rsidR="00FA2F02" w:rsidRPr="00440A11" w:rsidRDefault="00FA2F02" w:rsidP="00FA2F02">
      <w:r w:rsidRPr="00440A11">
        <w:t>L'encre sympathique</w:t>
      </w:r>
      <w:r w:rsidR="00583E3D">
        <w:t xml:space="preserve"> </w:t>
      </w:r>
      <w:r w:rsidRPr="00440A11">
        <w:t>est une substance utilisée pour l'écriture</w:t>
      </w:r>
      <w:r w:rsidR="003F7EA5">
        <w:t xml:space="preserve">, </w:t>
      </w:r>
      <w:r w:rsidRPr="00440A11">
        <w:t>qui est invisible</w:t>
      </w:r>
      <w:r w:rsidR="00583E3D">
        <w:t xml:space="preserve"> </w:t>
      </w:r>
      <w:r w:rsidRPr="00440A11">
        <w:t>ou le devient rapidement, et qui peut être rendue ultérieurement visible par certains moyens d'action (chauffage ou utilisation d’un révélateur).</w:t>
      </w:r>
      <w:r w:rsidR="00583E3D">
        <w:t xml:space="preserve"> </w:t>
      </w:r>
      <w:r w:rsidRPr="00440A11">
        <w:t>Une telle encre peut servir à transmettre discrètement un message.</w:t>
      </w:r>
    </w:p>
    <w:p w14:paraId="165B1599" w14:textId="77777777" w:rsidR="00FA2F02" w:rsidRPr="00440A11" w:rsidRDefault="00FA2F02" w:rsidP="00FA2F02"/>
    <w:p w14:paraId="1CBE3306" w14:textId="77777777" w:rsidR="00583E3D" w:rsidRDefault="00FA2F02" w:rsidP="00FA2F02">
      <w:r w:rsidRPr="00440A11">
        <w:t xml:space="preserve">Par exemple, après avoir écrit sur une feuille de papier avec une plume trempée dans une solution de </w:t>
      </w:r>
      <w:proofErr w:type="spellStart"/>
      <w:r w:rsidRPr="00440A11">
        <w:t>diiode</w:t>
      </w:r>
      <w:proofErr w:type="spellEnd"/>
      <w:r w:rsidRPr="00440A11">
        <w:t xml:space="preserve"> de couleur brune, on peut faire disparaître l’écriture en la couvrant de jus de citron (le jus de citron contient de l’acide ascorbique qui va réagir avec le </w:t>
      </w:r>
      <w:proofErr w:type="spellStart"/>
      <w:r w:rsidRPr="00440A11">
        <w:t>diiode</w:t>
      </w:r>
      <w:proofErr w:type="spellEnd"/>
      <w:r w:rsidRPr="00440A11">
        <w:t xml:space="preserve"> pour former notamment des ions iodure, incolores). </w:t>
      </w:r>
    </w:p>
    <w:p w14:paraId="4F167DA7" w14:textId="477CE085" w:rsidR="00FA2F02" w:rsidRDefault="00FA2F02" w:rsidP="00FA2F02">
      <w:r w:rsidRPr="00440A11">
        <w:t xml:space="preserve">Le destinataire peut faire </w:t>
      </w:r>
      <w:r w:rsidR="00583E3D">
        <w:t xml:space="preserve">ensuite </w:t>
      </w:r>
      <w:r w:rsidRPr="00440A11">
        <w:t>réapparaître le message en le couvrant d’eau oxygénée.</w:t>
      </w:r>
      <w:r w:rsidR="00583E3D">
        <w:t xml:space="preserve"> </w:t>
      </w:r>
      <w:r>
        <w:t xml:space="preserve">Il se produit alors une réaction entre les ions iodure incolores et le peroxyde d’hydrogène contenu dans l’eau oxygénée. Il se forme, entre autres, du </w:t>
      </w:r>
      <w:proofErr w:type="spellStart"/>
      <w:r>
        <w:t>diiode</w:t>
      </w:r>
      <w:proofErr w:type="spellEnd"/>
      <w:r w:rsidR="007526EE">
        <w:t xml:space="preserve"> de couleur brune</w:t>
      </w:r>
      <w:r>
        <w:t>.</w:t>
      </w:r>
    </w:p>
    <w:p w14:paraId="136C6CAC" w14:textId="795D9489" w:rsidR="00676748" w:rsidRDefault="000576B9" w:rsidP="003F7EA5">
      <w:r>
        <w:t>Cette réaction est lente</w:t>
      </w:r>
      <w:r w:rsidR="009358E9">
        <w:t xml:space="preserve">. </w:t>
      </w:r>
      <w:r w:rsidR="003F7EA5">
        <w:t xml:space="preserve">Il est cependant possible d’en </w:t>
      </w:r>
      <w:r>
        <w:t xml:space="preserve">augmenter </w:t>
      </w:r>
      <w:r w:rsidR="003F7EA5">
        <w:t>l</w:t>
      </w:r>
      <w:r>
        <w:t>a vitesse en modifiant certains paramètres appelés facteurs cinétiques.</w:t>
      </w:r>
    </w:p>
    <w:p w14:paraId="3AD6F0DA" w14:textId="77777777" w:rsidR="003F7EA5" w:rsidRPr="003F7EA5" w:rsidRDefault="003F7EA5" w:rsidP="003F7EA5"/>
    <w:p w14:paraId="0DB64FFA" w14:textId="2B88DE43" w:rsidR="003F7EA5" w:rsidRDefault="00FA2F02" w:rsidP="003F7EA5">
      <w:pPr>
        <w:pStyle w:val="NormalWeb"/>
        <w:spacing w:before="0" w:beforeAutospacing="0"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Le but de cette épreuve est de montrer l’influence d’un facteur cinétique sur la réaction entre les ions iodure et le peroxyde d’hydrogène.</w:t>
      </w:r>
    </w:p>
    <w:p w14:paraId="747EB1DD" w14:textId="53E0619D" w:rsidR="003F7EA5" w:rsidRDefault="003F7EA5" w:rsidP="003F7EA5">
      <w:pPr>
        <w:pStyle w:val="NormalWeb"/>
        <w:spacing w:before="0" w:beforeAutospacing="0" w:after="0"/>
        <w:jc w:val="both"/>
        <w:rPr>
          <w:rFonts w:ascii="Arial" w:hAnsi="Arial" w:cs="Arial"/>
          <w:b/>
          <w:i/>
        </w:rPr>
      </w:pPr>
    </w:p>
    <w:p w14:paraId="620DA152" w14:textId="2B3C56F7" w:rsidR="00EE5CE9" w:rsidRDefault="00EE5CE9" w:rsidP="003F7EA5">
      <w:pPr>
        <w:pStyle w:val="NormalWeb"/>
        <w:spacing w:before="0" w:beforeAutospacing="0" w:after="0"/>
        <w:jc w:val="both"/>
        <w:rPr>
          <w:rFonts w:ascii="Arial" w:hAnsi="Arial" w:cs="Arial"/>
          <w:b/>
          <w:i/>
        </w:rPr>
      </w:pPr>
    </w:p>
    <w:p w14:paraId="44E111FB" w14:textId="6D43550C" w:rsidR="00EE5CE9" w:rsidRDefault="00EE5CE9" w:rsidP="003F7EA5">
      <w:pPr>
        <w:pStyle w:val="NormalWeb"/>
        <w:spacing w:before="0" w:beforeAutospacing="0" w:after="0"/>
        <w:jc w:val="both"/>
        <w:rPr>
          <w:rFonts w:ascii="Arial" w:hAnsi="Arial" w:cs="Arial"/>
          <w:b/>
          <w:i/>
        </w:rPr>
      </w:pPr>
    </w:p>
    <w:p w14:paraId="4B22A71E" w14:textId="77777777" w:rsidR="00EE5CE9" w:rsidRPr="003F7EA5" w:rsidRDefault="00EE5CE9" w:rsidP="003F7EA5">
      <w:pPr>
        <w:pStyle w:val="NormalWeb"/>
        <w:spacing w:before="0" w:beforeAutospacing="0" w:after="0"/>
        <w:jc w:val="both"/>
        <w:rPr>
          <w:rFonts w:ascii="Arial" w:hAnsi="Arial" w:cs="Arial"/>
          <w:b/>
          <w:i/>
        </w:rPr>
      </w:pPr>
    </w:p>
    <w:p w14:paraId="3A3E2154" w14:textId="2626EFCE" w:rsidR="00E26870" w:rsidRPr="00C836AC" w:rsidRDefault="00416BA1" w:rsidP="00184976">
      <w:pPr>
        <w:pStyle w:val="ECEtitre"/>
        <w:rPr>
          <w:sz w:val="24"/>
          <w:szCs w:val="24"/>
        </w:rPr>
      </w:pPr>
      <w:r w:rsidRPr="00C836AC">
        <w:rPr>
          <w:sz w:val="24"/>
          <w:szCs w:val="24"/>
        </w:rPr>
        <w:lastRenderedPageBreak/>
        <w:t>INFORMATIONS</w:t>
      </w:r>
      <w:r w:rsidR="00E26870" w:rsidRPr="00C836AC">
        <w:rPr>
          <w:sz w:val="24"/>
          <w:szCs w:val="24"/>
        </w:rPr>
        <w:t xml:space="preserve"> MIS</w:t>
      </w:r>
      <w:r w:rsidR="00C836AC" w:rsidRPr="00C836AC">
        <w:rPr>
          <w:sz w:val="24"/>
          <w:szCs w:val="24"/>
        </w:rPr>
        <w:t>ES</w:t>
      </w:r>
      <w:r w:rsidR="00E26870" w:rsidRPr="00C836AC">
        <w:rPr>
          <w:sz w:val="24"/>
          <w:szCs w:val="24"/>
        </w:rPr>
        <w:t xml:space="preserve"> </w:t>
      </w:r>
      <w:r w:rsidR="009358E9">
        <w:rPr>
          <w:sz w:val="24"/>
          <w:szCs w:val="24"/>
        </w:rPr>
        <w:t>À</w:t>
      </w:r>
      <w:r w:rsidR="00E26870" w:rsidRPr="00C836AC">
        <w:rPr>
          <w:sz w:val="24"/>
          <w:szCs w:val="24"/>
        </w:rPr>
        <w:t xml:space="preserve"> DISPOSITION DU CANDIDAT</w:t>
      </w:r>
    </w:p>
    <w:p w14:paraId="44C8C32C" w14:textId="473C7EBE" w:rsidR="00C836AC" w:rsidRDefault="00C836AC" w:rsidP="00C836AC">
      <w:pPr>
        <w:pStyle w:val="ECEtitre"/>
      </w:pPr>
    </w:p>
    <w:p w14:paraId="1B714EAC" w14:textId="77777777" w:rsidR="00DD1490" w:rsidRDefault="007526EE" w:rsidP="009D4D73">
      <w:pPr>
        <w:pStyle w:val="ECEcorps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L’eau oxygénée</w:t>
      </w:r>
      <w:r w:rsidR="00DD1490">
        <w:rPr>
          <w:b/>
          <w:bCs/>
          <w:sz w:val="24"/>
          <w:szCs w:val="24"/>
        </w:rPr>
        <w:t> </w:t>
      </w:r>
    </w:p>
    <w:p w14:paraId="23F7E125" w14:textId="77777777" w:rsidR="00DD1490" w:rsidRDefault="00DD1490" w:rsidP="009D4D73">
      <w:pPr>
        <w:pStyle w:val="ECEcorps"/>
        <w:rPr>
          <w:b/>
          <w:bCs/>
          <w:sz w:val="24"/>
          <w:szCs w:val="24"/>
        </w:rPr>
      </w:pPr>
    </w:p>
    <w:p w14:paraId="1BEFF06C" w14:textId="355549AA" w:rsidR="007526EE" w:rsidRPr="00583E3D" w:rsidRDefault="007526EE" w:rsidP="009D4D73">
      <w:pPr>
        <w:pStyle w:val="ECEcorps"/>
        <w:rPr>
          <w:b/>
          <w:bCs/>
          <w:sz w:val="24"/>
          <w:szCs w:val="24"/>
          <w:u w:val="single"/>
        </w:rPr>
      </w:pPr>
      <w:r>
        <w:t>L’eau oxygénée est une solution aqueuse de peroxyde d’hydrogène H</w:t>
      </w:r>
      <w:r w:rsidRPr="007526EE">
        <w:rPr>
          <w:vertAlign w:val="subscript"/>
        </w:rPr>
        <w:t>2</w:t>
      </w:r>
      <w:r>
        <w:t>O</w:t>
      </w:r>
      <w:r w:rsidRPr="007526EE">
        <w:rPr>
          <w:vertAlign w:val="subscript"/>
        </w:rPr>
        <w:t>2</w:t>
      </w:r>
      <w:r>
        <w:t>(</w:t>
      </w:r>
      <w:proofErr w:type="spellStart"/>
      <w:r>
        <w:t>aq</w:t>
      </w:r>
      <w:proofErr w:type="spellEnd"/>
      <w:r>
        <w:t>).</w:t>
      </w:r>
    </w:p>
    <w:p w14:paraId="559D1399" w14:textId="62E2A0A7" w:rsidR="007526EE" w:rsidRDefault="00A132F3" w:rsidP="009D4D73">
      <w:pPr>
        <w:pStyle w:val="ECEcorps"/>
      </w:pPr>
      <w:r>
        <w:t>Elle est utilisée comme antiseptique, agent de blanchiment ou révélateur de certaine</w:t>
      </w:r>
      <w:r w:rsidR="00BF1DC1">
        <w:t>s</w:t>
      </w:r>
      <w:r>
        <w:t xml:space="preserve"> encre</w:t>
      </w:r>
      <w:r w:rsidR="00BF1DC1">
        <w:t>s</w:t>
      </w:r>
      <w:r>
        <w:t xml:space="preserve"> sympathique</w:t>
      </w:r>
      <w:r w:rsidR="00BF1DC1">
        <w:t>s</w:t>
      </w:r>
      <w:r w:rsidR="009358E9">
        <w:t>.</w:t>
      </w:r>
    </w:p>
    <w:p w14:paraId="601F6EFD" w14:textId="77777777" w:rsidR="008A030D" w:rsidRDefault="008A030D" w:rsidP="009D4D73">
      <w:pPr>
        <w:pStyle w:val="ECEcorps"/>
        <w:rPr>
          <w:b/>
          <w:bCs/>
          <w:sz w:val="24"/>
          <w:szCs w:val="24"/>
          <w:u w:val="single"/>
        </w:rPr>
      </w:pPr>
    </w:p>
    <w:p w14:paraId="19CCC100" w14:textId="02D8E118" w:rsidR="009D4D73" w:rsidRDefault="009D4D73" w:rsidP="009D4D73">
      <w:pPr>
        <w:pStyle w:val="ECEcorps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Réaction chimique entre les ions iodure et le peroxyde d’hydrogène</w:t>
      </w:r>
      <w:r w:rsidR="00DD1490">
        <w:rPr>
          <w:b/>
          <w:bCs/>
          <w:sz w:val="24"/>
          <w:szCs w:val="24"/>
        </w:rPr>
        <w:t> </w:t>
      </w:r>
    </w:p>
    <w:p w14:paraId="7E81966C" w14:textId="77777777" w:rsidR="00583E3D" w:rsidRDefault="00583E3D" w:rsidP="00DE79F0">
      <w:pPr>
        <w:autoSpaceDE w:val="0"/>
        <w:autoSpaceDN w:val="0"/>
        <w:adjustRightInd w:val="0"/>
        <w:rPr>
          <w:color w:val="auto"/>
        </w:rPr>
      </w:pPr>
    </w:p>
    <w:p w14:paraId="4BA89E41" w14:textId="0AB5F84B" w:rsidR="00DE79F0" w:rsidRDefault="009D4D73" w:rsidP="00DE79F0">
      <w:pPr>
        <w:autoSpaceDE w:val="0"/>
        <w:autoSpaceDN w:val="0"/>
        <w:adjustRightInd w:val="0"/>
        <w:rPr>
          <w:color w:val="auto"/>
        </w:rPr>
      </w:pPr>
      <w:r>
        <w:rPr>
          <w:color w:val="auto"/>
        </w:rPr>
        <w:t>La</w:t>
      </w:r>
      <w:r w:rsidR="00DE79F0">
        <w:rPr>
          <w:color w:val="auto"/>
        </w:rPr>
        <w:t xml:space="preserve"> réaction entre les ions iodure </w:t>
      </w:r>
      <w:r w:rsidR="00EC1A10">
        <w:rPr>
          <w:color w:val="auto"/>
        </w:rPr>
        <w:t>I</w:t>
      </w:r>
      <w:r w:rsidR="00EC1A10" w:rsidRPr="00EC1A10">
        <w:rPr>
          <w:color w:val="auto"/>
          <w:vertAlign w:val="superscript"/>
        </w:rPr>
        <w:t>–</w:t>
      </w:r>
      <w:r w:rsidR="00EC1A10">
        <w:rPr>
          <w:color w:val="auto"/>
        </w:rPr>
        <w:t xml:space="preserve"> </w:t>
      </w:r>
      <w:r w:rsidR="00DE79F0">
        <w:rPr>
          <w:color w:val="auto"/>
        </w:rPr>
        <w:fldChar w:fldCharType="begin"/>
      </w:r>
      <w:r w:rsidR="00DE79F0">
        <w:rPr>
          <w:color w:val="auto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color w:val="auto"/>
          </w:rPr>
          <m:t>Mn</m:t>
        </m:r>
        <m:sSubSup>
          <m:sSubSupPr>
            <m:ctrlPr>
              <w:rPr>
                <w:rFonts w:ascii="Cambria Math" w:hAnsi="Cambria Math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auto"/>
              </w:rPr>
              <m:t>O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auto"/>
              </w:rPr>
              <m:t>-</m:t>
            </m:r>
          </m:sup>
        </m:sSubSup>
      </m:oMath>
      <w:r w:rsidR="00DE79F0">
        <w:rPr>
          <w:color w:val="auto"/>
        </w:rPr>
        <w:instrText xml:space="preserve"> </w:instrText>
      </w:r>
      <w:r w:rsidR="00DE79F0">
        <w:rPr>
          <w:color w:val="auto"/>
        </w:rPr>
        <w:fldChar w:fldCharType="end"/>
      </w:r>
      <w:r w:rsidR="00DE79F0">
        <w:rPr>
          <w:color w:val="auto"/>
        </w:rPr>
        <w:t>et le peroxyde d’hydrogène H</w:t>
      </w:r>
      <w:r w:rsidR="00DE79F0">
        <w:rPr>
          <w:color w:val="auto"/>
          <w:vertAlign w:val="subscript"/>
        </w:rPr>
        <w:t>2</w:t>
      </w:r>
      <w:r w:rsidR="00DE79F0">
        <w:rPr>
          <w:color w:val="auto"/>
        </w:rPr>
        <w:t>O</w:t>
      </w:r>
      <w:r w:rsidR="00DE79F0">
        <w:rPr>
          <w:color w:val="auto"/>
          <w:vertAlign w:val="subscript"/>
        </w:rPr>
        <w:t>2</w:t>
      </w:r>
      <w:r w:rsidR="00DE79F0">
        <w:rPr>
          <w:color w:val="auto"/>
        </w:rPr>
        <w:t xml:space="preserve"> en milieu acide</w:t>
      </w:r>
      <w:r>
        <w:rPr>
          <w:color w:val="auto"/>
        </w:rPr>
        <w:t xml:space="preserve"> est une réaction totale qui est</w:t>
      </w:r>
    </w:p>
    <w:p w14:paraId="1ECBF4D7" w14:textId="74C63C5D" w:rsidR="00DE79F0" w:rsidRPr="00583E3D" w:rsidRDefault="00DE79F0" w:rsidP="00DE79F0">
      <w:pPr>
        <w:autoSpaceDE w:val="0"/>
        <w:autoSpaceDN w:val="0"/>
        <w:adjustRightInd w:val="0"/>
        <w:rPr>
          <w:color w:val="auto"/>
          <w:lang w:val="pt-BR"/>
        </w:rPr>
      </w:pPr>
      <w:r w:rsidRPr="00583E3D">
        <w:rPr>
          <w:color w:val="auto"/>
          <w:lang w:val="pt-BR"/>
        </w:rPr>
        <w:t>modélisée par l’équation suivante :</w:t>
      </w:r>
    </w:p>
    <w:p w14:paraId="117C8BB0" w14:textId="77777777" w:rsidR="00DE79F0" w:rsidRPr="00583E3D" w:rsidRDefault="00DE79F0" w:rsidP="00DE79F0">
      <w:pPr>
        <w:autoSpaceDE w:val="0"/>
        <w:autoSpaceDN w:val="0"/>
        <w:adjustRightInd w:val="0"/>
        <w:rPr>
          <w:color w:val="auto"/>
          <w:lang w:val="pt-BR"/>
        </w:rPr>
      </w:pPr>
    </w:p>
    <w:p w14:paraId="72079F86" w14:textId="123DA62D" w:rsidR="00DE79F0" w:rsidRPr="00EC1A10" w:rsidRDefault="00DE79F0" w:rsidP="00DE79F0">
      <w:pPr>
        <w:autoSpaceDE w:val="0"/>
        <w:autoSpaceDN w:val="0"/>
        <w:adjustRightInd w:val="0"/>
        <w:rPr>
          <w:rFonts w:ascii="Cambria Math" w:hAnsi="Cambria Math"/>
          <w:color w:val="auto"/>
          <w:lang w:val="pt-BR"/>
          <w:oMath/>
        </w:rPr>
      </w:pPr>
      <m:oMathPara>
        <m:oMath>
          <m:r>
            <m:rPr>
              <m:nor/>
            </m:rPr>
            <w:rPr>
              <w:color w:val="auto"/>
              <w:lang w:val="pt-BR"/>
            </w:rPr>
            <m:t xml:space="preserve">2 </m:t>
          </m:r>
          <m:sSup>
            <m:sSupPr>
              <m:ctrlPr>
                <w:rPr>
                  <w:rFonts w:ascii="Cambria Math" w:hAnsi="Cambria Math"/>
                  <w:color w:val="auto"/>
                </w:rPr>
              </m:ctrlPr>
            </m:sSupPr>
            <m:e>
              <m:r>
                <m:rPr>
                  <m:nor/>
                </m:rPr>
                <w:rPr>
                  <w:color w:val="auto"/>
                  <w:lang w:val="pt-BR"/>
                </w:rPr>
                <m:t>I</m:t>
              </m:r>
            </m:e>
            <m:sup>
              <m:r>
                <m:rPr>
                  <m:nor/>
                </m:rPr>
                <w:rPr>
                  <w:color w:val="auto"/>
                  <w:lang w:val="pt-BR"/>
                </w:rPr>
                <m:t xml:space="preserve">– </m:t>
              </m:r>
            </m:sup>
          </m:sSup>
          <m:d>
            <m:dPr>
              <m:ctrlPr>
                <w:rPr>
                  <w:rFonts w:ascii="Cambria Math" w:hAnsi="Cambria Math"/>
                  <w:color w:val="auto"/>
                </w:rPr>
              </m:ctrlPr>
            </m:dPr>
            <m:e>
              <m:r>
                <m:rPr>
                  <m:nor/>
                </m:rPr>
                <w:rPr>
                  <w:color w:val="auto"/>
                  <w:lang w:val="pt-BR"/>
                </w:rPr>
                <m:t>aq</m:t>
              </m:r>
            </m:e>
          </m:d>
          <m:r>
            <m:rPr>
              <m:nor/>
            </m:rPr>
            <w:rPr>
              <w:color w:val="auto"/>
              <w:lang w:val="pt-BR"/>
            </w:rPr>
            <m:t xml:space="preserve"> +  </m:t>
          </m:r>
          <m:sSub>
            <m:sSubPr>
              <m:ctrlPr>
                <w:rPr>
                  <w:rFonts w:ascii="Cambria Math" w:hAnsi="Cambria Math"/>
                  <w:color w:val="auto"/>
                </w:rPr>
              </m:ctrlPr>
            </m:sSubPr>
            <m:e>
              <m:r>
                <m:rPr>
                  <m:nor/>
                </m:rPr>
                <w:rPr>
                  <w:color w:val="auto"/>
                  <w:lang w:val="pt-BR"/>
                </w:rPr>
                <m:t>H</m:t>
              </m:r>
            </m:e>
            <m:sub>
              <m:r>
                <m:rPr>
                  <m:nor/>
                </m:rPr>
                <w:rPr>
                  <w:color w:val="auto"/>
                  <w:lang w:val="pt-BR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color w:val="auto"/>
                </w:rPr>
              </m:ctrlPr>
            </m:sSubPr>
            <m:e>
              <m:r>
                <m:rPr>
                  <m:nor/>
                </m:rPr>
                <w:rPr>
                  <w:color w:val="auto"/>
                  <w:lang w:val="pt-BR"/>
                </w:rPr>
                <m:t>O</m:t>
              </m:r>
            </m:e>
            <m:sub>
              <m:r>
                <m:rPr>
                  <m:nor/>
                </m:rPr>
                <w:rPr>
                  <w:color w:val="auto"/>
                  <w:lang w:val="pt-BR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color w:val="auto"/>
                </w:rPr>
              </m:ctrlPr>
            </m:dPr>
            <m:e>
              <m:r>
                <m:rPr>
                  <m:nor/>
                </m:rPr>
                <w:rPr>
                  <w:color w:val="auto"/>
                  <w:lang w:val="pt-BR"/>
                </w:rPr>
                <m:t>aq</m:t>
              </m:r>
            </m:e>
          </m:d>
          <m:r>
            <m:rPr>
              <m:nor/>
            </m:rPr>
            <w:rPr>
              <w:color w:val="auto"/>
              <w:lang w:val="pt-BR"/>
            </w:rPr>
            <m:t xml:space="preserve"> + 2 </m:t>
          </m:r>
          <m:sSup>
            <m:sSupPr>
              <m:ctrlPr>
                <w:rPr>
                  <w:rFonts w:ascii="Cambria Math" w:hAnsi="Cambria Math"/>
                  <w:color w:val="auto"/>
                </w:rPr>
              </m:ctrlPr>
            </m:sSupPr>
            <m:e>
              <m:r>
                <m:rPr>
                  <m:nor/>
                </m:rPr>
                <w:rPr>
                  <w:color w:val="auto"/>
                  <w:lang w:val="pt-BR"/>
                </w:rPr>
                <m:t>H</m:t>
              </m:r>
            </m:e>
            <m:sup>
              <m:r>
                <m:rPr>
                  <m:nor/>
                </m:rPr>
                <w:rPr>
                  <w:color w:val="auto"/>
                  <w:lang w:val="pt-BR"/>
                </w:rPr>
                <m:t>+</m:t>
              </m:r>
            </m:sup>
          </m:sSup>
          <m:d>
            <m:dPr>
              <m:ctrlPr>
                <w:rPr>
                  <w:rFonts w:ascii="Cambria Math" w:hAnsi="Cambria Math"/>
                  <w:color w:val="auto"/>
                </w:rPr>
              </m:ctrlPr>
            </m:dPr>
            <m:e>
              <m:r>
                <m:rPr>
                  <m:nor/>
                </m:rPr>
                <w:rPr>
                  <w:color w:val="auto"/>
                  <w:lang w:val="pt-BR"/>
                </w:rPr>
                <m:t>aq</m:t>
              </m:r>
            </m:e>
          </m:d>
          <m:r>
            <m:rPr>
              <m:nor/>
            </m:rPr>
            <w:rPr>
              <w:color w:val="auto"/>
              <w:lang w:val="pt-BR"/>
            </w:rPr>
            <m:t xml:space="preserve"> →   </m:t>
          </m:r>
          <m:sSub>
            <m:sSubPr>
              <m:ctrlPr>
                <w:rPr>
                  <w:rFonts w:ascii="Cambria Math" w:hAnsi="Cambria Math"/>
                  <w:color w:val="auto"/>
                </w:rPr>
              </m:ctrlPr>
            </m:sSubPr>
            <m:e>
              <m:r>
                <m:rPr>
                  <m:nor/>
                </m:rPr>
                <w:rPr>
                  <w:color w:val="auto"/>
                  <w:lang w:val="pt-BR"/>
                </w:rPr>
                <m:t>I</m:t>
              </m:r>
            </m:e>
            <m:sub>
              <m:r>
                <m:rPr>
                  <m:nor/>
                </m:rPr>
                <w:rPr>
                  <w:color w:val="auto"/>
                  <w:lang w:val="pt-BR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color w:val="auto"/>
                </w:rPr>
              </m:ctrlPr>
            </m:dPr>
            <m:e>
              <m:r>
                <m:rPr>
                  <m:nor/>
                </m:rPr>
                <w:rPr>
                  <w:color w:val="auto"/>
                  <w:lang w:val="pt-BR"/>
                </w:rPr>
                <m:t>aq</m:t>
              </m:r>
            </m:e>
          </m:d>
          <m:r>
            <m:rPr>
              <m:nor/>
            </m:rPr>
            <w:rPr>
              <w:color w:val="auto"/>
              <w:lang w:val="pt-BR"/>
            </w:rPr>
            <m:t xml:space="preserve"> + 2 </m:t>
          </m:r>
          <m:sSub>
            <m:sSubPr>
              <m:ctrlPr>
                <w:rPr>
                  <w:rFonts w:ascii="Cambria Math" w:hAnsi="Cambria Math"/>
                  <w:color w:val="auto"/>
                </w:rPr>
              </m:ctrlPr>
            </m:sSubPr>
            <m:e>
              <m:r>
                <m:rPr>
                  <m:nor/>
                </m:rPr>
                <w:rPr>
                  <w:color w:val="auto"/>
                  <w:lang w:val="pt-BR"/>
                </w:rPr>
                <m:t>H</m:t>
              </m:r>
            </m:e>
            <m:sub>
              <m:r>
                <m:rPr>
                  <m:nor/>
                </m:rPr>
                <w:rPr>
                  <w:color w:val="auto"/>
                  <w:lang w:val="pt-BR"/>
                </w:rPr>
                <m:t>2</m:t>
              </m:r>
            </m:sub>
          </m:sSub>
          <m:r>
            <m:rPr>
              <m:nor/>
            </m:rPr>
            <w:rPr>
              <w:color w:val="auto"/>
              <w:lang w:val="pt-BR"/>
            </w:rPr>
            <m:t>O (</m:t>
          </m:r>
          <m:r>
            <m:rPr>
              <m:nor/>
            </m:rPr>
            <w:rPr>
              <w:rFonts w:ascii="Mistral" w:hAnsi="Mistral"/>
              <w:lang w:val="pt-BR"/>
            </w:rPr>
            <m:t>l</m:t>
          </m:r>
          <m:r>
            <m:rPr>
              <m:nor/>
            </m:rPr>
            <w:rPr>
              <w:color w:val="auto"/>
              <w:lang w:val="pt-BR"/>
            </w:rPr>
            <m:t>)</m:t>
          </m:r>
        </m:oMath>
      </m:oMathPara>
    </w:p>
    <w:p w14:paraId="297FC78D" w14:textId="77777777" w:rsidR="00DE79F0" w:rsidRPr="00583E3D" w:rsidRDefault="00DE79F0" w:rsidP="00DE79F0">
      <w:pPr>
        <w:autoSpaceDE w:val="0"/>
        <w:autoSpaceDN w:val="0"/>
        <w:adjustRightInd w:val="0"/>
        <w:rPr>
          <w:color w:val="auto"/>
          <w:lang w:val="pt-BR"/>
        </w:rPr>
      </w:pPr>
    </w:p>
    <w:p w14:paraId="73734FE6" w14:textId="45A9E54A" w:rsidR="00B574F8" w:rsidRPr="00B574F8" w:rsidRDefault="00DE79F0" w:rsidP="00DE79F0">
      <w:pPr>
        <w:pStyle w:val="ECEcorps"/>
      </w:pPr>
      <w:r>
        <w:rPr>
          <w:bCs/>
        </w:rPr>
        <w:t xml:space="preserve">Toutes les espèces chimiques intervenant dans cette réaction sont incolores en solution aqueuse à l’exception du </w:t>
      </w:r>
      <w:proofErr w:type="spellStart"/>
      <w:r>
        <w:rPr>
          <w:bCs/>
        </w:rPr>
        <w:t>diiode</w:t>
      </w:r>
      <w:proofErr w:type="spellEnd"/>
      <w:r>
        <w:rPr>
          <w:bCs/>
        </w:rPr>
        <w:t xml:space="preserve"> qui confère une couleur jaune à la solution</w:t>
      </w:r>
      <w:r w:rsidR="00583E3D">
        <w:rPr>
          <w:bCs/>
        </w:rPr>
        <w:t>.</w:t>
      </w:r>
    </w:p>
    <w:p w14:paraId="197DA0FA" w14:textId="2E7188D7" w:rsidR="00343A07" w:rsidRPr="00583E3D" w:rsidRDefault="00343A07" w:rsidP="00C836AC">
      <w:pPr>
        <w:pStyle w:val="ECEcorps"/>
      </w:pPr>
    </w:p>
    <w:p w14:paraId="4C45C5F8" w14:textId="5DEC6060" w:rsidR="007E39E9" w:rsidRPr="00C836AC" w:rsidRDefault="007E39E9" w:rsidP="007E39E9">
      <w:pPr>
        <w:pStyle w:val="ECEtitre"/>
        <w:rPr>
          <w:sz w:val="24"/>
          <w:szCs w:val="24"/>
          <w:u w:val="none"/>
        </w:rPr>
      </w:pPr>
      <w:r>
        <w:rPr>
          <w:bCs/>
          <w:sz w:val="24"/>
          <w:szCs w:val="24"/>
        </w:rPr>
        <w:t>Quelques données</w:t>
      </w:r>
      <w:r w:rsidR="009D4D73">
        <w:rPr>
          <w:bCs/>
          <w:sz w:val="24"/>
          <w:szCs w:val="24"/>
        </w:rPr>
        <w:t xml:space="preserve"> utiles</w:t>
      </w:r>
      <w:r w:rsidR="00DD1490">
        <w:rPr>
          <w:bCs/>
          <w:sz w:val="24"/>
          <w:szCs w:val="24"/>
          <w:u w:val="none"/>
        </w:rPr>
        <w:t> </w:t>
      </w:r>
    </w:p>
    <w:p w14:paraId="151BAB92" w14:textId="77777777" w:rsidR="00343A07" w:rsidRPr="007E39E9" w:rsidRDefault="00343A07" w:rsidP="00C836AC">
      <w:pPr>
        <w:pStyle w:val="ECEcorps"/>
      </w:pPr>
    </w:p>
    <w:p w14:paraId="23B8405D" w14:textId="035593C4" w:rsidR="009D4D73" w:rsidRPr="001B5351" w:rsidRDefault="009D4D73" w:rsidP="001B5351">
      <w:pPr>
        <w:pStyle w:val="Paragraphedeliste"/>
        <w:numPr>
          <w:ilvl w:val="0"/>
          <w:numId w:val="21"/>
        </w:numPr>
        <w:autoSpaceDE w:val="0"/>
        <w:autoSpaceDN w:val="0"/>
        <w:adjustRightInd w:val="0"/>
        <w:spacing w:after="120"/>
        <w:contextualSpacing w:val="0"/>
        <w:rPr>
          <w:bCs/>
          <w:color w:val="auto"/>
        </w:rPr>
      </w:pPr>
      <w:bookmarkStart w:id="5" w:name="_Hlk520552593"/>
      <w:r w:rsidRPr="00583E3D">
        <w:rPr>
          <w:bCs/>
          <w:color w:val="auto"/>
        </w:rPr>
        <w:t xml:space="preserve">Une solution aqueuse de </w:t>
      </w:r>
      <w:proofErr w:type="spellStart"/>
      <w:r w:rsidRPr="00583E3D">
        <w:rPr>
          <w:bCs/>
          <w:color w:val="auto"/>
        </w:rPr>
        <w:t>diiode</w:t>
      </w:r>
      <w:proofErr w:type="spellEnd"/>
      <w:r w:rsidRPr="00583E3D">
        <w:rPr>
          <w:bCs/>
          <w:color w:val="auto"/>
        </w:rPr>
        <w:t xml:space="preserve"> possède un maximum d’absorption pour la longueur d’onde </w:t>
      </w:r>
      <w:bookmarkStart w:id="6" w:name="_GoBack"/>
      <w:r w:rsidRPr="00D32D9D">
        <w:rPr>
          <w:rFonts w:ascii="Symbol" w:hAnsi="Symbol"/>
          <w:bCs/>
          <w:iCs/>
          <w:color w:val="auto"/>
        </w:rPr>
        <w:t></w:t>
      </w:r>
      <w:bookmarkEnd w:id="6"/>
      <w:r w:rsidRPr="005E28F1">
        <w:rPr>
          <w:bCs/>
          <w:iCs/>
          <w:color w:val="auto"/>
          <w:vertAlign w:val="subscript"/>
        </w:rPr>
        <w:t>max</w:t>
      </w:r>
      <w:r w:rsidRPr="00583E3D">
        <w:rPr>
          <w:bCs/>
          <w:i/>
          <w:color w:val="auto"/>
        </w:rPr>
        <w:t> </w:t>
      </w:r>
      <w:r w:rsidRPr="00583E3D">
        <w:rPr>
          <w:bCs/>
          <w:color w:val="auto"/>
        </w:rPr>
        <w:t>= 400 nm.</w:t>
      </w:r>
      <w:bookmarkEnd w:id="5"/>
    </w:p>
    <w:p w14:paraId="03872E81" w14:textId="64C67680" w:rsidR="003F7EA5" w:rsidRPr="001B5351" w:rsidRDefault="009D4D73" w:rsidP="001B5351">
      <w:pPr>
        <w:pStyle w:val="Paragraphedeliste"/>
        <w:numPr>
          <w:ilvl w:val="0"/>
          <w:numId w:val="21"/>
        </w:numPr>
        <w:tabs>
          <w:tab w:val="left" w:pos="0"/>
        </w:tabs>
        <w:spacing w:after="120"/>
        <w:contextualSpacing w:val="0"/>
        <w:rPr>
          <w:bCs/>
          <w:color w:val="auto"/>
        </w:rPr>
      </w:pPr>
      <w:r w:rsidRPr="00583E3D">
        <w:rPr>
          <w:bCs/>
          <w:color w:val="auto"/>
        </w:rPr>
        <w:t>Le temps de demi-réaction est la durée au bout de laquelle l’avancement de la réaction est égal à la moitié de la valeur de l’avancement final.</w:t>
      </w:r>
    </w:p>
    <w:p w14:paraId="37C7D157" w14:textId="1D852E79" w:rsidR="009D4D73" w:rsidRPr="003F7EA5" w:rsidRDefault="009D4D73" w:rsidP="001B5351">
      <w:pPr>
        <w:pStyle w:val="Paragraphedeliste"/>
        <w:numPr>
          <w:ilvl w:val="0"/>
          <w:numId w:val="21"/>
        </w:numPr>
        <w:tabs>
          <w:tab w:val="left" w:pos="0"/>
        </w:tabs>
        <w:spacing w:after="120"/>
        <w:contextualSpacing w:val="0"/>
        <w:rPr>
          <w:bCs/>
          <w:color w:val="auto"/>
        </w:rPr>
      </w:pPr>
      <w:r>
        <w:t>Sécurité :</w:t>
      </w:r>
    </w:p>
    <w:p w14:paraId="07FD9E68" w14:textId="298EEB24" w:rsidR="009D4D73" w:rsidRDefault="00D32D9D" w:rsidP="001B5351">
      <w:pPr>
        <w:autoSpaceDE w:val="0"/>
        <w:autoSpaceDN w:val="0"/>
        <w:adjustRightInd w:val="0"/>
        <w:spacing w:after="120"/>
        <w:rPr>
          <w:color w:val="auto"/>
        </w:rPr>
      </w:pPr>
      <w:r>
        <w:rPr>
          <w:noProof/>
        </w:rPr>
        <w:object w:dxaOrig="1440" w:dyaOrig="1440" w14:anchorId="59AAE2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left:0;text-align:left;margin-left:473.25pt;margin-top:4.45pt;width:30.05pt;height:30.75pt;z-index:-251658240;mso-wrap-edited:f;mso-width-percent:0;mso-height-percent:0;mso-position-horizontal-relative:text;mso-position-vertical-relative:text;mso-width-percent:0;mso-height-percent:0;mso-width-relative:page;mso-height-relative:page" wrapcoords="-697 0 -697 20925 21600 20925 21600 0 -697 0">
            <v:imagedata r:id="rId8" o:title=""/>
          </v:shape>
          <o:OLEObject Type="Embed" ProgID="PBrush" ShapeID="_x0000_s1026" DrawAspect="Content" ObjectID="_1763283075" r:id="rId9"/>
        </w:object>
      </w:r>
      <w:r w:rsidR="00583E3D" w:rsidRPr="007A3D79">
        <w:rPr>
          <w:caps/>
          <w:noProof/>
          <w:highlight w:val="yellow"/>
        </w:rPr>
        <w:drawing>
          <wp:anchor distT="0" distB="0" distL="114300" distR="114300" simplePos="0" relativeHeight="251657216" behindDoc="1" locked="0" layoutInCell="1" allowOverlap="1" wp14:anchorId="0AEF2030" wp14:editId="15CD06BE">
            <wp:simplePos x="0" y="0"/>
            <wp:positionH relativeFrom="column">
              <wp:posOffset>5553075</wp:posOffset>
            </wp:positionH>
            <wp:positionV relativeFrom="paragraph">
              <wp:posOffset>59653</wp:posOffset>
            </wp:positionV>
            <wp:extent cx="395785" cy="395785"/>
            <wp:effectExtent l="0" t="0" r="0" b="0"/>
            <wp:wrapNone/>
            <wp:docPr id="1" name="Image 4" descr="Description : rondflamen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Description : rondflamen17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785" cy="39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D4D73">
        <w:rPr>
          <w:color w:val="auto"/>
        </w:rPr>
        <w:tab/>
      </w:r>
      <w:proofErr w:type="gramStart"/>
      <w:r w:rsidR="00043905">
        <w:rPr>
          <w:color w:val="auto"/>
        </w:rPr>
        <w:t>l</w:t>
      </w:r>
      <w:r w:rsidR="009D4D73">
        <w:rPr>
          <w:color w:val="auto"/>
        </w:rPr>
        <w:t>es</w:t>
      </w:r>
      <w:proofErr w:type="gramEnd"/>
      <w:r w:rsidR="009D4D73">
        <w:rPr>
          <w:color w:val="auto"/>
        </w:rPr>
        <w:t xml:space="preserve"> solutions d’acide sulfurique doivent être manipulées avec des lunettes et des gants.</w:t>
      </w:r>
    </w:p>
    <w:p w14:paraId="27B2A19F" w14:textId="5FE07073" w:rsidR="009D4D73" w:rsidRDefault="00043905" w:rsidP="009D4D73">
      <w:pPr>
        <w:autoSpaceDE w:val="0"/>
        <w:autoSpaceDN w:val="0"/>
        <w:adjustRightInd w:val="0"/>
        <w:ind w:firstLine="708"/>
        <w:rPr>
          <w:color w:val="auto"/>
          <w:highlight w:val="yellow"/>
        </w:rPr>
      </w:pPr>
      <w:proofErr w:type="gramStart"/>
      <w:r>
        <w:rPr>
          <w:color w:val="auto"/>
        </w:rPr>
        <w:t>l</w:t>
      </w:r>
      <w:r w:rsidR="009D4D73">
        <w:rPr>
          <w:color w:val="auto"/>
        </w:rPr>
        <w:t>es</w:t>
      </w:r>
      <w:proofErr w:type="gramEnd"/>
      <w:r w:rsidR="009D4D73">
        <w:rPr>
          <w:color w:val="auto"/>
        </w:rPr>
        <w:t xml:space="preserve"> pictogrammes associés à une solution de peroxyde d’hydrogène sont les suivants :</w:t>
      </w:r>
    </w:p>
    <w:p w14:paraId="778A7E77" w14:textId="24BD13A0" w:rsidR="009358E9" w:rsidRDefault="009358E9" w:rsidP="00E26870">
      <w:pPr>
        <w:pStyle w:val="ECEcorps"/>
      </w:pPr>
    </w:p>
    <w:p w14:paraId="04A69E32" w14:textId="77777777" w:rsidR="009358E9" w:rsidRDefault="009358E9" w:rsidP="00E26870">
      <w:pPr>
        <w:pStyle w:val="ECEcorps"/>
      </w:pPr>
    </w:p>
    <w:p w14:paraId="6A7EF564" w14:textId="02C9DA0E" w:rsidR="00E26870" w:rsidRPr="0042449C" w:rsidRDefault="00E26870" w:rsidP="00E26870">
      <w:pPr>
        <w:pStyle w:val="ECEtitre"/>
        <w:rPr>
          <w:sz w:val="24"/>
          <w:szCs w:val="24"/>
        </w:rPr>
      </w:pPr>
      <w:r w:rsidRPr="0042449C">
        <w:rPr>
          <w:sz w:val="24"/>
          <w:szCs w:val="24"/>
        </w:rPr>
        <w:t xml:space="preserve">TRAVAIL À EFFECTUER </w:t>
      </w:r>
    </w:p>
    <w:p w14:paraId="6EF25A05" w14:textId="77777777" w:rsidR="00093EA1" w:rsidRPr="00257B49" w:rsidRDefault="00093EA1" w:rsidP="00E26870">
      <w:pPr>
        <w:autoSpaceDE w:val="0"/>
        <w:autoSpaceDN w:val="0"/>
        <w:adjustRightInd w:val="0"/>
        <w:rPr>
          <w:b/>
          <w:bCs/>
          <w:color w:val="auto"/>
          <w:u w:val="single"/>
        </w:rPr>
      </w:pPr>
    </w:p>
    <w:p w14:paraId="421E536D" w14:textId="77777777" w:rsidR="00093EA1" w:rsidRPr="00DD57D1" w:rsidRDefault="00093EA1" w:rsidP="00093EA1">
      <w:pPr>
        <w:pStyle w:val="Titre2"/>
        <w:numPr>
          <w:ilvl w:val="0"/>
          <w:numId w:val="18"/>
        </w:numPr>
        <w:rPr>
          <w:b w:val="0"/>
          <w:color w:val="000000" w:themeColor="text1"/>
        </w:rPr>
      </w:pPr>
      <w:bookmarkStart w:id="7" w:name="_Toc440967064"/>
      <w:bookmarkStart w:id="8" w:name="_Toc520553775"/>
      <w:r>
        <w:rPr>
          <w:color w:val="000000" w:themeColor="text1"/>
        </w:rPr>
        <w:t>M</w:t>
      </w:r>
      <w:r w:rsidRPr="00DD57D1">
        <w:rPr>
          <w:color w:val="000000" w:themeColor="text1"/>
        </w:rPr>
        <w:t xml:space="preserve">odification d’un facteur cinétique </w:t>
      </w:r>
      <w:r w:rsidRPr="00DD57D1">
        <w:rPr>
          <w:b w:val="0"/>
          <w:color w:val="000000" w:themeColor="text1"/>
        </w:rPr>
        <w:t>(</w:t>
      </w:r>
      <w:r>
        <w:rPr>
          <w:b w:val="0"/>
          <w:color w:val="000000" w:themeColor="text1"/>
        </w:rPr>
        <w:t>1</w:t>
      </w:r>
      <w:r w:rsidRPr="00DD57D1">
        <w:rPr>
          <w:b w:val="0"/>
          <w:color w:val="000000" w:themeColor="text1"/>
        </w:rPr>
        <w:t>0 minutes conseillées)</w:t>
      </w:r>
      <w:bookmarkEnd w:id="7"/>
      <w:bookmarkEnd w:id="8"/>
    </w:p>
    <w:p w14:paraId="20734714" w14:textId="77777777" w:rsidR="00093EA1" w:rsidRPr="00DD57D1" w:rsidRDefault="00093EA1" w:rsidP="00093EA1">
      <w:pPr>
        <w:rPr>
          <w:color w:val="000000" w:themeColor="text1"/>
        </w:rPr>
      </w:pPr>
    </w:p>
    <w:p w14:paraId="017A92E0" w14:textId="77777777" w:rsidR="00093EA1" w:rsidRPr="007662B7" w:rsidRDefault="00093EA1" w:rsidP="00093EA1">
      <w:pPr>
        <w:spacing w:line="276" w:lineRule="auto"/>
        <w:rPr>
          <w:rFonts w:eastAsia="Arial Unicode MS"/>
          <w:color w:val="FF0000"/>
        </w:rPr>
      </w:pPr>
      <w:bookmarkStart w:id="9" w:name="_Hlk520552845"/>
      <w:r w:rsidRPr="00DD57D1">
        <w:rPr>
          <w:rFonts w:eastAsia="Arial Unicode MS"/>
          <w:color w:val="000000" w:themeColor="text1"/>
        </w:rPr>
        <w:t xml:space="preserve">Le temps de demi-réaction de la transformation entre les ions </w:t>
      </w:r>
      <w:r>
        <w:rPr>
          <w:rFonts w:eastAsia="Arial Unicode MS"/>
          <w:color w:val="000000" w:themeColor="text1"/>
        </w:rPr>
        <w:t>iodure</w:t>
      </w:r>
      <w:r w:rsidRPr="00DD57D1">
        <w:rPr>
          <w:rFonts w:eastAsia="Arial Unicode MS"/>
          <w:color w:val="000000" w:themeColor="text1"/>
        </w:rPr>
        <w:t xml:space="preserve"> et </w:t>
      </w:r>
      <w:r>
        <w:rPr>
          <w:rFonts w:eastAsia="Arial Unicode MS"/>
          <w:color w:val="000000" w:themeColor="text1"/>
        </w:rPr>
        <w:t xml:space="preserve">le peroxyde d’hydrogène </w:t>
      </w:r>
      <w:r w:rsidRPr="00DD57D1">
        <w:rPr>
          <w:rFonts w:eastAsia="Arial Unicode MS"/>
          <w:color w:val="000000" w:themeColor="text1"/>
        </w:rPr>
        <w:t xml:space="preserve">à une température </w:t>
      </w:r>
      <w:r w:rsidRPr="00BD6B07">
        <w:rPr>
          <w:rFonts w:eastAsia="Arial Unicode MS"/>
          <w:i/>
          <w:color w:val="000000" w:themeColor="text1"/>
        </w:rPr>
        <w:t>T</w:t>
      </w:r>
      <w:r>
        <w:rPr>
          <w:rFonts w:eastAsia="Arial Unicode MS"/>
          <w:color w:val="000000" w:themeColor="text1"/>
        </w:rPr>
        <w:t> = </w:t>
      </w:r>
      <w:proofErr w:type="gramStart"/>
      <w:r w:rsidRPr="007D5670">
        <w:rPr>
          <w:rFonts w:eastAsia="Arial Unicode MS"/>
          <w:color w:val="000000" w:themeColor="text1"/>
          <w:bdr w:val="single" w:sz="4" w:space="0" w:color="auto"/>
        </w:rPr>
        <w:t>…….</w:t>
      </w:r>
      <w:proofErr w:type="gramEnd"/>
      <w:r w:rsidRPr="007D5670">
        <w:rPr>
          <w:rFonts w:eastAsia="Arial Unicode MS"/>
          <w:color w:val="000000" w:themeColor="text1"/>
          <w:bdr w:val="single" w:sz="4" w:space="0" w:color="auto"/>
        </w:rPr>
        <w:t>.</w:t>
      </w:r>
      <w:r w:rsidRPr="00C46267">
        <w:rPr>
          <w:rFonts w:eastAsia="Arial Unicode MS"/>
          <w:color w:val="000000" w:themeColor="text1"/>
        </w:rPr>
        <w:t>°C</w:t>
      </w:r>
      <w:r w:rsidRPr="00DD57D1">
        <w:rPr>
          <w:rFonts w:eastAsia="Arial Unicode MS"/>
          <w:color w:val="000000" w:themeColor="text1"/>
        </w:rPr>
        <w:t>, pour un mélange constitué de :</w:t>
      </w:r>
    </w:p>
    <w:p w14:paraId="56614F39" w14:textId="3191EBC2" w:rsidR="00093EA1" w:rsidRPr="001F069C" w:rsidRDefault="00093EA1" w:rsidP="00093EA1">
      <w:pPr>
        <w:pStyle w:val="Paragraphedeliste"/>
        <w:numPr>
          <w:ilvl w:val="0"/>
          <w:numId w:val="17"/>
        </w:numPr>
        <w:tabs>
          <w:tab w:val="left" w:pos="284"/>
        </w:tabs>
        <w:spacing w:line="276" w:lineRule="auto"/>
        <w:ind w:left="567" w:hanging="283"/>
        <w:contextualSpacing w:val="0"/>
        <w:jc w:val="left"/>
        <w:rPr>
          <w:rFonts w:eastAsia="Arial Unicode MS"/>
          <w:color w:val="000000" w:themeColor="text1"/>
        </w:rPr>
      </w:pPr>
      <w:r w:rsidRPr="001F069C">
        <w:rPr>
          <w:rFonts w:eastAsia="Arial Unicode MS"/>
          <w:color w:val="000000" w:themeColor="text1"/>
        </w:rPr>
        <w:t>5,0 </w:t>
      </w:r>
      <w:proofErr w:type="spellStart"/>
      <w:r w:rsidRPr="001F069C">
        <w:rPr>
          <w:rFonts w:eastAsia="Arial Unicode MS"/>
          <w:color w:val="000000" w:themeColor="text1"/>
        </w:rPr>
        <w:t>mL</w:t>
      </w:r>
      <w:proofErr w:type="spellEnd"/>
      <w:r w:rsidRPr="001F069C">
        <w:rPr>
          <w:rFonts w:eastAsia="Arial Unicode MS"/>
          <w:color w:val="000000" w:themeColor="text1"/>
        </w:rPr>
        <w:t xml:space="preserve"> d’une solution </w:t>
      </w:r>
      <w:r>
        <w:rPr>
          <w:rFonts w:eastAsia="Arial Unicode MS"/>
          <w:color w:val="000000" w:themeColor="text1"/>
        </w:rPr>
        <w:t xml:space="preserve">de peroxyde d’hydrogène </w:t>
      </w:r>
      <w:r w:rsidRPr="001F069C">
        <w:rPr>
          <w:rFonts w:eastAsia="Arial Unicode MS"/>
          <w:color w:val="000000" w:themeColor="text1"/>
        </w:rPr>
        <w:t xml:space="preserve">de concentration </w:t>
      </w:r>
      <w:r w:rsidR="009358E9">
        <w:rPr>
          <w:color w:val="000000" w:themeColor="text1"/>
        </w:rPr>
        <w:t>1,0</w:t>
      </w:r>
      <w:r>
        <w:rPr>
          <w:rFonts w:eastAsia="Arial Unicode MS"/>
          <w:color w:val="000000" w:themeColor="text1"/>
        </w:rPr>
        <w:t>×</w:t>
      </w:r>
      <w:r w:rsidRPr="001F069C">
        <w:rPr>
          <w:color w:val="000000" w:themeColor="text1"/>
        </w:rPr>
        <w:t>10</w:t>
      </w:r>
      <w:r w:rsidR="005E28F1">
        <w:rPr>
          <w:color w:val="000000" w:themeColor="text1"/>
          <w:vertAlign w:val="superscript"/>
        </w:rPr>
        <w:t>–</w:t>
      </w:r>
      <w:r w:rsidRPr="001F069C">
        <w:rPr>
          <w:color w:val="000000" w:themeColor="text1"/>
          <w:vertAlign w:val="superscript"/>
        </w:rPr>
        <w:t xml:space="preserve">3 </w:t>
      </w:r>
      <w:proofErr w:type="spellStart"/>
      <w:r w:rsidRPr="001F069C">
        <w:rPr>
          <w:color w:val="000000" w:themeColor="text1"/>
        </w:rPr>
        <w:t>mol</w:t>
      </w:r>
      <w:r w:rsidR="00C45235">
        <w:rPr>
          <w:color w:val="000000" w:themeColor="text1"/>
        </w:rPr>
        <w:t>·</w:t>
      </w:r>
      <w:r w:rsidRPr="001F069C">
        <w:rPr>
          <w:color w:val="000000" w:themeColor="text1"/>
        </w:rPr>
        <w:t>L</w:t>
      </w:r>
      <w:proofErr w:type="spellEnd"/>
      <w:r>
        <w:rPr>
          <w:color w:val="000000" w:themeColor="text1"/>
          <w:vertAlign w:val="superscript"/>
        </w:rPr>
        <w:sym w:font="Symbol" w:char="F02D"/>
      </w:r>
      <w:r w:rsidRPr="001F069C">
        <w:rPr>
          <w:color w:val="000000" w:themeColor="text1"/>
          <w:vertAlign w:val="superscript"/>
        </w:rPr>
        <w:t>1</w:t>
      </w:r>
    </w:p>
    <w:p w14:paraId="6E293238" w14:textId="3F5F67B4" w:rsidR="00093EA1" w:rsidRPr="00EA72B5" w:rsidRDefault="00093EA1" w:rsidP="00093EA1">
      <w:pPr>
        <w:pStyle w:val="Paragraphedeliste"/>
        <w:numPr>
          <w:ilvl w:val="0"/>
          <w:numId w:val="17"/>
        </w:numPr>
        <w:tabs>
          <w:tab w:val="left" w:pos="284"/>
        </w:tabs>
        <w:spacing w:line="276" w:lineRule="auto"/>
        <w:ind w:left="567" w:hanging="283"/>
        <w:contextualSpacing w:val="0"/>
        <w:jc w:val="left"/>
        <w:rPr>
          <w:rFonts w:eastAsia="Arial Unicode MS"/>
          <w:color w:val="000000" w:themeColor="text1"/>
        </w:rPr>
      </w:pPr>
      <w:r w:rsidRPr="00EA72B5">
        <w:rPr>
          <w:rFonts w:eastAsia="Arial Unicode MS"/>
          <w:color w:val="000000" w:themeColor="text1"/>
        </w:rPr>
        <w:t>2</w:t>
      </w:r>
      <w:r>
        <w:rPr>
          <w:rFonts w:eastAsia="Arial Unicode MS"/>
          <w:color w:val="000000" w:themeColor="text1"/>
        </w:rPr>
        <w:t>,0</w:t>
      </w:r>
      <w:r w:rsidRPr="00EA72B5">
        <w:rPr>
          <w:rFonts w:eastAsia="Arial Unicode MS"/>
          <w:color w:val="000000" w:themeColor="text1"/>
        </w:rPr>
        <w:t> </w:t>
      </w:r>
      <w:proofErr w:type="spellStart"/>
      <w:r w:rsidRPr="00EA72B5">
        <w:rPr>
          <w:rFonts w:eastAsia="Arial Unicode MS"/>
          <w:color w:val="000000" w:themeColor="text1"/>
        </w:rPr>
        <w:t>mL</w:t>
      </w:r>
      <w:proofErr w:type="spellEnd"/>
      <w:r w:rsidRPr="00EA72B5">
        <w:rPr>
          <w:rFonts w:eastAsia="Arial Unicode MS"/>
          <w:color w:val="000000" w:themeColor="text1"/>
        </w:rPr>
        <w:t xml:space="preserve"> </w:t>
      </w:r>
      <w:bookmarkStart w:id="10" w:name="_Hlk520552937"/>
      <w:r>
        <w:rPr>
          <w:rFonts w:eastAsia="Arial Unicode MS"/>
          <w:color w:val="000000" w:themeColor="text1"/>
        </w:rPr>
        <w:t xml:space="preserve">d’une solution </w:t>
      </w:r>
      <w:bookmarkEnd w:id="10"/>
      <w:r w:rsidRPr="00EA72B5">
        <w:rPr>
          <w:rFonts w:eastAsia="Arial Unicode MS"/>
          <w:color w:val="000000" w:themeColor="text1"/>
        </w:rPr>
        <w:t>d’acide sulfurique de concentration</w:t>
      </w:r>
      <w:r>
        <w:rPr>
          <w:rFonts w:eastAsia="Arial Unicode MS"/>
          <w:color w:val="000000" w:themeColor="text1"/>
        </w:rPr>
        <w:t xml:space="preserve"> </w:t>
      </w:r>
      <w:r w:rsidRPr="00EA72B5">
        <w:rPr>
          <w:rFonts w:eastAsia="Arial Unicode MS"/>
          <w:color w:val="000000" w:themeColor="text1"/>
        </w:rPr>
        <w:t>1,0 </w:t>
      </w:r>
      <w:proofErr w:type="spellStart"/>
      <w:r w:rsidRPr="00EA72B5">
        <w:rPr>
          <w:rFonts w:eastAsia="Arial Unicode MS"/>
          <w:color w:val="000000" w:themeColor="text1"/>
        </w:rPr>
        <w:t>mol</w:t>
      </w:r>
      <w:r w:rsidR="00C45235">
        <w:rPr>
          <w:color w:val="000000" w:themeColor="text1"/>
        </w:rPr>
        <w:t>·</w:t>
      </w:r>
      <w:r w:rsidRPr="00EA72B5">
        <w:rPr>
          <w:rFonts w:eastAsia="Arial Unicode MS"/>
          <w:color w:val="000000" w:themeColor="text1"/>
        </w:rPr>
        <w:t>L</w:t>
      </w:r>
      <w:proofErr w:type="spellEnd"/>
      <w:r w:rsidRPr="00EA72B5">
        <w:rPr>
          <w:rFonts w:eastAsia="Arial Unicode MS"/>
          <w:color w:val="000000" w:themeColor="text1"/>
          <w:vertAlign w:val="superscript"/>
        </w:rPr>
        <w:t>–1</w:t>
      </w:r>
    </w:p>
    <w:p w14:paraId="3D7884F5" w14:textId="6291C55B" w:rsidR="00093EA1" w:rsidRPr="0057405D" w:rsidRDefault="00093EA1" w:rsidP="00093EA1">
      <w:pPr>
        <w:pStyle w:val="Paragraphedeliste"/>
        <w:numPr>
          <w:ilvl w:val="0"/>
          <w:numId w:val="17"/>
        </w:numPr>
        <w:tabs>
          <w:tab w:val="left" w:pos="284"/>
        </w:tabs>
        <w:spacing w:line="276" w:lineRule="auto"/>
        <w:ind w:left="567" w:hanging="283"/>
        <w:contextualSpacing w:val="0"/>
        <w:jc w:val="left"/>
        <w:rPr>
          <w:rFonts w:eastAsia="Arial Unicode MS"/>
          <w:color w:val="000000" w:themeColor="text1"/>
        </w:rPr>
      </w:pPr>
      <w:r w:rsidRPr="0057405D">
        <w:rPr>
          <w:rFonts w:eastAsia="Arial Unicode MS"/>
          <w:color w:val="000000" w:themeColor="text1"/>
        </w:rPr>
        <w:t xml:space="preserve">5,0 </w:t>
      </w:r>
      <w:proofErr w:type="spellStart"/>
      <w:r w:rsidRPr="0057405D">
        <w:rPr>
          <w:rFonts w:eastAsia="Arial Unicode MS"/>
          <w:color w:val="000000" w:themeColor="text1"/>
        </w:rPr>
        <w:t>mL</w:t>
      </w:r>
      <w:proofErr w:type="spellEnd"/>
      <w:r w:rsidRPr="0057405D">
        <w:rPr>
          <w:rFonts w:eastAsia="Arial Unicode MS"/>
          <w:color w:val="000000" w:themeColor="text1"/>
        </w:rPr>
        <w:t xml:space="preserve"> d’une solution d’iodure de potassium de concentration 1,8</w:t>
      </w:r>
      <w:r>
        <w:rPr>
          <w:rFonts w:eastAsia="Arial Unicode MS"/>
          <w:color w:val="000000" w:themeColor="text1"/>
        </w:rPr>
        <w:t>×</w:t>
      </w:r>
      <w:r w:rsidR="009358E9">
        <w:rPr>
          <w:rFonts w:eastAsia="Arial Unicode MS"/>
          <w:color w:val="000000" w:themeColor="text1"/>
        </w:rPr>
        <w:t>1</w:t>
      </w:r>
      <w:r w:rsidRPr="0057405D">
        <w:rPr>
          <w:rFonts w:eastAsia="Arial Unicode MS"/>
          <w:color w:val="000000" w:themeColor="text1"/>
        </w:rPr>
        <w:t>0</w:t>
      </w:r>
      <w:r w:rsidRPr="0057405D">
        <w:rPr>
          <w:rFonts w:eastAsia="Arial Unicode MS"/>
          <w:color w:val="000000" w:themeColor="text1"/>
          <w:vertAlign w:val="superscript"/>
        </w:rPr>
        <w:t xml:space="preserve">–1 </w:t>
      </w:r>
      <w:proofErr w:type="spellStart"/>
      <w:r w:rsidRPr="0057405D">
        <w:rPr>
          <w:rFonts w:eastAsia="Arial Unicode MS"/>
          <w:color w:val="000000" w:themeColor="text1"/>
        </w:rPr>
        <w:t>mol</w:t>
      </w:r>
      <w:r w:rsidR="00C45235">
        <w:rPr>
          <w:color w:val="000000" w:themeColor="text1"/>
        </w:rPr>
        <w:t>·</w:t>
      </w:r>
      <w:r w:rsidRPr="0057405D">
        <w:rPr>
          <w:rFonts w:eastAsia="Arial Unicode MS"/>
          <w:color w:val="000000" w:themeColor="text1"/>
        </w:rPr>
        <w:t>L</w:t>
      </w:r>
      <w:proofErr w:type="spellEnd"/>
      <w:r>
        <w:rPr>
          <w:rFonts w:eastAsia="Arial Unicode MS"/>
          <w:color w:val="000000" w:themeColor="text1"/>
          <w:vertAlign w:val="superscript"/>
        </w:rPr>
        <w:sym w:font="Symbol" w:char="F02D"/>
      </w:r>
      <w:r w:rsidR="00BD2554">
        <w:rPr>
          <w:rFonts w:eastAsia="Arial Unicode MS"/>
          <w:color w:val="000000" w:themeColor="text1"/>
          <w:vertAlign w:val="superscript"/>
        </w:rPr>
        <w:t>1</w:t>
      </w:r>
    </w:p>
    <w:p w14:paraId="53917329" w14:textId="77777777" w:rsidR="00093EA1" w:rsidRPr="00DD57D1" w:rsidRDefault="00093EA1" w:rsidP="00093EA1">
      <w:pPr>
        <w:spacing w:line="276" w:lineRule="auto"/>
        <w:rPr>
          <w:rFonts w:eastAsia="Arial Unicode MS"/>
          <w:color w:val="000000" w:themeColor="text1"/>
        </w:rPr>
      </w:pPr>
      <w:proofErr w:type="gramStart"/>
      <w:r w:rsidRPr="00DD57D1">
        <w:rPr>
          <w:rFonts w:eastAsia="Arial Unicode MS"/>
          <w:color w:val="000000" w:themeColor="text1"/>
        </w:rPr>
        <w:t>est</w:t>
      </w:r>
      <w:proofErr w:type="gramEnd"/>
      <w:r w:rsidRPr="00DD57D1">
        <w:rPr>
          <w:rFonts w:eastAsia="Arial Unicode MS"/>
          <w:color w:val="000000" w:themeColor="text1"/>
        </w:rPr>
        <w:t xml:space="preserve"> égal à </w:t>
      </w:r>
      <w:r w:rsidRPr="000D6F13">
        <w:rPr>
          <w:rFonts w:eastAsia="Arial Unicode MS"/>
          <w:color w:val="000000" w:themeColor="text1"/>
          <w:bdr w:val="single" w:sz="4" w:space="0" w:color="auto"/>
        </w:rPr>
        <w:t>……..</w:t>
      </w:r>
      <w:r>
        <w:rPr>
          <w:rFonts w:eastAsia="Arial Unicode MS"/>
          <w:color w:val="000000" w:themeColor="text1"/>
        </w:rPr>
        <w:t xml:space="preserve"> </w:t>
      </w:r>
      <w:proofErr w:type="gramStart"/>
      <w:r>
        <w:rPr>
          <w:rFonts w:eastAsia="Arial Unicode MS"/>
          <w:color w:val="000000" w:themeColor="text1"/>
        </w:rPr>
        <w:t>m</w:t>
      </w:r>
      <w:r w:rsidRPr="00DD57D1">
        <w:rPr>
          <w:rFonts w:eastAsia="Arial Unicode MS"/>
          <w:color w:val="000000" w:themeColor="text1"/>
        </w:rPr>
        <w:t>in</w:t>
      </w:r>
      <w:r>
        <w:rPr>
          <w:rFonts w:eastAsia="Arial Unicode MS"/>
          <w:color w:val="000000" w:themeColor="text1"/>
        </w:rPr>
        <w:t>utes</w:t>
      </w:r>
      <w:proofErr w:type="gramEnd"/>
      <w:r>
        <w:rPr>
          <w:rFonts w:eastAsia="Arial Unicode MS"/>
          <w:color w:val="000000" w:themeColor="text1"/>
        </w:rPr>
        <w:t xml:space="preserve"> environ</w:t>
      </w:r>
      <w:r w:rsidRPr="00DD57D1">
        <w:rPr>
          <w:rFonts w:eastAsia="Arial Unicode MS"/>
          <w:color w:val="000000" w:themeColor="text1"/>
        </w:rPr>
        <w:t>.</w:t>
      </w:r>
    </w:p>
    <w:p w14:paraId="6744CBCE" w14:textId="77777777" w:rsidR="009358E9" w:rsidRPr="009358E9" w:rsidRDefault="009358E9" w:rsidP="00093EA1">
      <w:pPr>
        <w:rPr>
          <w:rFonts w:eastAsia="Arial Unicode MS"/>
          <w:color w:val="auto"/>
          <w:sz w:val="12"/>
          <w:szCs w:val="12"/>
        </w:rPr>
      </w:pPr>
    </w:p>
    <w:p w14:paraId="0DFBC2AA" w14:textId="05BAB880" w:rsidR="00093EA1" w:rsidRPr="00A63253" w:rsidRDefault="00093EA1" w:rsidP="00093EA1">
      <w:pPr>
        <w:rPr>
          <w:rFonts w:eastAsia="Arial Unicode MS"/>
          <w:color w:val="auto"/>
        </w:rPr>
      </w:pPr>
      <w:r>
        <w:rPr>
          <w:rFonts w:eastAsia="Arial Unicode MS"/>
          <w:color w:val="auto"/>
        </w:rPr>
        <w:t xml:space="preserve">Pour ce mélange réactionnel, le réactif limitant est le peroxyde d’hydrogène. </w:t>
      </w:r>
    </w:p>
    <w:bookmarkEnd w:id="9"/>
    <w:p w14:paraId="67636531" w14:textId="77777777" w:rsidR="009358E9" w:rsidRPr="009358E9" w:rsidRDefault="009358E9" w:rsidP="008B4DA1">
      <w:pPr>
        <w:rPr>
          <w:sz w:val="12"/>
          <w:szCs w:val="12"/>
        </w:rPr>
      </w:pPr>
    </w:p>
    <w:p w14:paraId="770CCECD" w14:textId="4621B75C" w:rsidR="008B4DA1" w:rsidRPr="00217F3C" w:rsidRDefault="008B4DA1" w:rsidP="008B4DA1">
      <w:pPr>
        <w:rPr>
          <w:color w:val="auto"/>
        </w:rPr>
      </w:pPr>
      <w:r>
        <w:t xml:space="preserve">Proposer la modification d’un facteur cinétique afin de </w:t>
      </w:r>
      <w:r w:rsidRPr="002A2DB6">
        <w:t>diminuer</w:t>
      </w:r>
      <w:r>
        <w:t xml:space="preserve"> le temps de demi-réaction sans modifier l’avancement final, avec le matériel</w:t>
      </w:r>
      <w:r w:rsidR="009358E9">
        <w:t xml:space="preserve"> et les produits</w:t>
      </w:r>
      <w:r>
        <w:t xml:space="preserve"> mis à disposition. Justifier la réponse</w:t>
      </w:r>
      <w:r>
        <w:rPr>
          <w:color w:val="auto"/>
        </w:rPr>
        <w:t>.</w:t>
      </w:r>
    </w:p>
    <w:p w14:paraId="416682E9" w14:textId="4ECCCABE" w:rsidR="008B4DA1" w:rsidRPr="00462D3E" w:rsidRDefault="009358E9" w:rsidP="008B4DA1">
      <w:pPr>
        <w:rPr>
          <w:rFonts w:eastAsia="Arial Unicode MS"/>
          <w:color w:val="auto"/>
        </w:rPr>
      </w:pPr>
      <w:r w:rsidRPr="009358E9">
        <w:rPr>
          <w:u w:val="single"/>
        </w:rPr>
        <w:t>Remarque</w:t>
      </w:r>
      <w:r>
        <w:t> : o</w:t>
      </w:r>
      <w:r w:rsidR="008B4DA1">
        <w:t xml:space="preserve">n ne s’intéressera </w:t>
      </w:r>
      <w:r w:rsidR="008B4DA1">
        <w:rPr>
          <w:color w:val="auto"/>
        </w:rPr>
        <w:t>aux</w:t>
      </w:r>
      <w:r w:rsidR="008B4DA1" w:rsidRPr="00462D3E">
        <w:rPr>
          <w:color w:val="auto"/>
        </w:rPr>
        <w:t xml:space="preserve"> détail</w:t>
      </w:r>
      <w:r w:rsidR="008B4DA1">
        <w:rPr>
          <w:color w:val="auto"/>
        </w:rPr>
        <w:t>s</w:t>
      </w:r>
      <w:r w:rsidR="008B4DA1" w:rsidRPr="00462D3E">
        <w:rPr>
          <w:color w:val="auto"/>
        </w:rPr>
        <w:t xml:space="preserve"> du protocole à mettre en œuvre qu’à la question suivante.</w:t>
      </w:r>
    </w:p>
    <w:p w14:paraId="7D2CE30D" w14:textId="77777777" w:rsidR="00093EA1" w:rsidRPr="00462D3E" w:rsidRDefault="00093EA1" w:rsidP="00093EA1">
      <w:pPr>
        <w:rPr>
          <w:rFonts w:eastAsia="Arial Unicode MS"/>
          <w:color w:val="auto"/>
        </w:rPr>
      </w:pPr>
    </w:p>
    <w:p w14:paraId="3E0F5CE3" w14:textId="5D1ACB1D" w:rsidR="00093EA1" w:rsidRDefault="00093EA1" w:rsidP="00093EA1">
      <w:pPr>
        <w:spacing w:line="480" w:lineRule="auto"/>
        <w:rPr>
          <w:bCs/>
          <w:color w:val="auto"/>
          <w:sz w:val="22"/>
          <w:szCs w:val="22"/>
        </w:rPr>
      </w:pPr>
      <w:bookmarkStart w:id="11" w:name="_Hlk38961540"/>
      <w:r w:rsidRPr="00D66DFF">
        <w:rPr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11"/>
      <w:r w:rsidRPr="00D66DFF">
        <w:rPr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0B1950B8" w14:textId="04FB4CA6" w:rsidR="00583E3D" w:rsidRPr="00583E3D" w:rsidRDefault="008C0925" w:rsidP="00093EA1">
      <w:pPr>
        <w:spacing w:line="480" w:lineRule="auto"/>
        <w:rPr>
          <w:bCs/>
          <w:color w:val="auto"/>
          <w:sz w:val="22"/>
          <w:szCs w:val="22"/>
        </w:rPr>
      </w:pPr>
      <w:r w:rsidRPr="00D66DFF">
        <w:rPr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093EA1" w14:paraId="6CA2122E" w14:textId="77777777" w:rsidTr="00AE6E80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E6B5158" w14:textId="77777777" w:rsidR="00093EA1" w:rsidRDefault="00093EA1" w:rsidP="00AE6E80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261C97DA" w14:textId="77777777" w:rsidR="00093EA1" w:rsidRDefault="00093EA1" w:rsidP="00AE6E80">
            <w:pPr>
              <w:pStyle w:val="ECEappel"/>
              <w:framePr w:wrap="around"/>
            </w:pPr>
            <w:r>
              <w:t>APPEL n°1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1FA5BD7" w14:textId="77777777" w:rsidR="00093EA1" w:rsidRDefault="00093EA1" w:rsidP="00AE6E80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093EA1" w14:paraId="27B34078" w14:textId="77777777" w:rsidTr="00AE6E80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0A06F11" w14:textId="77777777" w:rsidR="00093EA1" w:rsidRPr="00592F79" w:rsidRDefault="00093EA1" w:rsidP="00AE6E80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45D1987F" w14:textId="77777777" w:rsidR="00093EA1" w:rsidRPr="00F95A1C" w:rsidRDefault="00093EA1" w:rsidP="00AE6E80">
            <w:pPr>
              <w:pStyle w:val="ECEappel"/>
              <w:framePr w:wrap="around"/>
              <w:rPr>
                <w:color w:val="FF0000"/>
              </w:rPr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 xml:space="preserve">le facteur cinétique à modifier </w:t>
            </w: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4D41841" w14:textId="77777777" w:rsidR="00093EA1" w:rsidRDefault="00093EA1" w:rsidP="00AE6E80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44C4759F" w14:textId="421B01DB" w:rsidR="00A973E2" w:rsidRDefault="00A973E2" w:rsidP="00A973E2">
      <w:pPr>
        <w:pStyle w:val="Titre2"/>
        <w:numPr>
          <w:ilvl w:val="0"/>
          <w:numId w:val="0"/>
        </w:numPr>
        <w:rPr>
          <w:b w:val="0"/>
          <w:color w:val="auto"/>
        </w:rPr>
      </w:pPr>
      <w:bookmarkStart w:id="12" w:name="_Toc440967065"/>
      <w:bookmarkStart w:id="13" w:name="_Toc520553776"/>
    </w:p>
    <w:p w14:paraId="21230780" w14:textId="77777777" w:rsidR="00A973E2" w:rsidRPr="00A973E2" w:rsidRDefault="00A973E2" w:rsidP="00A973E2"/>
    <w:p w14:paraId="2AA0E096" w14:textId="0F157209" w:rsidR="00093EA1" w:rsidRPr="00EA4CD6" w:rsidRDefault="00093EA1" w:rsidP="00093EA1">
      <w:pPr>
        <w:pStyle w:val="Titre2"/>
        <w:numPr>
          <w:ilvl w:val="0"/>
          <w:numId w:val="18"/>
        </w:numPr>
        <w:rPr>
          <w:b w:val="0"/>
          <w:color w:val="auto"/>
        </w:rPr>
      </w:pPr>
      <w:r>
        <w:rPr>
          <w:color w:val="auto"/>
        </w:rPr>
        <w:t xml:space="preserve">Proposition d’un protocole expérimental </w:t>
      </w:r>
      <w:r w:rsidRPr="00EA4CD6">
        <w:rPr>
          <w:b w:val="0"/>
        </w:rPr>
        <w:t>(</w:t>
      </w:r>
      <w:r>
        <w:rPr>
          <w:b w:val="0"/>
          <w:color w:val="auto"/>
        </w:rPr>
        <w:t>2</w:t>
      </w:r>
      <w:r w:rsidRPr="00EA4CD6">
        <w:rPr>
          <w:b w:val="0"/>
          <w:color w:val="auto"/>
        </w:rPr>
        <w:t>0</w:t>
      </w:r>
      <w:r w:rsidRPr="00EA4CD6">
        <w:rPr>
          <w:b w:val="0"/>
        </w:rPr>
        <w:t xml:space="preserve"> min</w:t>
      </w:r>
      <w:r>
        <w:rPr>
          <w:b w:val="0"/>
        </w:rPr>
        <w:t>utes</w:t>
      </w:r>
      <w:r w:rsidRPr="00EA4CD6">
        <w:rPr>
          <w:b w:val="0"/>
        </w:rPr>
        <w:t xml:space="preserve"> conseillées)</w:t>
      </w:r>
      <w:bookmarkEnd w:id="12"/>
      <w:bookmarkEnd w:id="13"/>
    </w:p>
    <w:p w14:paraId="78D4A68B" w14:textId="77777777" w:rsidR="00093EA1" w:rsidRDefault="00093EA1" w:rsidP="00093EA1">
      <w:pPr>
        <w:spacing w:line="240" w:lineRule="auto"/>
      </w:pPr>
    </w:p>
    <w:p w14:paraId="11060A5A" w14:textId="4F2F9BCB" w:rsidR="00093EA1" w:rsidRDefault="00093EA1" w:rsidP="00093EA1">
      <w:pPr>
        <w:rPr>
          <w:rFonts w:eastAsia="Arial Unicode MS"/>
          <w:color w:val="000000" w:themeColor="text1"/>
        </w:rPr>
      </w:pPr>
      <w:r>
        <w:rPr>
          <w:rFonts w:eastAsia="Arial Unicode MS"/>
          <w:color w:val="000000" w:themeColor="text1"/>
        </w:rPr>
        <w:t>À</w:t>
      </w:r>
      <w:r w:rsidRPr="00C46267">
        <w:rPr>
          <w:rFonts w:eastAsia="Arial Unicode MS"/>
          <w:color w:val="000000" w:themeColor="text1"/>
        </w:rPr>
        <w:t xml:space="preserve"> l’aid</w:t>
      </w:r>
      <w:r>
        <w:rPr>
          <w:rFonts w:eastAsia="Arial Unicode MS"/>
          <w:color w:val="000000" w:themeColor="text1"/>
        </w:rPr>
        <w:t xml:space="preserve">e des </w:t>
      </w:r>
      <w:r w:rsidR="009358E9">
        <w:rPr>
          <w:rFonts w:eastAsia="Arial Unicode MS"/>
          <w:color w:val="000000" w:themeColor="text1"/>
        </w:rPr>
        <w:t>informations</w:t>
      </w:r>
      <w:r w:rsidR="00DD1490">
        <w:rPr>
          <w:rFonts w:eastAsia="Arial Unicode MS"/>
          <w:color w:val="000000" w:themeColor="text1"/>
        </w:rPr>
        <w:t>,</w:t>
      </w:r>
      <w:r>
        <w:rPr>
          <w:rFonts w:eastAsia="Arial Unicode MS"/>
          <w:color w:val="000000" w:themeColor="text1"/>
        </w:rPr>
        <w:t xml:space="preserve"> du matériel</w:t>
      </w:r>
      <w:r w:rsidR="009358E9">
        <w:rPr>
          <w:rFonts w:eastAsia="Arial Unicode MS"/>
          <w:color w:val="000000" w:themeColor="text1"/>
        </w:rPr>
        <w:t xml:space="preserve"> et des produits</w:t>
      </w:r>
      <w:r>
        <w:rPr>
          <w:rFonts w:eastAsia="Arial Unicode MS"/>
          <w:color w:val="000000" w:themeColor="text1"/>
        </w:rPr>
        <w:t xml:space="preserve"> mis à disposition,</w:t>
      </w:r>
      <w:r w:rsidRPr="00C46267">
        <w:rPr>
          <w:rFonts w:eastAsia="Arial Unicode MS"/>
          <w:color w:val="000000" w:themeColor="text1"/>
        </w:rPr>
        <w:t xml:space="preserve"> proposer un protocole expérimental permettant de </w:t>
      </w:r>
      <w:r>
        <w:rPr>
          <w:rFonts w:eastAsia="Arial Unicode MS"/>
          <w:color w:val="000000" w:themeColor="text1"/>
        </w:rPr>
        <w:t xml:space="preserve">tester </w:t>
      </w:r>
      <w:r w:rsidRPr="00C46267">
        <w:rPr>
          <w:rFonts w:eastAsia="Arial Unicode MS"/>
          <w:color w:val="000000" w:themeColor="text1"/>
        </w:rPr>
        <w:t>l’influence du facteur cinétique proposé à la question précédente.</w:t>
      </w:r>
    </w:p>
    <w:p w14:paraId="4F7E2AE2" w14:textId="77777777" w:rsidR="009358E9" w:rsidRPr="009358E9" w:rsidRDefault="009358E9" w:rsidP="00093EA1">
      <w:pPr>
        <w:rPr>
          <w:rFonts w:eastAsia="Arial Unicode MS"/>
          <w:color w:val="000000" w:themeColor="text1"/>
          <w:sz w:val="12"/>
          <w:szCs w:val="12"/>
        </w:rPr>
      </w:pPr>
    </w:p>
    <w:p w14:paraId="2FC7C8E2" w14:textId="1D0E1021" w:rsidR="00093EA1" w:rsidRPr="00E3535A" w:rsidRDefault="007617A3" w:rsidP="00093EA1">
      <w:pPr>
        <w:rPr>
          <w:rFonts w:eastAsia="Arial Unicode MS"/>
        </w:rPr>
      </w:pPr>
      <w:r>
        <w:rPr>
          <w:rFonts w:eastAsia="Arial Unicode MS"/>
        </w:rPr>
        <w:t>Indiquer</w:t>
      </w:r>
      <w:r w:rsidR="00093EA1" w:rsidRPr="00E3535A">
        <w:rPr>
          <w:rFonts w:eastAsia="Arial Unicode MS"/>
        </w:rPr>
        <w:t xml:space="preserve"> le choix de la verrerie</w:t>
      </w:r>
      <w:r>
        <w:rPr>
          <w:rFonts w:eastAsia="Arial Unicode MS"/>
        </w:rPr>
        <w:t xml:space="preserve">, </w:t>
      </w:r>
      <w:r w:rsidR="00093EA1" w:rsidRPr="00E3535A">
        <w:rPr>
          <w:rFonts w:eastAsia="Arial Unicode MS"/>
        </w:rPr>
        <w:t>l’o</w:t>
      </w:r>
      <w:r>
        <w:rPr>
          <w:rFonts w:eastAsia="Arial Unicode MS"/>
        </w:rPr>
        <w:t>rdre des opérations à effectuer et l’exploitation du graphique obtenu.</w:t>
      </w:r>
    </w:p>
    <w:p w14:paraId="1E7243B2" w14:textId="77777777" w:rsidR="00093EA1" w:rsidRDefault="00093EA1" w:rsidP="00093EA1">
      <w:pPr>
        <w:rPr>
          <w:rFonts w:eastAsia="Arial Unicode MS"/>
          <w:color w:val="auto"/>
        </w:rPr>
      </w:pPr>
    </w:p>
    <w:p w14:paraId="209BC2FB" w14:textId="77777777" w:rsidR="00093EA1" w:rsidRPr="007820E0" w:rsidRDefault="00093EA1" w:rsidP="00093EA1">
      <w:pPr>
        <w:spacing w:line="480" w:lineRule="auto"/>
      </w:pPr>
      <w:r w:rsidRPr="00D66DFF">
        <w:rPr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color w:val="auto"/>
          <w:sz w:val="22"/>
          <w:szCs w:val="22"/>
        </w:rPr>
        <w:t>…</w:t>
      </w:r>
      <w:r w:rsidRPr="00D66DFF">
        <w:rPr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7820E0">
        <w:t>…………………………………………………………………………………………………………</w:t>
      </w:r>
      <w:r>
        <w:t>……………………</w:t>
      </w:r>
    </w:p>
    <w:p w14:paraId="1293DD52" w14:textId="50D86ED8" w:rsidR="00093EA1" w:rsidRDefault="00093EA1" w:rsidP="00093EA1">
      <w:pPr>
        <w:spacing w:line="480" w:lineRule="auto"/>
        <w:rPr>
          <w:bCs/>
          <w:color w:val="auto"/>
          <w:sz w:val="22"/>
          <w:szCs w:val="22"/>
        </w:rPr>
      </w:pPr>
      <w:r w:rsidRPr="00D66DFF">
        <w:rPr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213953" w14:textId="48DD0529" w:rsidR="009358E9" w:rsidRDefault="009358E9" w:rsidP="00093EA1">
      <w:pPr>
        <w:spacing w:line="480" w:lineRule="auto"/>
        <w:rPr>
          <w:bCs/>
          <w:color w:val="auto"/>
          <w:sz w:val="22"/>
          <w:szCs w:val="22"/>
        </w:rPr>
      </w:pPr>
      <w:r w:rsidRPr="00D66DFF">
        <w:rPr>
          <w:bCs/>
          <w:color w:val="auto"/>
          <w:sz w:val="22"/>
          <w:szCs w:val="22"/>
        </w:rPr>
        <w:t>…………………………………………………………………………………………………………………………</w:t>
      </w:r>
    </w:p>
    <w:p w14:paraId="621BE490" w14:textId="77777777" w:rsidR="001B5351" w:rsidRPr="007820E0" w:rsidRDefault="001B5351" w:rsidP="00093EA1">
      <w:pPr>
        <w:spacing w:line="480" w:lineRule="auto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093EA1" w14:paraId="2C57C32B" w14:textId="77777777" w:rsidTr="00AE6E80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4C116F57" w14:textId="77777777" w:rsidR="00093EA1" w:rsidRDefault="00093EA1" w:rsidP="00AE6E80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3E93B64" w14:textId="77777777" w:rsidR="00093EA1" w:rsidRDefault="00093EA1" w:rsidP="00AE6E80">
            <w:pPr>
              <w:pStyle w:val="ECEappel"/>
              <w:framePr w:wrap="around"/>
            </w:pPr>
            <w:r>
              <w:t>APPEL n°2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35983C8D" w14:textId="77777777" w:rsidR="00093EA1" w:rsidRDefault="00093EA1" w:rsidP="00AE6E80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093EA1" w14:paraId="08E967C3" w14:textId="77777777" w:rsidTr="00AE6E80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DE70936" w14:textId="77777777" w:rsidR="00093EA1" w:rsidRPr="00592F79" w:rsidRDefault="00093EA1" w:rsidP="00AE6E80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6359261F" w14:textId="77777777" w:rsidR="00093EA1" w:rsidRPr="0009288D" w:rsidRDefault="00093EA1" w:rsidP="00AE6E80">
            <w:pPr>
              <w:pStyle w:val="ECEappel"/>
              <w:framePr w:hSpace="0" w:wrap="auto" w:vAnchor="margin" w:hAnchor="text" w:xAlign="left" w:yAlign="inline"/>
            </w:pPr>
            <w:r w:rsidRPr="0009288D">
              <w:t xml:space="preserve">Appeler </w:t>
            </w:r>
            <w:r>
              <w:t>le professeur</w:t>
            </w:r>
            <w:r w:rsidRPr="0009288D">
              <w:t xml:space="preserve"> pour lui présenter </w:t>
            </w:r>
            <w:r>
              <w:t>le protocole expérimental</w:t>
            </w:r>
          </w:p>
          <w:p w14:paraId="6E18545E" w14:textId="77777777" w:rsidR="00093EA1" w:rsidRDefault="00093EA1" w:rsidP="00AE6E80">
            <w:pPr>
              <w:pStyle w:val="ECEappel"/>
              <w:framePr w:wrap="around"/>
              <w:rPr>
                <w:bCs/>
                <w:szCs w:val="22"/>
              </w:rPr>
            </w:pPr>
            <w:r w:rsidRPr="0009288D">
              <w:t>ou en cas de difficulté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36698393" w14:textId="77777777" w:rsidR="00093EA1" w:rsidRDefault="00093EA1" w:rsidP="00AE6E80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7D3E50A5" w14:textId="631C4D04" w:rsidR="00093EA1" w:rsidRDefault="00093EA1" w:rsidP="00093EA1">
      <w:pPr>
        <w:spacing w:line="240" w:lineRule="auto"/>
      </w:pPr>
    </w:p>
    <w:p w14:paraId="4FC37116" w14:textId="5DBB4975" w:rsidR="001B5351" w:rsidRDefault="001B5351" w:rsidP="00093EA1">
      <w:pPr>
        <w:spacing w:line="240" w:lineRule="auto"/>
      </w:pPr>
    </w:p>
    <w:p w14:paraId="74FDEDDC" w14:textId="7AEA05C5" w:rsidR="004A34B8" w:rsidRDefault="004A34B8" w:rsidP="00093EA1">
      <w:pPr>
        <w:spacing w:line="240" w:lineRule="auto"/>
      </w:pPr>
    </w:p>
    <w:p w14:paraId="7EEC430F" w14:textId="48CFA56C" w:rsidR="004A34B8" w:rsidRDefault="004A34B8" w:rsidP="00093EA1">
      <w:pPr>
        <w:spacing w:line="240" w:lineRule="auto"/>
      </w:pPr>
    </w:p>
    <w:p w14:paraId="610A05FD" w14:textId="77777777" w:rsidR="004A34B8" w:rsidRDefault="004A34B8" w:rsidP="00093EA1">
      <w:pPr>
        <w:spacing w:line="240" w:lineRule="auto"/>
      </w:pPr>
    </w:p>
    <w:p w14:paraId="11C76BC4" w14:textId="77777777" w:rsidR="001B5351" w:rsidRDefault="001B5351" w:rsidP="00093EA1">
      <w:pPr>
        <w:spacing w:line="240" w:lineRule="auto"/>
      </w:pPr>
    </w:p>
    <w:p w14:paraId="5AA8BB9B" w14:textId="77777777" w:rsidR="00093EA1" w:rsidRDefault="00093EA1" w:rsidP="00093EA1">
      <w:pPr>
        <w:pStyle w:val="Titre2"/>
        <w:numPr>
          <w:ilvl w:val="0"/>
          <w:numId w:val="19"/>
        </w:numPr>
        <w:spacing w:line="240" w:lineRule="auto"/>
        <w:rPr>
          <w:color w:val="auto"/>
        </w:rPr>
      </w:pPr>
      <w:bookmarkStart w:id="14" w:name="_Toc248247005"/>
      <w:bookmarkStart w:id="15" w:name="_Toc440967066"/>
      <w:bookmarkStart w:id="16" w:name="_Toc520553777"/>
      <w:r>
        <w:rPr>
          <w:color w:val="auto"/>
        </w:rPr>
        <w:lastRenderedPageBreak/>
        <w:t xml:space="preserve">Mise en œuvre du protocole </w:t>
      </w:r>
      <w:r w:rsidRPr="00EA4CD6">
        <w:rPr>
          <w:b w:val="0"/>
        </w:rPr>
        <w:t>(</w:t>
      </w:r>
      <w:r>
        <w:rPr>
          <w:b w:val="0"/>
          <w:color w:val="auto"/>
        </w:rPr>
        <w:t>2</w:t>
      </w:r>
      <w:r w:rsidRPr="00EA4CD6">
        <w:rPr>
          <w:b w:val="0"/>
          <w:color w:val="auto"/>
        </w:rPr>
        <w:t>0</w:t>
      </w:r>
      <w:r w:rsidRPr="00EA4CD6">
        <w:rPr>
          <w:b w:val="0"/>
        </w:rPr>
        <w:t xml:space="preserve"> min</w:t>
      </w:r>
      <w:r>
        <w:rPr>
          <w:b w:val="0"/>
        </w:rPr>
        <w:t>utes</w:t>
      </w:r>
      <w:r w:rsidRPr="00EA4CD6">
        <w:rPr>
          <w:b w:val="0"/>
        </w:rPr>
        <w:t xml:space="preserve"> conseillées)</w:t>
      </w:r>
      <w:bookmarkEnd w:id="14"/>
      <w:bookmarkEnd w:id="15"/>
      <w:bookmarkEnd w:id="16"/>
    </w:p>
    <w:p w14:paraId="16321848" w14:textId="77777777" w:rsidR="00093EA1" w:rsidRDefault="00093EA1" w:rsidP="00A03AF1">
      <w:pPr>
        <w:spacing w:line="240" w:lineRule="auto"/>
      </w:pPr>
    </w:p>
    <w:p w14:paraId="1ADA3602" w14:textId="36A7EACF" w:rsidR="00093EA1" w:rsidRDefault="00093EA1" w:rsidP="00A03AF1">
      <w:pPr>
        <w:spacing w:line="240" w:lineRule="auto"/>
      </w:pPr>
      <w:r w:rsidRPr="00160651">
        <w:t>Mettre en œuvre le protocole expérimental.</w:t>
      </w:r>
    </w:p>
    <w:p w14:paraId="62E7CE01" w14:textId="77777777" w:rsidR="009358E9" w:rsidRDefault="009358E9" w:rsidP="009358E9">
      <w:pPr>
        <w:spacing w:line="240" w:lineRule="auto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093EA1" w14:paraId="78DDE283" w14:textId="77777777" w:rsidTr="00AE6E80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59FF5485" w14:textId="77777777" w:rsidR="00093EA1" w:rsidRDefault="00093EA1" w:rsidP="00AE6E80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335A68C7" w14:textId="77777777" w:rsidR="00093EA1" w:rsidRDefault="00093EA1" w:rsidP="00AE6E80">
            <w:pPr>
              <w:pStyle w:val="ECEappel"/>
              <w:framePr w:wrap="around"/>
            </w:pPr>
            <w:r>
              <w:t>APPEL FACULTATIF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2E727ACD" w14:textId="77777777" w:rsidR="00093EA1" w:rsidRDefault="00093EA1" w:rsidP="00AE6E80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093EA1" w14:paraId="03D366CF" w14:textId="77777777" w:rsidTr="00AE6E80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7347A5D6" w14:textId="77777777" w:rsidR="00093EA1" w:rsidRPr="00592F79" w:rsidRDefault="00093EA1" w:rsidP="00AE6E80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1EB1F276" w14:textId="77777777" w:rsidR="00093EA1" w:rsidRDefault="00093EA1" w:rsidP="00AE6E80">
            <w:pPr>
              <w:pStyle w:val="ECEappel"/>
              <w:framePr w:wrap="around"/>
              <w:rPr>
                <w:bCs/>
                <w:szCs w:val="22"/>
              </w:rPr>
            </w:pPr>
            <w:r>
              <w:t xml:space="preserve">Appeler le professeur en cas de difficulté 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2BAF6C1D" w14:textId="77777777" w:rsidR="00093EA1" w:rsidRDefault="00093EA1" w:rsidP="00AE6E80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49AE5960" w14:textId="2416835E" w:rsidR="008C0925" w:rsidRDefault="008C0925" w:rsidP="00093EA1"/>
    <w:p w14:paraId="0EBA771B" w14:textId="77777777" w:rsidR="008C0925" w:rsidRDefault="008C0925" w:rsidP="00093EA1"/>
    <w:p w14:paraId="272B4F4B" w14:textId="77777777" w:rsidR="00093EA1" w:rsidRDefault="00093EA1" w:rsidP="00093EA1">
      <w:pPr>
        <w:pStyle w:val="Titre2"/>
        <w:numPr>
          <w:ilvl w:val="0"/>
          <w:numId w:val="19"/>
        </w:numPr>
        <w:spacing w:line="240" w:lineRule="auto"/>
        <w:rPr>
          <w:color w:val="auto"/>
        </w:rPr>
      </w:pPr>
      <w:bookmarkStart w:id="17" w:name="_Toc440967067"/>
      <w:bookmarkStart w:id="18" w:name="_Toc520553778"/>
      <w:r>
        <w:rPr>
          <w:color w:val="auto"/>
        </w:rPr>
        <w:t xml:space="preserve">Exploitation des résultats </w:t>
      </w:r>
      <w:r w:rsidRPr="00EA4CD6">
        <w:rPr>
          <w:b w:val="0"/>
        </w:rPr>
        <w:t>(</w:t>
      </w:r>
      <w:r>
        <w:rPr>
          <w:b w:val="0"/>
          <w:color w:val="auto"/>
        </w:rPr>
        <w:t>1</w:t>
      </w:r>
      <w:r w:rsidRPr="00EA4CD6">
        <w:rPr>
          <w:b w:val="0"/>
          <w:color w:val="auto"/>
        </w:rPr>
        <w:t>0</w:t>
      </w:r>
      <w:r w:rsidRPr="00EA4CD6">
        <w:rPr>
          <w:b w:val="0"/>
        </w:rPr>
        <w:t xml:space="preserve"> min</w:t>
      </w:r>
      <w:r>
        <w:rPr>
          <w:b w:val="0"/>
        </w:rPr>
        <w:t>utes</w:t>
      </w:r>
      <w:r w:rsidRPr="00EA4CD6">
        <w:rPr>
          <w:b w:val="0"/>
        </w:rPr>
        <w:t xml:space="preserve"> conseillées)</w:t>
      </w:r>
      <w:bookmarkEnd w:id="17"/>
      <w:bookmarkEnd w:id="18"/>
    </w:p>
    <w:p w14:paraId="438DBEFF" w14:textId="77777777" w:rsidR="00093EA1" w:rsidRDefault="00093EA1" w:rsidP="00093EA1"/>
    <w:p w14:paraId="1FCBACA2" w14:textId="0A0E5977" w:rsidR="00093EA1" w:rsidRDefault="00093EA1" w:rsidP="00093EA1">
      <w:r>
        <w:t>Conclure sur l’influence du facteur cinétique choisi.</w:t>
      </w:r>
    </w:p>
    <w:p w14:paraId="3750B40E" w14:textId="77777777" w:rsidR="00093EA1" w:rsidRPr="00341FA8" w:rsidRDefault="00093EA1" w:rsidP="00093EA1">
      <w:pPr>
        <w:pStyle w:val="ECErponse"/>
      </w:pPr>
      <w:bookmarkStart w:id="19" w:name="_Hlk520495388"/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E183FC6" w14:textId="77777777" w:rsidR="00093EA1" w:rsidRPr="00341FA8" w:rsidRDefault="00093EA1" w:rsidP="00093EA1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73535BBA" w14:textId="77777777" w:rsidR="00093EA1" w:rsidRPr="00341FA8" w:rsidRDefault="00093EA1" w:rsidP="00093EA1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5FF2F5BD" w14:textId="77777777" w:rsidR="00093EA1" w:rsidRPr="00341FA8" w:rsidRDefault="00093EA1" w:rsidP="00093EA1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bookmarkEnd w:id="19"/>
    <w:p w14:paraId="5A9EF23E" w14:textId="4C318F11" w:rsidR="009358E9" w:rsidRDefault="009358E9" w:rsidP="009358E9">
      <w:pPr>
        <w:pStyle w:val="ECErponse"/>
      </w:pPr>
      <w:r w:rsidRPr="00341FA8">
        <w:t>…………………………………………………………………………………………………</w:t>
      </w:r>
      <w:r>
        <w:t>..</w:t>
      </w:r>
      <w:r w:rsidRPr="00341FA8">
        <w:t>…</w:t>
      </w:r>
      <w:r>
        <w:t>…….</w:t>
      </w:r>
      <w:r w:rsidRPr="00341FA8">
        <w:t>………..………………..</w:t>
      </w:r>
    </w:p>
    <w:p w14:paraId="244A5B44" w14:textId="655814C7" w:rsidR="009358E9" w:rsidRDefault="009358E9" w:rsidP="009358E9">
      <w:pPr>
        <w:pStyle w:val="ECErponse"/>
        <w:spacing w:before="0"/>
      </w:pPr>
    </w:p>
    <w:p w14:paraId="7F2211EC" w14:textId="77777777" w:rsidR="001B5351" w:rsidRPr="00341FA8" w:rsidRDefault="001B5351" w:rsidP="009358E9">
      <w:pPr>
        <w:pStyle w:val="ECErponse"/>
        <w:spacing w:before="0"/>
      </w:pPr>
    </w:p>
    <w:tbl>
      <w:tblPr>
        <w:tblStyle w:val="Grilledutableau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18"/>
        <w:gridCol w:w="6804"/>
        <w:gridCol w:w="1418"/>
      </w:tblGrid>
      <w:tr w:rsidR="00093EA1" w14:paraId="0E3EAFA6" w14:textId="77777777" w:rsidTr="00AE6E80">
        <w:trPr>
          <w:jc w:val="center"/>
        </w:trPr>
        <w:tc>
          <w:tcPr>
            <w:tcW w:w="1418" w:type="dxa"/>
            <w:tcBorders>
              <w:top w:val="single" w:sz="18" w:space="0" w:color="auto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67E925A9" w14:textId="77777777" w:rsidR="00093EA1" w:rsidRDefault="00093EA1" w:rsidP="00AE6E80">
            <w:pPr>
              <w:jc w:val="center"/>
              <w:rPr>
                <w:bCs/>
                <w:color w:val="auto"/>
                <w:szCs w:val="22"/>
              </w:rPr>
            </w:pPr>
          </w:p>
        </w:tc>
        <w:tc>
          <w:tcPr>
            <w:tcW w:w="6804" w:type="dxa"/>
            <w:tcBorders>
              <w:top w:val="single" w:sz="18" w:space="0" w:color="auto"/>
              <w:left w:val="nil"/>
              <w:bottom w:val="single" w:sz="6" w:space="0" w:color="auto"/>
              <w:right w:val="nil"/>
            </w:tcBorders>
            <w:shd w:val="clear" w:color="auto" w:fill="D9D9D9"/>
            <w:vAlign w:val="center"/>
          </w:tcPr>
          <w:p w14:paraId="7656B89B" w14:textId="77777777" w:rsidR="00093EA1" w:rsidRDefault="00093EA1" w:rsidP="00AE6E80">
            <w:pPr>
              <w:pStyle w:val="ECEappel"/>
              <w:framePr w:wrap="around"/>
            </w:pPr>
            <w:r>
              <w:t>APPEL FACULTATIF</w:t>
            </w:r>
          </w:p>
        </w:tc>
        <w:tc>
          <w:tcPr>
            <w:tcW w:w="1418" w:type="dxa"/>
            <w:tcBorders>
              <w:top w:val="single" w:sz="18" w:space="0" w:color="auto"/>
              <w:left w:val="nil"/>
              <w:bottom w:val="single" w:sz="6" w:space="0" w:color="auto"/>
            </w:tcBorders>
            <w:shd w:val="clear" w:color="auto" w:fill="D9D9D9"/>
            <w:vAlign w:val="center"/>
          </w:tcPr>
          <w:p w14:paraId="77F507F1" w14:textId="77777777" w:rsidR="00093EA1" w:rsidRDefault="00093EA1" w:rsidP="00AE6E80">
            <w:pPr>
              <w:jc w:val="center"/>
              <w:rPr>
                <w:bCs/>
                <w:color w:val="auto"/>
                <w:szCs w:val="22"/>
              </w:rPr>
            </w:pPr>
          </w:p>
        </w:tc>
      </w:tr>
      <w:tr w:rsidR="00093EA1" w14:paraId="6D1B716A" w14:textId="77777777" w:rsidTr="00AE6E80">
        <w:trPr>
          <w:jc w:val="center"/>
        </w:trPr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15E539F7" w14:textId="77777777" w:rsidR="00093EA1" w:rsidRPr="00592F79" w:rsidRDefault="00093EA1" w:rsidP="00AE6E80">
            <w:pPr>
              <w:jc w:val="center"/>
              <w:rPr>
                <w:bCs/>
                <w:color w:val="auto"/>
                <w:sz w:val="96"/>
                <w:szCs w:val="96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  <w:tc>
          <w:tcPr>
            <w:tcW w:w="6804" w:type="dxa"/>
            <w:tcBorders>
              <w:top w:val="single" w:sz="6" w:space="0" w:color="auto"/>
            </w:tcBorders>
            <w:vAlign w:val="center"/>
          </w:tcPr>
          <w:p w14:paraId="15ED7739" w14:textId="77777777" w:rsidR="00093EA1" w:rsidRDefault="00093EA1" w:rsidP="00AE6E80">
            <w:pPr>
              <w:pStyle w:val="ECEappel"/>
              <w:framePr w:wrap="around"/>
              <w:rPr>
                <w:bCs/>
                <w:szCs w:val="22"/>
              </w:rPr>
            </w:pPr>
            <w:r>
              <w:t xml:space="preserve">Appeler le professeur en cas de difficulté </w:t>
            </w:r>
          </w:p>
        </w:tc>
        <w:tc>
          <w:tcPr>
            <w:tcW w:w="1418" w:type="dxa"/>
            <w:tcBorders>
              <w:top w:val="single" w:sz="6" w:space="0" w:color="auto"/>
            </w:tcBorders>
            <w:vAlign w:val="center"/>
          </w:tcPr>
          <w:p w14:paraId="52038BEA" w14:textId="77777777" w:rsidR="00093EA1" w:rsidRDefault="00093EA1" w:rsidP="00AE6E80">
            <w:pPr>
              <w:jc w:val="center"/>
              <w:rPr>
                <w:bCs/>
                <w:color w:val="auto"/>
                <w:szCs w:val="22"/>
              </w:rPr>
            </w:pPr>
            <w:r w:rsidRPr="00592F79">
              <w:rPr>
                <w:bCs/>
                <w:color w:val="auto"/>
                <w:sz w:val="96"/>
                <w:szCs w:val="96"/>
              </w:rPr>
              <w:sym w:font="Wingdings" w:char="F049"/>
            </w:r>
          </w:p>
        </w:tc>
      </w:tr>
    </w:tbl>
    <w:p w14:paraId="3E732F78" w14:textId="64B06B7D" w:rsidR="009358E9" w:rsidRDefault="009358E9" w:rsidP="00583E3D">
      <w:pPr>
        <w:pStyle w:val="ECEcorps"/>
        <w:rPr>
          <w:b/>
        </w:rPr>
      </w:pPr>
    </w:p>
    <w:p w14:paraId="5F1878BE" w14:textId="77777777" w:rsidR="001B5351" w:rsidRDefault="001B5351" w:rsidP="00583E3D">
      <w:pPr>
        <w:pStyle w:val="ECEcorps"/>
        <w:rPr>
          <w:b/>
        </w:rPr>
      </w:pPr>
    </w:p>
    <w:p w14:paraId="7AEDB5FD" w14:textId="47951C80" w:rsidR="00093EA1" w:rsidRPr="00583E3D" w:rsidRDefault="00093EA1" w:rsidP="00583E3D">
      <w:pPr>
        <w:pStyle w:val="ECEcorps"/>
        <w:rPr>
          <w:b/>
        </w:rPr>
      </w:pPr>
      <w:r w:rsidRPr="00341FA8">
        <w:rPr>
          <w:b/>
        </w:rPr>
        <w:t>Défaire le montage et ranger la paillasse avant de quitter la salle.</w:t>
      </w:r>
      <w:bookmarkEnd w:id="2"/>
      <w:bookmarkEnd w:id="3"/>
      <w:bookmarkEnd w:id="4"/>
    </w:p>
    <w:sectPr w:rsidR="00093EA1" w:rsidRPr="00583E3D" w:rsidSect="00680CB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851" w:right="851" w:bottom="851" w:left="85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7A38A9" w14:textId="77777777" w:rsidR="00EF2406" w:rsidRDefault="00EF2406" w:rsidP="0008058B">
      <w:r>
        <w:separator/>
      </w:r>
    </w:p>
  </w:endnote>
  <w:endnote w:type="continuationSeparator" w:id="0">
    <w:p w14:paraId="49104193" w14:textId="77777777" w:rsidR="00EF2406" w:rsidRDefault="00EF2406" w:rsidP="00080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??">
    <w:altName w:val="Arial Unicode MS"/>
    <w:panose1 w:val="00000000000000000000"/>
    <w:charset w:val="80"/>
    <w:family w:val="auto"/>
    <w:notTrueType/>
    <w:pitch w:val="variable"/>
    <w:sig w:usb0="00000003" w:usb1="08070000" w:usb2="00000010" w:usb3="00000000" w:csb0="0002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B3D973" w14:textId="77777777" w:rsidR="00E05971" w:rsidRDefault="00E0597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37146E" w14:textId="6A0C7AA4" w:rsidR="008A3F8A" w:rsidRPr="00827238" w:rsidRDefault="008A3F8A" w:rsidP="00511500">
    <w:pPr>
      <w:pStyle w:val="ECEcorps"/>
      <w:jc w:val="right"/>
    </w:pPr>
    <w:r w:rsidRPr="00827238">
      <w:t xml:space="preserve">Page </w:t>
    </w:r>
    <w:r w:rsidRPr="00827238">
      <w:fldChar w:fldCharType="begin"/>
    </w:r>
    <w:r w:rsidRPr="00827238">
      <w:instrText xml:space="preserve"> PAGE </w:instrText>
    </w:r>
    <w:r w:rsidRPr="00827238">
      <w:fldChar w:fldCharType="separate"/>
    </w:r>
    <w:r w:rsidR="00D32D9D">
      <w:rPr>
        <w:noProof/>
      </w:rPr>
      <w:t>4</w:t>
    </w:r>
    <w:r w:rsidRPr="00827238">
      <w:rPr>
        <w:noProof/>
      </w:rPr>
      <w:fldChar w:fldCharType="end"/>
    </w:r>
    <w:r w:rsidRPr="00827238">
      <w:t xml:space="preserve"> sur </w:t>
    </w:r>
    <w:r w:rsidR="00D32D9D">
      <w:fldChar w:fldCharType="begin"/>
    </w:r>
    <w:r w:rsidR="00D32D9D">
      <w:instrText xml:space="preserve"> NUMPAGES  </w:instrText>
    </w:r>
    <w:r w:rsidR="00D32D9D">
      <w:fldChar w:fldCharType="separate"/>
    </w:r>
    <w:r w:rsidR="00D32D9D">
      <w:rPr>
        <w:noProof/>
      </w:rPr>
      <w:t>4</w:t>
    </w:r>
    <w:r w:rsidR="00D32D9D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E4236B" w14:textId="77777777" w:rsidR="00E05971" w:rsidRDefault="00E059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31ADE" w14:textId="77777777" w:rsidR="00EF2406" w:rsidRDefault="00EF2406" w:rsidP="0008058B">
      <w:r>
        <w:separator/>
      </w:r>
    </w:p>
  </w:footnote>
  <w:footnote w:type="continuationSeparator" w:id="0">
    <w:p w14:paraId="5ACEAE5B" w14:textId="77777777" w:rsidR="00EF2406" w:rsidRDefault="00EF2406" w:rsidP="00080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52B9C" w14:textId="77777777" w:rsidR="00E05971" w:rsidRDefault="00E05971">
    <w:pPr>
      <w:pStyle w:val="En-tte"/>
      <w:framePr w:wrap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53DC3" w14:textId="19B16B07" w:rsidR="008A3F8A" w:rsidRDefault="008A3F8A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 w:rsidR="00FA2F02">
      <w:rPr>
        <w:b/>
        <w:sz w:val="24"/>
        <w:szCs w:val="24"/>
      </w:rPr>
      <w:t>MESSAGE SECRET</w:t>
    </w:r>
    <w:r>
      <w:tab/>
      <w:t>Session</w:t>
    </w:r>
  </w:p>
  <w:p w14:paraId="60BF4CD6" w14:textId="7B8BE838" w:rsidR="008A3F8A" w:rsidRDefault="008A3F8A" w:rsidP="00511500">
    <w:pPr>
      <w:pStyle w:val="ECEcorps"/>
      <w:tabs>
        <w:tab w:val="center" w:pos="851"/>
        <w:tab w:val="center" w:pos="5103"/>
        <w:tab w:val="center" w:pos="9498"/>
      </w:tabs>
    </w:pPr>
    <w:r>
      <w:tab/>
    </w:r>
    <w:r>
      <w:tab/>
    </w:r>
    <w:r>
      <w:tab/>
      <w:t>202</w:t>
    </w:r>
    <w:r w:rsidR="00E428A5">
      <w:t>4</w:t>
    </w:r>
  </w:p>
  <w:p w14:paraId="25F39645" w14:textId="77777777" w:rsidR="008A3F8A" w:rsidRDefault="008A3F8A" w:rsidP="00511500">
    <w:pPr>
      <w:pStyle w:val="ECEcorps"/>
      <w:tabs>
        <w:tab w:val="center" w:pos="851"/>
        <w:tab w:val="center" w:pos="5103"/>
        <w:tab w:val="center" w:pos="949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703C90" w14:textId="77777777" w:rsidR="00E05971" w:rsidRDefault="00E05971">
    <w:pPr>
      <w:pStyle w:val="En-tte"/>
      <w:framePr w:wrap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28"/>
    <w:lvl w:ilvl="0">
      <w:start w:val="1"/>
      <w:numFmt w:val="bullet"/>
      <w:lvlText w:val=""/>
      <w:lvlJc w:val="left"/>
      <w:pPr>
        <w:tabs>
          <w:tab w:val="num" w:pos="1065"/>
        </w:tabs>
        <w:ind w:left="1062" w:hanging="357"/>
      </w:pPr>
      <w:rPr>
        <w:rFonts w:ascii="Wingdings" w:hAnsi="Wingdings"/>
      </w:rPr>
    </w:lvl>
  </w:abstractNum>
  <w:abstractNum w:abstractNumId="1" w15:restartNumberingAfterBreak="0">
    <w:nsid w:val="00055F5F"/>
    <w:multiLevelType w:val="hybridMultilevel"/>
    <w:tmpl w:val="718A4424"/>
    <w:lvl w:ilvl="0" w:tplc="FC3645FE">
      <w:numFmt w:val="bullet"/>
      <w:lvlText w:val="-"/>
      <w:lvlJc w:val="left"/>
      <w:pPr>
        <w:ind w:left="1398" w:hanging="360"/>
      </w:pPr>
      <w:rPr>
        <w:rFonts w:ascii="Arial" w:eastAsia="Calibri" w:hAnsi="Arial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4F288A"/>
    <w:multiLevelType w:val="hybridMultilevel"/>
    <w:tmpl w:val="DCC2AC9E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19CD7E6D"/>
    <w:multiLevelType w:val="hybridMultilevel"/>
    <w:tmpl w:val="5B68FEE8"/>
    <w:lvl w:ilvl="0" w:tplc="344A8304">
      <w:start w:val="1"/>
      <w:numFmt w:val="bullet"/>
      <w:lvlText w:val=""/>
      <w:lvlJc w:val="left"/>
      <w:pPr>
        <w:ind w:left="1038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1CD7A0C"/>
    <w:multiLevelType w:val="hybridMultilevel"/>
    <w:tmpl w:val="EEC6AD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27D2C"/>
    <w:multiLevelType w:val="multilevel"/>
    <w:tmpl w:val="AE765D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" w15:restartNumberingAfterBreak="0">
    <w:nsid w:val="257C50EA"/>
    <w:multiLevelType w:val="multilevel"/>
    <w:tmpl w:val="0D3AA6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7" w15:restartNumberingAfterBreak="0">
    <w:nsid w:val="2BC905CE"/>
    <w:multiLevelType w:val="multilevel"/>
    <w:tmpl w:val="4600D2BC"/>
    <w:lvl w:ilvl="0">
      <w:start w:val="1"/>
      <w:numFmt w:val="decimal"/>
      <w:pStyle w:val="ECEparti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214734D"/>
    <w:multiLevelType w:val="hybridMultilevel"/>
    <w:tmpl w:val="484CF6B8"/>
    <w:lvl w:ilvl="0" w:tplc="344A8304">
      <w:start w:val="1"/>
      <w:numFmt w:val="bullet"/>
      <w:lvlText w:val=""/>
      <w:lvlJc w:val="left"/>
      <w:pPr>
        <w:ind w:left="981" w:hanging="360"/>
      </w:pPr>
      <w:rPr>
        <w:rFonts w:ascii="Symbol" w:hAnsi="Symbol" w:hint="default"/>
        <w:sz w:val="18"/>
      </w:rPr>
    </w:lvl>
    <w:lvl w:ilvl="1" w:tplc="040C0003" w:tentative="1">
      <w:start w:val="1"/>
      <w:numFmt w:val="bullet"/>
      <w:lvlText w:val="o"/>
      <w:lvlJc w:val="left"/>
      <w:pPr>
        <w:ind w:left="17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21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141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8927F4D"/>
    <w:multiLevelType w:val="hybridMultilevel"/>
    <w:tmpl w:val="92FAE4B2"/>
    <w:lvl w:ilvl="0" w:tplc="7FD0E3FA">
      <w:start w:val="1"/>
      <w:numFmt w:val="bullet"/>
      <w:lvlText w:val="-"/>
      <w:lvlJc w:val="left"/>
      <w:pPr>
        <w:ind w:left="1428" w:hanging="360"/>
      </w:pPr>
      <w:rPr>
        <w:rFonts w:ascii="Arial" w:eastAsia="Arial Unicode MS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FD45F8D"/>
    <w:multiLevelType w:val="hybridMultilevel"/>
    <w:tmpl w:val="E292982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20725"/>
    <w:multiLevelType w:val="multilevel"/>
    <w:tmpl w:val="49DA8CF8"/>
    <w:lvl w:ilvl="0">
      <w:start w:val="1"/>
      <w:numFmt w:val="upperRoman"/>
      <w:pStyle w:val="Titre1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pStyle w:val="Titre3"/>
      <w:suff w:val="space"/>
      <w:lvlText w:val="%2.%3."/>
      <w:lvlJc w:val="left"/>
      <w:pPr>
        <w:ind w:left="1418" w:hanging="850"/>
      </w:pPr>
      <w:rPr>
        <w:rFonts w:hint="default"/>
      </w:rPr>
    </w:lvl>
    <w:lvl w:ilvl="3">
      <w:start w:val="1"/>
      <w:numFmt w:val="decimal"/>
      <w:pStyle w:val="Titre4"/>
      <w:suff w:val="space"/>
      <w:lvlText w:val="%2.%3.%4."/>
      <w:lvlJc w:val="left"/>
      <w:pPr>
        <w:ind w:left="2211" w:hanging="113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9DF116C"/>
    <w:multiLevelType w:val="hybridMultilevel"/>
    <w:tmpl w:val="D214E3F8"/>
    <w:lvl w:ilvl="0" w:tplc="7B726A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9E18D4"/>
    <w:multiLevelType w:val="hybridMultilevel"/>
    <w:tmpl w:val="66E49022"/>
    <w:lvl w:ilvl="0" w:tplc="040C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4D756AD"/>
    <w:multiLevelType w:val="multilevel"/>
    <w:tmpl w:val="C7A240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15" w15:restartNumberingAfterBreak="0">
    <w:nsid w:val="655416D0"/>
    <w:multiLevelType w:val="hybridMultilevel"/>
    <w:tmpl w:val="1A00BA80"/>
    <w:lvl w:ilvl="0" w:tplc="364C7FE0">
      <w:numFmt w:val="bullet"/>
      <w:lvlText w:val="-"/>
      <w:lvlJc w:val="left"/>
      <w:pPr>
        <w:ind w:left="1398" w:hanging="360"/>
      </w:pPr>
      <w:rPr>
        <w:rFonts w:ascii="Arial" w:eastAsia="Calibri" w:hAnsi="Arial" w:cs="Arial" w:hint="default"/>
        <w:i/>
      </w:rPr>
    </w:lvl>
    <w:lvl w:ilvl="1" w:tplc="040C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6D679B1"/>
    <w:multiLevelType w:val="hybridMultilevel"/>
    <w:tmpl w:val="01BCE6EE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68A13396"/>
    <w:multiLevelType w:val="hybridMultilevel"/>
    <w:tmpl w:val="A07C44E4"/>
    <w:lvl w:ilvl="0" w:tplc="66960CAC">
      <w:start w:val="1"/>
      <w:numFmt w:val="bullet"/>
      <w:pStyle w:val="ECEpuce1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0030409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2" w:tplc="6ECA956C">
      <w:start w:val="1"/>
      <w:numFmt w:val="bullet"/>
      <w:pStyle w:val="ECEpuce2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0"/>
  </w:num>
  <w:num w:numId="4">
    <w:abstractNumId w:val="7"/>
  </w:num>
  <w:num w:numId="5">
    <w:abstractNumId w:val="7"/>
    <w:lvlOverride w:ilvl="0">
      <w:startOverride w:val="1"/>
    </w:lvlOverride>
  </w:num>
  <w:num w:numId="6">
    <w:abstractNumId w:val="7"/>
    <w:lvlOverride w:ilvl="0">
      <w:startOverride w:val="1"/>
    </w:lvlOverride>
  </w:num>
  <w:num w:numId="7">
    <w:abstractNumId w:val="17"/>
  </w:num>
  <w:num w:numId="8">
    <w:abstractNumId w:val="17"/>
  </w:num>
  <w:num w:numId="9">
    <w:abstractNumId w:val="9"/>
  </w:num>
  <w:num w:numId="10">
    <w:abstractNumId w:val="5"/>
  </w:num>
  <w:num w:numId="11">
    <w:abstractNumId w:val="2"/>
  </w:num>
  <w:num w:numId="12">
    <w:abstractNumId w:val="15"/>
  </w:num>
  <w:num w:numId="13">
    <w:abstractNumId w:val="13"/>
  </w:num>
  <w:num w:numId="14">
    <w:abstractNumId w:val="1"/>
  </w:num>
  <w:num w:numId="15">
    <w:abstractNumId w:val="3"/>
  </w:num>
  <w:num w:numId="16">
    <w:abstractNumId w:val="8"/>
  </w:num>
  <w:num w:numId="17">
    <w:abstractNumId w:val="16"/>
  </w:num>
  <w:num w:numId="18">
    <w:abstractNumId w:val="6"/>
  </w:num>
  <w:num w:numId="19">
    <w:abstractNumId w:val="14"/>
  </w:num>
  <w:num w:numId="20">
    <w:abstractNumId w:val="4"/>
  </w:num>
  <w:num w:numId="21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fr-FR" w:vendorID="64" w:dllVersion="131078" w:nlCheck="1" w:checkStyle="0"/>
  <w:proofState w:spelling="clean" w:grammar="clean"/>
  <w:attachedTemplate r:id="rId1"/>
  <w:stylePaneFormatFilter w:val="1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09"/>
  <w:hyphenationZone w:val="425"/>
  <w:drawingGridHorizontalSpacing w:val="284"/>
  <w:drawingGridVerticalSpacing w:val="284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606"/>
    <w:rsid w:val="000007E9"/>
    <w:rsid w:val="00004673"/>
    <w:rsid w:val="0000475C"/>
    <w:rsid w:val="00006CE2"/>
    <w:rsid w:val="00011EAF"/>
    <w:rsid w:val="00024878"/>
    <w:rsid w:val="0003345D"/>
    <w:rsid w:val="00033569"/>
    <w:rsid w:val="00035F71"/>
    <w:rsid w:val="00036419"/>
    <w:rsid w:val="00036BAC"/>
    <w:rsid w:val="00043905"/>
    <w:rsid w:val="000452AF"/>
    <w:rsid w:val="00046872"/>
    <w:rsid w:val="0005057E"/>
    <w:rsid w:val="0005391B"/>
    <w:rsid w:val="000542B1"/>
    <w:rsid w:val="000576B9"/>
    <w:rsid w:val="00060606"/>
    <w:rsid w:val="00063F5B"/>
    <w:rsid w:val="000730EC"/>
    <w:rsid w:val="0008058B"/>
    <w:rsid w:val="000805C8"/>
    <w:rsid w:val="0008676E"/>
    <w:rsid w:val="00090D54"/>
    <w:rsid w:val="0009288D"/>
    <w:rsid w:val="00093EA1"/>
    <w:rsid w:val="00094B9D"/>
    <w:rsid w:val="00094F7F"/>
    <w:rsid w:val="000A0EF6"/>
    <w:rsid w:val="000A35F6"/>
    <w:rsid w:val="000A3B98"/>
    <w:rsid w:val="000A3EEE"/>
    <w:rsid w:val="000A44CB"/>
    <w:rsid w:val="000A4DD1"/>
    <w:rsid w:val="000A6600"/>
    <w:rsid w:val="000A7BEB"/>
    <w:rsid w:val="000A7E22"/>
    <w:rsid w:val="000C0C10"/>
    <w:rsid w:val="000C4AC0"/>
    <w:rsid w:val="000D3D7B"/>
    <w:rsid w:val="000D4C7E"/>
    <w:rsid w:val="000E11E8"/>
    <w:rsid w:val="000E1C2C"/>
    <w:rsid w:val="000E43E8"/>
    <w:rsid w:val="000E4E36"/>
    <w:rsid w:val="000E6CD3"/>
    <w:rsid w:val="000F09CE"/>
    <w:rsid w:val="000F2199"/>
    <w:rsid w:val="000F4F58"/>
    <w:rsid w:val="000F5562"/>
    <w:rsid w:val="00117BB9"/>
    <w:rsid w:val="001227DD"/>
    <w:rsid w:val="00127337"/>
    <w:rsid w:val="0013056C"/>
    <w:rsid w:val="00150A91"/>
    <w:rsid w:val="00154171"/>
    <w:rsid w:val="00154704"/>
    <w:rsid w:val="00154A93"/>
    <w:rsid w:val="001621F3"/>
    <w:rsid w:val="0016304D"/>
    <w:rsid w:val="00165984"/>
    <w:rsid w:val="00165B7B"/>
    <w:rsid w:val="00174682"/>
    <w:rsid w:val="00174A9D"/>
    <w:rsid w:val="00180BB9"/>
    <w:rsid w:val="00184590"/>
    <w:rsid w:val="00184976"/>
    <w:rsid w:val="00185C9A"/>
    <w:rsid w:val="001946FD"/>
    <w:rsid w:val="00194A94"/>
    <w:rsid w:val="00195444"/>
    <w:rsid w:val="00196206"/>
    <w:rsid w:val="00197EF0"/>
    <w:rsid w:val="00197F7D"/>
    <w:rsid w:val="00197FD0"/>
    <w:rsid w:val="001A032B"/>
    <w:rsid w:val="001A07C5"/>
    <w:rsid w:val="001A43AF"/>
    <w:rsid w:val="001A4ADF"/>
    <w:rsid w:val="001A5F0A"/>
    <w:rsid w:val="001B3365"/>
    <w:rsid w:val="001B5351"/>
    <w:rsid w:val="001B5CD4"/>
    <w:rsid w:val="001B6AE5"/>
    <w:rsid w:val="001B6BCD"/>
    <w:rsid w:val="001C1B1D"/>
    <w:rsid w:val="001C388B"/>
    <w:rsid w:val="001C50C9"/>
    <w:rsid w:val="001C5C6F"/>
    <w:rsid w:val="001C5CFA"/>
    <w:rsid w:val="001C7882"/>
    <w:rsid w:val="001E36BA"/>
    <w:rsid w:val="001E6BF0"/>
    <w:rsid w:val="001E7383"/>
    <w:rsid w:val="001F0F15"/>
    <w:rsid w:val="001F2B63"/>
    <w:rsid w:val="001F3BEA"/>
    <w:rsid w:val="001F42A2"/>
    <w:rsid w:val="001F5398"/>
    <w:rsid w:val="001F6316"/>
    <w:rsid w:val="001F67FD"/>
    <w:rsid w:val="00215C63"/>
    <w:rsid w:val="00222333"/>
    <w:rsid w:val="00224D72"/>
    <w:rsid w:val="00230C9F"/>
    <w:rsid w:val="00234124"/>
    <w:rsid w:val="0023590A"/>
    <w:rsid w:val="00235CF8"/>
    <w:rsid w:val="002402D0"/>
    <w:rsid w:val="002406F0"/>
    <w:rsid w:val="002436AD"/>
    <w:rsid w:val="0025461A"/>
    <w:rsid w:val="002570A7"/>
    <w:rsid w:val="00266BEF"/>
    <w:rsid w:val="00267E4F"/>
    <w:rsid w:val="00272204"/>
    <w:rsid w:val="002739E2"/>
    <w:rsid w:val="00281B6B"/>
    <w:rsid w:val="0029253B"/>
    <w:rsid w:val="00297830"/>
    <w:rsid w:val="00297D26"/>
    <w:rsid w:val="002B2244"/>
    <w:rsid w:val="002B2679"/>
    <w:rsid w:val="002B44A4"/>
    <w:rsid w:val="002C3CC3"/>
    <w:rsid w:val="002C504C"/>
    <w:rsid w:val="002D006C"/>
    <w:rsid w:val="002D2BA9"/>
    <w:rsid w:val="002D3970"/>
    <w:rsid w:val="002D67CA"/>
    <w:rsid w:val="002D6D2C"/>
    <w:rsid w:val="002E63DC"/>
    <w:rsid w:val="002E68C6"/>
    <w:rsid w:val="002E7086"/>
    <w:rsid w:val="002E76D3"/>
    <w:rsid w:val="002F5746"/>
    <w:rsid w:val="002F6AB4"/>
    <w:rsid w:val="002F76E6"/>
    <w:rsid w:val="00302AE2"/>
    <w:rsid w:val="00305D9F"/>
    <w:rsid w:val="00306E88"/>
    <w:rsid w:val="00312F6B"/>
    <w:rsid w:val="00313B78"/>
    <w:rsid w:val="00314F87"/>
    <w:rsid w:val="00315C9B"/>
    <w:rsid w:val="003167DB"/>
    <w:rsid w:val="00317EBC"/>
    <w:rsid w:val="00322596"/>
    <w:rsid w:val="00332943"/>
    <w:rsid w:val="00332C86"/>
    <w:rsid w:val="003348DA"/>
    <w:rsid w:val="00335B86"/>
    <w:rsid w:val="0033731B"/>
    <w:rsid w:val="00343196"/>
    <w:rsid w:val="00343A07"/>
    <w:rsid w:val="00344081"/>
    <w:rsid w:val="00344874"/>
    <w:rsid w:val="00351073"/>
    <w:rsid w:val="00356DD6"/>
    <w:rsid w:val="00366A24"/>
    <w:rsid w:val="00367552"/>
    <w:rsid w:val="00374761"/>
    <w:rsid w:val="0037570D"/>
    <w:rsid w:val="003761D7"/>
    <w:rsid w:val="00380A67"/>
    <w:rsid w:val="003838BF"/>
    <w:rsid w:val="003839E3"/>
    <w:rsid w:val="003869AD"/>
    <w:rsid w:val="00390091"/>
    <w:rsid w:val="00392182"/>
    <w:rsid w:val="0039367C"/>
    <w:rsid w:val="00397E4F"/>
    <w:rsid w:val="003A6172"/>
    <w:rsid w:val="003B15C1"/>
    <w:rsid w:val="003B41FF"/>
    <w:rsid w:val="003B4379"/>
    <w:rsid w:val="003C0A55"/>
    <w:rsid w:val="003C13F9"/>
    <w:rsid w:val="003C16AB"/>
    <w:rsid w:val="003C1B1B"/>
    <w:rsid w:val="003C4906"/>
    <w:rsid w:val="003C6A7A"/>
    <w:rsid w:val="003D2537"/>
    <w:rsid w:val="003D2DB2"/>
    <w:rsid w:val="003D780A"/>
    <w:rsid w:val="003E0AF0"/>
    <w:rsid w:val="003F5DFB"/>
    <w:rsid w:val="003F7EA5"/>
    <w:rsid w:val="00400882"/>
    <w:rsid w:val="004143AF"/>
    <w:rsid w:val="00416BA1"/>
    <w:rsid w:val="00423FE2"/>
    <w:rsid w:val="0042449C"/>
    <w:rsid w:val="00430881"/>
    <w:rsid w:val="004314C1"/>
    <w:rsid w:val="00433B7E"/>
    <w:rsid w:val="004448DA"/>
    <w:rsid w:val="004458EC"/>
    <w:rsid w:val="004470BA"/>
    <w:rsid w:val="00452138"/>
    <w:rsid w:val="00455CA0"/>
    <w:rsid w:val="00457661"/>
    <w:rsid w:val="0046515C"/>
    <w:rsid w:val="004734E4"/>
    <w:rsid w:val="004741F1"/>
    <w:rsid w:val="00476C4B"/>
    <w:rsid w:val="00482618"/>
    <w:rsid w:val="00484BB6"/>
    <w:rsid w:val="004866E0"/>
    <w:rsid w:val="00486CC1"/>
    <w:rsid w:val="00490BE1"/>
    <w:rsid w:val="00494687"/>
    <w:rsid w:val="004951F3"/>
    <w:rsid w:val="004955A9"/>
    <w:rsid w:val="00496711"/>
    <w:rsid w:val="004A34B8"/>
    <w:rsid w:val="004A7CA3"/>
    <w:rsid w:val="004B461A"/>
    <w:rsid w:val="004B701D"/>
    <w:rsid w:val="004B7AC0"/>
    <w:rsid w:val="004C0601"/>
    <w:rsid w:val="004C193F"/>
    <w:rsid w:val="004C486D"/>
    <w:rsid w:val="004C63B9"/>
    <w:rsid w:val="004C7336"/>
    <w:rsid w:val="004D05B0"/>
    <w:rsid w:val="004E3F39"/>
    <w:rsid w:val="004E7A99"/>
    <w:rsid w:val="004E7C5D"/>
    <w:rsid w:val="004F14B5"/>
    <w:rsid w:val="004F39E2"/>
    <w:rsid w:val="004F48FC"/>
    <w:rsid w:val="004F58C7"/>
    <w:rsid w:val="004F7FE3"/>
    <w:rsid w:val="00501769"/>
    <w:rsid w:val="0050428A"/>
    <w:rsid w:val="00511500"/>
    <w:rsid w:val="00514057"/>
    <w:rsid w:val="0051466E"/>
    <w:rsid w:val="00514F40"/>
    <w:rsid w:val="0052797B"/>
    <w:rsid w:val="00527A98"/>
    <w:rsid w:val="00530520"/>
    <w:rsid w:val="00531889"/>
    <w:rsid w:val="0053548C"/>
    <w:rsid w:val="00535F25"/>
    <w:rsid w:val="0053639F"/>
    <w:rsid w:val="005367B5"/>
    <w:rsid w:val="005415CA"/>
    <w:rsid w:val="00544BB0"/>
    <w:rsid w:val="00545715"/>
    <w:rsid w:val="00550922"/>
    <w:rsid w:val="0055436C"/>
    <w:rsid w:val="00555314"/>
    <w:rsid w:val="00564259"/>
    <w:rsid w:val="00572123"/>
    <w:rsid w:val="00572805"/>
    <w:rsid w:val="00573BD2"/>
    <w:rsid w:val="00573C01"/>
    <w:rsid w:val="005827DD"/>
    <w:rsid w:val="00583E3D"/>
    <w:rsid w:val="00585C3E"/>
    <w:rsid w:val="00593DD4"/>
    <w:rsid w:val="005A3ADA"/>
    <w:rsid w:val="005A6352"/>
    <w:rsid w:val="005D2DFE"/>
    <w:rsid w:val="005E074B"/>
    <w:rsid w:val="005E1F8D"/>
    <w:rsid w:val="005E28F1"/>
    <w:rsid w:val="005E35F7"/>
    <w:rsid w:val="005F2937"/>
    <w:rsid w:val="005F3ABA"/>
    <w:rsid w:val="00600593"/>
    <w:rsid w:val="006017BB"/>
    <w:rsid w:val="00603814"/>
    <w:rsid w:val="0060508C"/>
    <w:rsid w:val="00611859"/>
    <w:rsid w:val="006220B0"/>
    <w:rsid w:val="00622A2D"/>
    <w:rsid w:val="006256F1"/>
    <w:rsid w:val="00632D76"/>
    <w:rsid w:val="00633FA8"/>
    <w:rsid w:val="00641949"/>
    <w:rsid w:val="00641C53"/>
    <w:rsid w:val="00642E44"/>
    <w:rsid w:val="0064420F"/>
    <w:rsid w:val="00657CC4"/>
    <w:rsid w:val="0066191A"/>
    <w:rsid w:val="00666552"/>
    <w:rsid w:val="006667F9"/>
    <w:rsid w:val="00670A39"/>
    <w:rsid w:val="00673C7B"/>
    <w:rsid w:val="0067559A"/>
    <w:rsid w:val="00675DF7"/>
    <w:rsid w:val="00676748"/>
    <w:rsid w:val="00680CBA"/>
    <w:rsid w:val="00682986"/>
    <w:rsid w:val="00692CEA"/>
    <w:rsid w:val="00694882"/>
    <w:rsid w:val="00695051"/>
    <w:rsid w:val="00696739"/>
    <w:rsid w:val="006A0F26"/>
    <w:rsid w:val="006A1119"/>
    <w:rsid w:val="006A3045"/>
    <w:rsid w:val="006A3152"/>
    <w:rsid w:val="006A32D0"/>
    <w:rsid w:val="006A4982"/>
    <w:rsid w:val="006B4EFA"/>
    <w:rsid w:val="006B6BD2"/>
    <w:rsid w:val="006C0417"/>
    <w:rsid w:val="006C054B"/>
    <w:rsid w:val="006C0F03"/>
    <w:rsid w:val="006C3642"/>
    <w:rsid w:val="006D66C0"/>
    <w:rsid w:val="006D7674"/>
    <w:rsid w:val="006E4A76"/>
    <w:rsid w:val="006E61FC"/>
    <w:rsid w:val="006F3571"/>
    <w:rsid w:val="00700B7B"/>
    <w:rsid w:val="0070107D"/>
    <w:rsid w:val="00703EF9"/>
    <w:rsid w:val="00714993"/>
    <w:rsid w:val="007171FB"/>
    <w:rsid w:val="007248BF"/>
    <w:rsid w:val="00724A84"/>
    <w:rsid w:val="00724B55"/>
    <w:rsid w:val="00736B78"/>
    <w:rsid w:val="00737C62"/>
    <w:rsid w:val="00741025"/>
    <w:rsid w:val="007479C4"/>
    <w:rsid w:val="00750D77"/>
    <w:rsid w:val="00751CCC"/>
    <w:rsid w:val="007526EE"/>
    <w:rsid w:val="00752C74"/>
    <w:rsid w:val="00754557"/>
    <w:rsid w:val="0075775E"/>
    <w:rsid w:val="007617A3"/>
    <w:rsid w:val="00762F0F"/>
    <w:rsid w:val="0076381D"/>
    <w:rsid w:val="00772172"/>
    <w:rsid w:val="00773605"/>
    <w:rsid w:val="00774345"/>
    <w:rsid w:val="00777A5A"/>
    <w:rsid w:val="00790BDA"/>
    <w:rsid w:val="00791883"/>
    <w:rsid w:val="007955D1"/>
    <w:rsid w:val="00795BD5"/>
    <w:rsid w:val="007A2EEC"/>
    <w:rsid w:val="007B0578"/>
    <w:rsid w:val="007C060E"/>
    <w:rsid w:val="007C2791"/>
    <w:rsid w:val="007D2CCF"/>
    <w:rsid w:val="007D359B"/>
    <w:rsid w:val="007E39E9"/>
    <w:rsid w:val="007E5DC4"/>
    <w:rsid w:val="007F267D"/>
    <w:rsid w:val="007F4752"/>
    <w:rsid w:val="007F4B1B"/>
    <w:rsid w:val="008034C0"/>
    <w:rsid w:val="00804D53"/>
    <w:rsid w:val="00811264"/>
    <w:rsid w:val="0081247E"/>
    <w:rsid w:val="00814D65"/>
    <w:rsid w:val="008212D5"/>
    <w:rsid w:val="008238FA"/>
    <w:rsid w:val="00825673"/>
    <w:rsid w:val="00827238"/>
    <w:rsid w:val="00832D60"/>
    <w:rsid w:val="0083713C"/>
    <w:rsid w:val="00843B8A"/>
    <w:rsid w:val="00845CFB"/>
    <w:rsid w:val="00846566"/>
    <w:rsid w:val="00847E64"/>
    <w:rsid w:val="0085493A"/>
    <w:rsid w:val="008575FF"/>
    <w:rsid w:val="00882C1C"/>
    <w:rsid w:val="00883B86"/>
    <w:rsid w:val="008842CD"/>
    <w:rsid w:val="008843CC"/>
    <w:rsid w:val="008900C4"/>
    <w:rsid w:val="008915AD"/>
    <w:rsid w:val="00892447"/>
    <w:rsid w:val="0089303D"/>
    <w:rsid w:val="00894559"/>
    <w:rsid w:val="008A030D"/>
    <w:rsid w:val="008A206A"/>
    <w:rsid w:val="008A2C45"/>
    <w:rsid w:val="008A3F8A"/>
    <w:rsid w:val="008A4322"/>
    <w:rsid w:val="008A66EA"/>
    <w:rsid w:val="008B1679"/>
    <w:rsid w:val="008B1B0C"/>
    <w:rsid w:val="008B3457"/>
    <w:rsid w:val="008B4DA1"/>
    <w:rsid w:val="008C0925"/>
    <w:rsid w:val="008C2560"/>
    <w:rsid w:val="008C2714"/>
    <w:rsid w:val="008C3567"/>
    <w:rsid w:val="008C3662"/>
    <w:rsid w:val="008C38F0"/>
    <w:rsid w:val="008C5E45"/>
    <w:rsid w:val="008C645C"/>
    <w:rsid w:val="008C6E2F"/>
    <w:rsid w:val="008D2329"/>
    <w:rsid w:val="008D4E9C"/>
    <w:rsid w:val="008D5BC6"/>
    <w:rsid w:val="008D5E1C"/>
    <w:rsid w:val="008D5E24"/>
    <w:rsid w:val="008E0208"/>
    <w:rsid w:val="008E58B1"/>
    <w:rsid w:val="008E7248"/>
    <w:rsid w:val="008F43AF"/>
    <w:rsid w:val="008F520D"/>
    <w:rsid w:val="008F5D8C"/>
    <w:rsid w:val="00902E0B"/>
    <w:rsid w:val="00910A57"/>
    <w:rsid w:val="00910ACC"/>
    <w:rsid w:val="00910B6F"/>
    <w:rsid w:val="00915AEE"/>
    <w:rsid w:val="00917147"/>
    <w:rsid w:val="00920919"/>
    <w:rsid w:val="009227A9"/>
    <w:rsid w:val="009303CA"/>
    <w:rsid w:val="00934F55"/>
    <w:rsid w:val="009358E9"/>
    <w:rsid w:val="009362F7"/>
    <w:rsid w:val="009407A6"/>
    <w:rsid w:val="00943326"/>
    <w:rsid w:val="0094436A"/>
    <w:rsid w:val="009506E7"/>
    <w:rsid w:val="00953B67"/>
    <w:rsid w:val="00955EA1"/>
    <w:rsid w:val="00956745"/>
    <w:rsid w:val="00961955"/>
    <w:rsid w:val="00965FA8"/>
    <w:rsid w:val="00975D81"/>
    <w:rsid w:val="00977D3F"/>
    <w:rsid w:val="009850FD"/>
    <w:rsid w:val="009903B6"/>
    <w:rsid w:val="00996D13"/>
    <w:rsid w:val="009A5591"/>
    <w:rsid w:val="009B3241"/>
    <w:rsid w:val="009C228F"/>
    <w:rsid w:val="009C268C"/>
    <w:rsid w:val="009D4A5E"/>
    <w:rsid w:val="009D4D73"/>
    <w:rsid w:val="009D5DFA"/>
    <w:rsid w:val="009D62FB"/>
    <w:rsid w:val="009E0132"/>
    <w:rsid w:val="009E02D9"/>
    <w:rsid w:val="009E06A4"/>
    <w:rsid w:val="009E173E"/>
    <w:rsid w:val="009E1FCF"/>
    <w:rsid w:val="009F3076"/>
    <w:rsid w:val="009F43E0"/>
    <w:rsid w:val="00A01302"/>
    <w:rsid w:val="00A018C7"/>
    <w:rsid w:val="00A027BC"/>
    <w:rsid w:val="00A03AF1"/>
    <w:rsid w:val="00A05EB9"/>
    <w:rsid w:val="00A11343"/>
    <w:rsid w:val="00A12834"/>
    <w:rsid w:val="00A132F3"/>
    <w:rsid w:val="00A16872"/>
    <w:rsid w:val="00A20389"/>
    <w:rsid w:val="00A23209"/>
    <w:rsid w:val="00A260A0"/>
    <w:rsid w:val="00A2685D"/>
    <w:rsid w:val="00A27074"/>
    <w:rsid w:val="00A32646"/>
    <w:rsid w:val="00A33E1B"/>
    <w:rsid w:val="00A35262"/>
    <w:rsid w:val="00A37761"/>
    <w:rsid w:val="00A436E8"/>
    <w:rsid w:val="00A446AD"/>
    <w:rsid w:val="00A52B59"/>
    <w:rsid w:val="00A5619C"/>
    <w:rsid w:val="00A60B25"/>
    <w:rsid w:val="00A611F0"/>
    <w:rsid w:val="00A649FE"/>
    <w:rsid w:val="00A64C48"/>
    <w:rsid w:val="00A65BC5"/>
    <w:rsid w:val="00A72081"/>
    <w:rsid w:val="00A87FE4"/>
    <w:rsid w:val="00A960AB"/>
    <w:rsid w:val="00A96E30"/>
    <w:rsid w:val="00A973E2"/>
    <w:rsid w:val="00AA614B"/>
    <w:rsid w:val="00AB1C2D"/>
    <w:rsid w:val="00AC1F4D"/>
    <w:rsid w:val="00AC48FD"/>
    <w:rsid w:val="00AD1605"/>
    <w:rsid w:val="00AE05E0"/>
    <w:rsid w:val="00AE1C5F"/>
    <w:rsid w:val="00AF12DB"/>
    <w:rsid w:val="00AF4369"/>
    <w:rsid w:val="00B02C3C"/>
    <w:rsid w:val="00B143AB"/>
    <w:rsid w:val="00B1701C"/>
    <w:rsid w:val="00B2269A"/>
    <w:rsid w:val="00B23136"/>
    <w:rsid w:val="00B250E3"/>
    <w:rsid w:val="00B317C2"/>
    <w:rsid w:val="00B3421A"/>
    <w:rsid w:val="00B35967"/>
    <w:rsid w:val="00B37749"/>
    <w:rsid w:val="00B40BD5"/>
    <w:rsid w:val="00B40C58"/>
    <w:rsid w:val="00B43E25"/>
    <w:rsid w:val="00B4612A"/>
    <w:rsid w:val="00B4698B"/>
    <w:rsid w:val="00B46D6D"/>
    <w:rsid w:val="00B46EC2"/>
    <w:rsid w:val="00B47DAB"/>
    <w:rsid w:val="00B52EC4"/>
    <w:rsid w:val="00B574F8"/>
    <w:rsid w:val="00B63ABE"/>
    <w:rsid w:val="00B6420C"/>
    <w:rsid w:val="00B64602"/>
    <w:rsid w:val="00B64DBE"/>
    <w:rsid w:val="00B65DF2"/>
    <w:rsid w:val="00B72D38"/>
    <w:rsid w:val="00B7616B"/>
    <w:rsid w:val="00B827D4"/>
    <w:rsid w:val="00B862BC"/>
    <w:rsid w:val="00B90845"/>
    <w:rsid w:val="00BA35E6"/>
    <w:rsid w:val="00BB33D3"/>
    <w:rsid w:val="00BB5D1A"/>
    <w:rsid w:val="00BD2046"/>
    <w:rsid w:val="00BD2554"/>
    <w:rsid w:val="00BD4B85"/>
    <w:rsid w:val="00BD7606"/>
    <w:rsid w:val="00BE232A"/>
    <w:rsid w:val="00BE2432"/>
    <w:rsid w:val="00BE5000"/>
    <w:rsid w:val="00BF194C"/>
    <w:rsid w:val="00BF1DC1"/>
    <w:rsid w:val="00BF45AB"/>
    <w:rsid w:val="00BF661D"/>
    <w:rsid w:val="00C03A82"/>
    <w:rsid w:val="00C06213"/>
    <w:rsid w:val="00C17467"/>
    <w:rsid w:val="00C2065A"/>
    <w:rsid w:val="00C20767"/>
    <w:rsid w:val="00C21CD3"/>
    <w:rsid w:val="00C22A4C"/>
    <w:rsid w:val="00C23E7C"/>
    <w:rsid w:val="00C24FEE"/>
    <w:rsid w:val="00C3270A"/>
    <w:rsid w:val="00C34829"/>
    <w:rsid w:val="00C36360"/>
    <w:rsid w:val="00C41B19"/>
    <w:rsid w:val="00C41EB2"/>
    <w:rsid w:val="00C45235"/>
    <w:rsid w:val="00C467EB"/>
    <w:rsid w:val="00C46CF0"/>
    <w:rsid w:val="00C507CA"/>
    <w:rsid w:val="00C543C5"/>
    <w:rsid w:val="00C550C6"/>
    <w:rsid w:val="00C60133"/>
    <w:rsid w:val="00C60BE5"/>
    <w:rsid w:val="00C623E7"/>
    <w:rsid w:val="00C74BFD"/>
    <w:rsid w:val="00C75BCD"/>
    <w:rsid w:val="00C8083F"/>
    <w:rsid w:val="00C836AC"/>
    <w:rsid w:val="00C91F9A"/>
    <w:rsid w:val="00C941A2"/>
    <w:rsid w:val="00CA1A4D"/>
    <w:rsid w:val="00CB61ED"/>
    <w:rsid w:val="00CC57B9"/>
    <w:rsid w:val="00CC695B"/>
    <w:rsid w:val="00CD19CF"/>
    <w:rsid w:val="00CD1F8A"/>
    <w:rsid w:val="00CD300B"/>
    <w:rsid w:val="00CE4EF5"/>
    <w:rsid w:val="00CE565A"/>
    <w:rsid w:val="00CE6AA4"/>
    <w:rsid w:val="00CF28CA"/>
    <w:rsid w:val="00D0324F"/>
    <w:rsid w:val="00D073A6"/>
    <w:rsid w:val="00D15939"/>
    <w:rsid w:val="00D20F73"/>
    <w:rsid w:val="00D26851"/>
    <w:rsid w:val="00D32D9D"/>
    <w:rsid w:val="00D32EF2"/>
    <w:rsid w:val="00D610A3"/>
    <w:rsid w:val="00D61D7C"/>
    <w:rsid w:val="00D64332"/>
    <w:rsid w:val="00D658D3"/>
    <w:rsid w:val="00D742A9"/>
    <w:rsid w:val="00D74C2E"/>
    <w:rsid w:val="00D82237"/>
    <w:rsid w:val="00D84425"/>
    <w:rsid w:val="00D91D35"/>
    <w:rsid w:val="00D963AD"/>
    <w:rsid w:val="00D9649A"/>
    <w:rsid w:val="00D96B92"/>
    <w:rsid w:val="00D96FEA"/>
    <w:rsid w:val="00DA2084"/>
    <w:rsid w:val="00DA274E"/>
    <w:rsid w:val="00DA6E08"/>
    <w:rsid w:val="00DB15F9"/>
    <w:rsid w:val="00DB2EED"/>
    <w:rsid w:val="00DB6AEE"/>
    <w:rsid w:val="00DC1C63"/>
    <w:rsid w:val="00DD02A8"/>
    <w:rsid w:val="00DD1490"/>
    <w:rsid w:val="00DD3429"/>
    <w:rsid w:val="00DD3ED5"/>
    <w:rsid w:val="00DE1294"/>
    <w:rsid w:val="00DE3D26"/>
    <w:rsid w:val="00DE6F64"/>
    <w:rsid w:val="00DE79F0"/>
    <w:rsid w:val="00DE7B24"/>
    <w:rsid w:val="00DF3178"/>
    <w:rsid w:val="00DF4AF6"/>
    <w:rsid w:val="00DF5D61"/>
    <w:rsid w:val="00E01154"/>
    <w:rsid w:val="00E05971"/>
    <w:rsid w:val="00E137F8"/>
    <w:rsid w:val="00E14BA5"/>
    <w:rsid w:val="00E1661C"/>
    <w:rsid w:val="00E170B4"/>
    <w:rsid w:val="00E203C9"/>
    <w:rsid w:val="00E21464"/>
    <w:rsid w:val="00E21E31"/>
    <w:rsid w:val="00E2460E"/>
    <w:rsid w:val="00E26870"/>
    <w:rsid w:val="00E310D8"/>
    <w:rsid w:val="00E34C70"/>
    <w:rsid w:val="00E3791C"/>
    <w:rsid w:val="00E428A5"/>
    <w:rsid w:val="00E438C3"/>
    <w:rsid w:val="00E46864"/>
    <w:rsid w:val="00E520C6"/>
    <w:rsid w:val="00E524B1"/>
    <w:rsid w:val="00E56A7B"/>
    <w:rsid w:val="00E56D83"/>
    <w:rsid w:val="00E74827"/>
    <w:rsid w:val="00E749E8"/>
    <w:rsid w:val="00E81F3D"/>
    <w:rsid w:val="00E83AB3"/>
    <w:rsid w:val="00E85DDA"/>
    <w:rsid w:val="00E90D3C"/>
    <w:rsid w:val="00E961C1"/>
    <w:rsid w:val="00EA5470"/>
    <w:rsid w:val="00EC1A10"/>
    <w:rsid w:val="00EC4179"/>
    <w:rsid w:val="00ED4D2B"/>
    <w:rsid w:val="00ED677D"/>
    <w:rsid w:val="00EE0587"/>
    <w:rsid w:val="00EE12CE"/>
    <w:rsid w:val="00EE308A"/>
    <w:rsid w:val="00EE3251"/>
    <w:rsid w:val="00EE3BF3"/>
    <w:rsid w:val="00EE40E4"/>
    <w:rsid w:val="00EE5CE9"/>
    <w:rsid w:val="00EE5E13"/>
    <w:rsid w:val="00EF1517"/>
    <w:rsid w:val="00EF2406"/>
    <w:rsid w:val="00EF25B5"/>
    <w:rsid w:val="00EF5FD1"/>
    <w:rsid w:val="00EF7F1E"/>
    <w:rsid w:val="00F001CD"/>
    <w:rsid w:val="00F01722"/>
    <w:rsid w:val="00F04EE8"/>
    <w:rsid w:val="00F07F89"/>
    <w:rsid w:val="00F1027B"/>
    <w:rsid w:val="00F10905"/>
    <w:rsid w:val="00F11BD2"/>
    <w:rsid w:val="00F14501"/>
    <w:rsid w:val="00F15700"/>
    <w:rsid w:val="00F20118"/>
    <w:rsid w:val="00F23B99"/>
    <w:rsid w:val="00F31C5B"/>
    <w:rsid w:val="00F35C1A"/>
    <w:rsid w:val="00F371EF"/>
    <w:rsid w:val="00F60C94"/>
    <w:rsid w:val="00F61869"/>
    <w:rsid w:val="00F65642"/>
    <w:rsid w:val="00F66787"/>
    <w:rsid w:val="00F67E1E"/>
    <w:rsid w:val="00F8621D"/>
    <w:rsid w:val="00F879D2"/>
    <w:rsid w:val="00F955EB"/>
    <w:rsid w:val="00F97E25"/>
    <w:rsid w:val="00FA2F02"/>
    <w:rsid w:val="00FA30F9"/>
    <w:rsid w:val="00FB1366"/>
    <w:rsid w:val="00FB14E2"/>
    <w:rsid w:val="00FB25E2"/>
    <w:rsid w:val="00FB2CA9"/>
    <w:rsid w:val="00FB740B"/>
    <w:rsid w:val="00FE4C5A"/>
    <w:rsid w:val="00FE4C6B"/>
    <w:rsid w:val="00FE6107"/>
    <w:rsid w:val="00FE6ED7"/>
    <w:rsid w:val="00FF672B"/>
    <w:rsid w:val="00FF7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7107412"/>
  <w15:docId w15:val="{38507735-6654-4E09-AF0C-95689CFE4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DD6"/>
    <w:pPr>
      <w:spacing w:line="264" w:lineRule="auto"/>
      <w:jc w:val="both"/>
    </w:pPr>
    <w:rPr>
      <w:rFonts w:ascii="Arial" w:hAnsi="Arial" w:cs="Arial"/>
      <w:color w:val="000000"/>
    </w:rPr>
  </w:style>
  <w:style w:type="paragraph" w:styleId="Titre1">
    <w:name w:val="heading 1"/>
    <w:basedOn w:val="Normal"/>
    <w:next w:val="Normal"/>
    <w:qFormat/>
    <w:rsid w:val="00D9409B"/>
    <w:pPr>
      <w:numPr>
        <w:numId w:val="1"/>
      </w:num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shd w:val="pct15" w:color="auto" w:fill="FFFFFF"/>
      <w:tabs>
        <w:tab w:val="left" w:pos="-1985"/>
        <w:tab w:val="left" w:pos="567"/>
      </w:tabs>
      <w:autoSpaceDE w:val="0"/>
      <w:autoSpaceDN w:val="0"/>
      <w:jc w:val="center"/>
      <w:outlineLvl w:val="0"/>
    </w:pPr>
    <w:rPr>
      <w:b/>
      <w:bCs/>
    </w:rPr>
  </w:style>
  <w:style w:type="paragraph" w:styleId="Titre2">
    <w:name w:val="heading 2"/>
    <w:basedOn w:val="Normal"/>
    <w:next w:val="Normal"/>
    <w:link w:val="Titre2Car"/>
    <w:qFormat/>
    <w:rsid w:val="00207C64"/>
    <w:pPr>
      <w:keepNext/>
      <w:numPr>
        <w:ilvl w:val="1"/>
        <w:numId w:val="1"/>
      </w:numPr>
      <w:outlineLvl w:val="1"/>
    </w:pPr>
    <w:rPr>
      <w:b/>
    </w:rPr>
  </w:style>
  <w:style w:type="paragraph" w:styleId="Titre3">
    <w:name w:val="heading 3"/>
    <w:basedOn w:val="Normal"/>
    <w:next w:val="Titre4"/>
    <w:qFormat/>
    <w:rsid w:val="00125FB0"/>
    <w:pPr>
      <w:keepNext/>
      <w:numPr>
        <w:ilvl w:val="2"/>
        <w:numId w:val="1"/>
      </w:numPr>
      <w:outlineLvl w:val="2"/>
    </w:pPr>
  </w:style>
  <w:style w:type="paragraph" w:styleId="Titre4">
    <w:name w:val="heading 4"/>
    <w:basedOn w:val="Normal"/>
    <w:next w:val="Normal"/>
    <w:autoRedefine/>
    <w:rsid w:val="00354EBD"/>
    <w:pPr>
      <w:numPr>
        <w:ilvl w:val="3"/>
        <w:numId w:val="1"/>
      </w:numPr>
      <w:outlineLvl w:val="3"/>
    </w:pPr>
  </w:style>
  <w:style w:type="paragraph" w:styleId="Titre5">
    <w:name w:val="heading 5"/>
    <w:basedOn w:val="Normal"/>
    <w:next w:val="Normal"/>
    <w:rsid w:val="001D6C11"/>
    <w:pPr>
      <w:keepNext/>
      <w:tabs>
        <w:tab w:val="left" w:pos="-1985"/>
      </w:tabs>
      <w:autoSpaceDE w:val="0"/>
      <w:autoSpaceDN w:val="0"/>
      <w:outlineLvl w:val="4"/>
    </w:pPr>
    <w:rPr>
      <w:rFonts w:ascii="Garamond" w:hAnsi="Garamond"/>
      <w:b/>
      <w:bCs/>
    </w:rPr>
  </w:style>
  <w:style w:type="paragraph" w:styleId="Titre6">
    <w:name w:val="heading 6"/>
    <w:basedOn w:val="Normal"/>
    <w:next w:val="Normal"/>
    <w:rsid w:val="001D6C11"/>
    <w:pPr>
      <w:keepNext/>
      <w:ind w:right="-2472"/>
      <w:outlineLvl w:val="5"/>
    </w:pPr>
    <w:rPr>
      <w:i/>
      <w:color w:val="FF0000"/>
    </w:rPr>
  </w:style>
  <w:style w:type="paragraph" w:styleId="Titre7">
    <w:name w:val="heading 7"/>
    <w:basedOn w:val="Normal"/>
    <w:next w:val="Normal"/>
    <w:rsid w:val="001D6C11"/>
    <w:pPr>
      <w:keepNext/>
      <w:tabs>
        <w:tab w:val="left" w:pos="-1985"/>
      </w:tabs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Titre8">
    <w:name w:val="heading 8"/>
    <w:basedOn w:val="Normal"/>
    <w:next w:val="Normal"/>
    <w:rsid w:val="001D6C11"/>
    <w:pPr>
      <w:keepNext/>
      <w:tabs>
        <w:tab w:val="left" w:pos="-1985"/>
      </w:tabs>
      <w:autoSpaceDE w:val="0"/>
      <w:autoSpaceDN w:val="0"/>
      <w:ind w:left="-567" w:right="-483"/>
      <w:outlineLvl w:val="7"/>
    </w:pPr>
    <w:rPr>
      <w:b/>
      <w:bCs/>
      <w:sz w:val="28"/>
      <w:szCs w:val="28"/>
    </w:rPr>
  </w:style>
  <w:style w:type="paragraph" w:styleId="Titre9">
    <w:name w:val="heading 9"/>
    <w:basedOn w:val="Normal"/>
    <w:next w:val="Normal"/>
    <w:rsid w:val="001D6C11"/>
    <w:pPr>
      <w:keepNext/>
      <w:outlineLvl w:val="8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ECErepres">
    <w:name w:val="ECErepères"/>
    <w:basedOn w:val="ECEcorps"/>
    <w:qFormat/>
    <w:rsid w:val="00197F7D"/>
    <w:pPr>
      <w:jc w:val="center"/>
    </w:pPr>
    <w:rPr>
      <w:sz w:val="18"/>
      <w:szCs w:val="18"/>
    </w:rPr>
  </w:style>
  <w:style w:type="paragraph" w:customStyle="1" w:styleId="ECEappel">
    <w:name w:val="ECEappel"/>
    <w:basedOn w:val="ECEcorps"/>
    <w:qFormat/>
    <w:rsid w:val="00FB14E2"/>
    <w:pPr>
      <w:framePr w:hSpace="141" w:wrap="around" w:vAnchor="text" w:hAnchor="margin" w:xAlign="center" w:y="98"/>
      <w:jc w:val="center"/>
    </w:pPr>
    <w:rPr>
      <w:rFonts w:eastAsia="Arial Unicode MS"/>
      <w:b/>
    </w:rPr>
  </w:style>
  <w:style w:type="paragraph" w:styleId="Retraitnormal">
    <w:name w:val="Normal Indent"/>
    <w:basedOn w:val="Normal"/>
    <w:rsid w:val="001D6C11"/>
    <w:pPr>
      <w:tabs>
        <w:tab w:val="left" w:pos="-1985"/>
      </w:tabs>
      <w:autoSpaceDE w:val="0"/>
      <w:autoSpaceDN w:val="0"/>
      <w:ind w:left="708"/>
    </w:pPr>
  </w:style>
  <w:style w:type="paragraph" w:styleId="Pieddepage">
    <w:name w:val="footer"/>
    <w:basedOn w:val="Normal"/>
    <w:rsid w:val="001D6C11"/>
    <w:pPr>
      <w:tabs>
        <w:tab w:val="left" w:pos="-1985"/>
        <w:tab w:val="center" w:pos="4536"/>
        <w:tab w:val="right" w:pos="9072"/>
      </w:tabs>
      <w:autoSpaceDE w:val="0"/>
      <w:autoSpaceDN w:val="0"/>
    </w:pPr>
    <w:rPr>
      <w:sz w:val="22"/>
      <w:szCs w:val="22"/>
    </w:rPr>
  </w:style>
  <w:style w:type="paragraph" w:customStyle="1" w:styleId="remarque">
    <w:name w:val="remarque"/>
    <w:basedOn w:val="Normal"/>
    <w:rsid w:val="001D6C11"/>
    <w:pPr>
      <w:tabs>
        <w:tab w:val="left" w:pos="-1985"/>
      </w:tabs>
      <w:autoSpaceDE w:val="0"/>
      <w:autoSpaceDN w:val="0"/>
    </w:pPr>
    <w:rPr>
      <w:b/>
      <w:bCs/>
    </w:rPr>
  </w:style>
  <w:style w:type="paragraph" w:styleId="Retraitcorpsdetexte">
    <w:name w:val="Body Text Indent"/>
    <w:basedOn w:val="Normal"/>
    <w:rsid w:val="001D6C11"/>
    <w:pPr>
      <w:tabs>
        <w:tab w:val="left" w:pos="-1985"/>
      </w:tabs>
      <w:autoSpaceDE w:val="0"/>
      <w:autoSpaceDN w:val="0"/>
      <w:ind w:firstLine="426"/>
    </w:pPr>
    <w:rPr>
      <w:sz w:val="22"/>
      <w:szCs w:val="22"/>
    </w:rPr>
  </w:style>
  <w:style w:type="paragraph" w:styleId="En-tte">
    <w:name w:val="header"/>
    <w:basedOn w:val="Normal"/>
    <w:rsid w:val="001D6C11"/>
    <w:pPr>
      <w:framePr w:hSpace="142" w:wrap="auto" w:vAnchor="text" w:hAnchor="text" w:y="1"/>
      <w:tabs>
        <w:tab w:val="left" w:pos="-1985"/>
        <w:tab w:val="center" w:pos="4536"/>
        <w:tab w:val="right" w:pos="9072"/>
      </w:tabs>
      <w:autoSpaceDE w:val="0"/>
      <w:autoSpaceDN w:val="0"/>
    </w:pPr>
  </w:style>
  <w:style w:type="paragraph" w:styleId="Notedebasdepage">
    <w:name w:val="footnote text"/>
    <w:basedOn w:val="Normal"/>
    <w:semiHidden/>
    <w:rsid w:val="001D6C11"/>
  </w:style>
  <w:style w:type="paragraph" w:styleId="Sous-titre">
    <w:name w:val="Subtitle"/>
    <w:basedOn w:val="Normal"/>
    <w:rsid w:val="001D6C11"/>
    <w:pPr>
      <w:jc w:val="center"/>
    </w:pPr>
    <w:rPr>
      <w:b/>
      <w:i/>
      <w:sz w:val="28"/>
    </w:rPr>
  </w:style>
  <w:style w:type="character" w:styleId="Marquedecommentaire">
    <w:name w:val="annotation reference"/>
    <w:semiHidden/>
    <w:rsid w:val="001D6C11"/>
    <w:rPr>
      <w:sz w:val="16"/>
      <w:szCs w:val="16"/>
    </w:rPr>
  </w:style>
  <w:style w:type="paragraph" w:styleId="Commentaire">
    <w:name w:val="annotation text"/>
    <w:basedOn w:val="Normal"/>
    <w:semiHidden/>
    <w:rsid w:val="001D6C11"/>
  </w:style>
  <w:style w:type="paragraph" w:styleId="Objetducommentaire">
    <w:name w:val="annotation subject"/>
    <w:basedOn w:val="Commentaire"/>
    <w:next w:val="Commentaire"/>
    <w:semiHidden/>
    <w:rsid w:val="001D6C11"/>
    <w:rPr>
      <w:b/>
      <w:bCs/>
    </w:rPr>
  </w:style>
  <w:style w:type="paragraph" w:styleId="Textedebulles">
    <w:name w:val="Balloon Text"/>
    <w:basedOn w:val="Normal"/>
    <w:rsid w:val="001D6C11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3A04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aliases w:val="ECEsomm1"/>
    <w:basedOn w:val="ECEcorps"/>
    <w:next w:val="Normal"/>
    <w:uiPriority w:val="39"/>
    <w:qFormat/>
    <w:rsid w:val="00CA6FD0"/>
    <w:pPr>
      <w:tabs>
        <w:tab w:val="left" w:pos="284"/>
        <w:tab w:val="right" w:leader="dot" w:pos="9628"/>
      </w:tabs>
    </w:pPr>
  </w:style>
  <w:style w:type="paragraph" w:styleId="TM2">
    <w:name w:val="toc 2"/>
    <w:aliases w:val="ECEsomm2"/>
    <w:basedOn w:val="Normal"/>
    <w:next w:val="Normal"/>
    <w:uiPriority w:val="39"/>
    <w:unhideWhenUsed/>
    <w:qFormat/>
    <w:rsid w:val="00910B6F"/>
    <w:pPr>
      <w:tabs>
        <w:tab w:val="right" w:leader="dot" w:pos="9628"/>
      </w:tabs>
      <w:spacing w:after="100" w:line="276" w:lineRule="auto"/>
      <w:ind w:left="221"/>
    </w:pPr>
    <w:rPr>
      <w:noProof/>
      <w:color w:val="auto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A20F44"/>
    <w:pPr>
      <w:tabs>
        <w:tab w:val="right" w:leader="dot" w:pos="9628"/>
      </w:tabs>
      <w:spacing w:after="100" w:line="276" w:lineRule="auto"/>
      <w:ind w:left="442"/>
    </w:pPr>
    <w:rPr>
      <w:rFonts w:ascii="Calibri" w:hAnsi="Calibri" w:cs="Times New Roman"/>
      <w:color w:val="auto"/>
      <w:sz w:val="22"/>
      <w:szCs w:val="22"/>
      <w:lang w:eastAsia="en-US"/>
    </w:rPr>
  </w:style>
  <w:style w:type="paragraph" w:customStyle="1" w:styleId="StyleGrasCentrMotifTransparenteArrire-plan2">
    <w:name w:val="Style Gras Centré Motif : Transparente (Arrière-plan 2)"/>
    <w:basedOn w:val="Normal"/>
    <w:rsid w:val="00B97EB7"/>
    <w:pPr>
      <w:shd w:val="clear" w:color="auto" w:fill="EEECE1"/>
      <w:jc w:val="center"/>
    </w:pPr>
    <w:rPr>
      <w:rFonts w:cs="Times New Roman"/>
      <w:b/>
      <w:bCs/>
    </w:rPr>
  </w:style>
  <w:style w:type="paragraph" w:customStyle="1" w:styleId="Default">
    <w:name w:val="Default"/>
    <w:uiPriority w:val="99"/>
    <w:rsid w:val="00BF76AC"/>
    <w:pPr>
      <w:autoSpaceDE w:val="0"/>
      <w:autoSpaceDN w:val="0"/>
      <w:adjustRightInd w:val="0"/>
    </w:pPr>
    <w:rPr>
      <w:rFonts w:ascii="Calibri" w:eastAsia="MS ??" w:hAnsi="Calibri" w:cs="Calibri"/>
      <w:color w:val="000000"/>
      <w:sz w:val="24"/>
      <w:szCs w:val="24"/>
    </w:rPr>
  </w:style>
  <w:style w:type="character" w:customStyle="1" w:styleId="Titre2Car">
    <w:name w:val="Titre 2 Car"/>
    <w:link w:val="Titre2"/>
    <w:rsid w:val="00BF76AC"/>
    <w:rPr>
      <w:rFonts w:ascii="Arial" w:hAnsi="Arial" w:cs="Arial"/>
      <w:b/>
      <w:color w:val="000000"/>
    </w:rPr>
  </w:style>
  <w:style w:type="paragraph" w:customStyle="1" w:styleId="ECEcorps">
    <w:name w:val="ECEcorps"/>
    <w:uiPriority w:val="99"/>
    <w:qFormat/>
    <w:rsid w:val="00C06213"/>
    <w:pPr>
      <w:spacing w:line="264" w:lineRule="auto"/>
      <w:jc w:val="both"/>
    </w:pPr>
    <w:rPr>
      <w:rFonts w:ascii="Arial" w:hAnsi="Arial" w:cs="Arial"/>
    </w:rPr>
  </w:style>
  <w:style w:type="paragraph" w:customStyle="1" w:styleId="ECEtitre">
    <w:name w:val="ECEtitre"/>
    <w:basedOn w:val="ECEcorps"/>
    <w:next w:val="ECEcorps"/>
    <w:qFormat/>
    <w:rsid w:val="00E2460E"/>
    <w:pPr>
      <w:autoSpaceDE w:val="0"/>
      <w:autoSpaceDN w:val="0"/>
      <w:adjustRightInd w:val="0"/>
    </w:pPr>
    <w:rPr>
      <w:b/>
      <w:u w:val="single"/>
    </w:rPr>
  </w:style>
  <w:style w:type="paragraph" w:customStyle="1" w:styleId="ECEfiche">
    <w:name w:val="ECEfiche"/>
    <w:basedOn w:val="Titre1"/>
    <w:next w:val="ECEcorps"/>
    <w:qFormat/>
    <w:rsid w:val="00A12834"/>
    <w:pPr>
      <w:numPr>
        <w:numId w:val="0"/>
      </w:numPr>
    </w:pPr>
    <w:rPr>
      <w:b w:val="0"/>
    </w:rPr>
  </w:style>
  <w:style w:type="paragraph" w:customStyle="1" w:styleId="ECErponse">
    <w:name w:val="ECEréponse"/>
    <w:basedOn w:val="ECEcorps"/>
    <w:qFormat/>
    <w:rsid w:val="00C22A4C"/>
    <w:pPr>
      <w:autoSpaceDE w:val="0"/>
      <w:autoSpaceDN w:val="0"/>
      <w:adjustRightInd w:val="0"/>
      <w:spacing w:before="240" w:line="240" w:lineRule="auto"/>
    </w:pPr>
    <w:rPr>
      <w:bCs/>
      <w:szCs w:val="22"/>
    </w:rPr>
  </w:style>
  <w:style w:type="paragraph" w:customStyle="1" w:styleId="ECEpartie">
    <w:name w:val="ECEpartie"/>
    <w:basedOn w:val="ECEcorps"/>
    <w:next w:val="ECEcorps"/>
    <w:qFormat/>
    <w:rsid w:val="00452138"/>
    <w:pPr>
      <w:numPr>
        <w:numId w:val="4"/>
      </w:numPr>
    </w:pPr>
    <w:rPr>
      <w:b/>
    </w:rPr>
  </w:style>
  <w:style w:type="paragraph" w:customStyle="1" w:styleId="ECEcoeff">
    <w:name w:val="ECEcoeff"/>
    <w:basedOn w:val="ECEcorps"/>
    <w:next w:val="ECEcorps"/>
    <w:qFormat/>
    <w:rsid w:val="0003345D"/>
    <w:rPr>
      <w:b/>
      <w:sz w:val="22"/>
      <w:szCs w:val="22"/>
    </w:rPr>
  </w:style>
  <w:style w:type="paragraph" w:customStyle="1" w:styleId="ECEbordure">
    <w:name w:val="ECEbordure"/>
    <w:basedOn w:val="ECEcorps"/>
    <w:qFormat/>
    <w:rsid w:val="00180BB9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ind w:left="284" w:right="281"/>
    </w:pPr>
  </w:style>
  <w:style w:type="paragraph" w:customStyle="1" w:styleId="ECEsommaire">
    <w:name w:val="ECEsommaire"/>
    <w:basedOn w:val="ECEcorps"/>
    <w:qFormat/>
    <w:rsid w:val="0060508C"/>
    <w:pPr>
      <w:jc w:val="center"/>
    </w:pPr>
    <w:rPr>
      <w:b/>
      <w:sz w:val="24"/>
      <w:szCs w:val="24"/>
    </w:rPr>
  </w:style>
  <w:style w:type="paragraph" w:customStyle="1" w:styleId="ECEpuce1">
    <w:name w:val="ECEpuce1"/>
    <w:basedOn w:val="ECEcorps"/>
    <w:qFormat/>
    <w:rsid w:val="0060508C"/>
    <w:pPr>
      <w:numPr>
        <w:numId w:val="2"/>
      </w:numPr>
    </w:pPr>
    <w:rPr>
      <w:rFonts w:eastAsia="Arial Unicode MS"/>
      <w:bCs/>
      <w:iCs/>
    </w:rPr>
  </w:style>
  <w:style w:type="paragraph" w:customStyle="1" w:styleId="ECEpuce2">
    <w:name w:val="ECEpuce2"/>
    <w:basedOn w:val="ECEcorps"/>
    <w:qFormat/>
    <w:rsid w:val="0060508C"/>
    <w:pPr>
      <w:numPr>
        <w:ilvl w:val="2"/>
        <w:numId w:val="2"/>
      </w:numPr>
      <w:ind w:left="1491" w:hanging="357"/>
    </w:pPr>
    <w:rPr>
      <w:rFonts w:eastAsia="Arial Unicode MS"/>
      <w:bCs/>
      <w:iCs/>
    </w:rPr>
  </w:style>
  <w:style w:type="paragraph" w:styleId="TM4">
    <w:name w:val="toc 4"/>
    <w:basedOn w:val="Normal"/>
    <w:next w:val="Normal"/>
    <w:autoRedefine/>
    <w:uiPriority w:val="39"/>
    <w:unhideWhenUsed/>
    <w:rsid w:val="00943326"/>
    <w:pPr>
      <w:ind w:left="600"/>
    </w:pPr>
  </w:style>
  <w:style w:type="paragraph" w:styleId="TM5">
    <w:name w:val="toc 5"/>
    <w:basedOn w:val="Normal"/>
    <w:next w:val="Normal"/>
    <w:autoRedefine/>
    <w:uiPriority w:val="39"/>
    <w:unhideWhenUsed/>
    <w:rsid w:val="00943326"/>
    <w:pPr>
      <w:ind w:left="800"/>
    </w:pPr>
  </w:style>
  <w:style w:type="paragraph" w:styleId="TM6">
    <w:name w:val="toc 6"/>
    <w:basedOn w:val="Normal"/>
    <w:next w:val="Normal"/>
    <w:autoRedefine/>
    <w:uiPriority w:val="39"/>
    <w:unhideWhenUsed/>
    <w:rsid w:val="00943326"/>
    <w:pPr>
      <w:ind w:left="1000"/>
    </w:pPr>
  </w:style>
  <w:style w:type="paragraph" w:styleId="TM7">
    <w:name w:val="toc 7"/>
    <w:basedOn w:val="Normal"/>
    <w:next w:val="Normal"/>
    <w:autoRedefine/>
    <w:uiPriority w:val="39"/>
    <w:unhideWhenUsed/>
    <w:rsid w:val="00943326"/>
    <w:pPr>
      <w:ind w:left="1200"/>
    </w:pPr>
  </w:style>
  <w:style w:type="paragraph" w:styleId="TM8">
    <w:name w:val="toc 8"/>
    <w:basedOn w:val="Normal"/>
    <w:next w:val="Normal"/>
    <w:autoRedefine/>
    <w:uiPriority w:val="39"/>
    <w:unhideWhenUsed/>
    <w:rsid w:val="00943326"/>
    <w:pPr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943326"/>
    <w:pPr>
      <w:ind w:left="1600"/>
    </w:pPr>
  </w:style>
  <w:style w:type="paragraph" w:styleId="NormalWeb">
    <w:name w:val="Normal (Web)"/>
    <w:basedOn w:val="Normal"/>
    <w:uiPriority w:val="99"/>
    <w:unhideWhenUsed/>
    <w:rsid w:val="00573C01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9303CA"/>
    <w:rPr>
      <w:color w:val="0000FF"/>
      <w:u w:val="single"/>
    </w:rPr>
  </w:style>
  <w:style w:type="character" w:styleId="Textedelespacerserv">
    <w:name w:val="Placeholder Text"/>
    <w:basedOn w:val="Policepardfaut"/>
    <w:uiPriority w:val="99"/>
    <w:unhideWhenUsed/>
    <w:rsid w:val="009303CA"/>
    <w:rPr>
      <w:color w:val="808080"/>
    </w:rPr>
  </w:style>
  <w:style w:type="character" w:styleId="lev">
    <w:name w:val="Strong"/>
    <w:basedOn w:val="Policepardfaut"/>
    <w:uiPriority w:val="22"/>
    <w:qFormat/>
    <w:rsid w:val="00550922"/>
    <w:rPr>
      <w:b/>
      <w:bCs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EE3BF3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E76D3"/>
    <w:pPr>
      <w:ind w:left="720"/>
      <w:contextualSpacing/>
    </w:pPr>
  </w:style>
  <w:style w:type="character" w:customStyle="1" w:styleId="link-wrapper">
    <w:name w:val="link-wrapper"/>
    <w:basedOn w:val="Policepardfaut"/>
    <w:rsid w:val="00197EF0"/>
  </w:style>
  <w:style w:type="paragraph" w:customStyle="1" w:styleId="zeta">
    <w:name w:val="zeta"/>
    <w:basedOn w:val="Normal"/>
    <w:rsid w:val="00197EF0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955EA1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234124"/>
    <w:rPr>
      <w:color w:val="800080" w:themeColor="followedHyperlink"/>
      <w:u w:val="single"/>
    </w:rPr>
  </w:style>
  <w:style w:type="paragraph" w:styleId="Rvision">
    <w:name w:val="Revision"/>
    <w:hidden/>
    <w:uiPriority w:val="71"/>
    <w:semiHidden/>
    <w:rsid w:val="00657CC4"/>
    <w:rPr>
      <w:rFonts w:ascii="Arial" w:hAnsi="Arial" w:cs="Arial"/>
      <w:color w:val="000000"/>
    </w:rPr>
  </w:style>
  <w:style w:type="paragraph" w:customStyle="1" w:styleId="fic">
    <w:name w:val="fic"/>
    <w:basedOn w:val="Normal"/>
    <w:link w:val="ficCar"/>
    <w:rsid w:val="00DE79F0"/>
    <w:pPr>
      <w:pBdr>
        <w:top w:val="single" w:sz="12" w:space="1" w:color="auto"/>
        <w:left w:val="single" w:sz="12" w:space="1" w:color="auto"/>
        <w:bottom w:val="single" w:sz="12" w:space="1" w:color="auto"/>
        <w:right w:val="single" w:sz="12" w:space="1" w:color="auto"/>
      </w:pBdr>
      <w:tabs>
        <w:tab w:val="left" w:pos="-1985"/>
      </w:tabs>
      <w:autoSpaceDE w:val="0"/>
      <w:autoSpaceDN w:val="0"/>
    </w:pPr>
    <w:rPr>
      <w:rFonts w:ascii="Times New Roman" w:hAnsi="Times New Roman" w:cs="Times New Roman"/>
      <w:b/>
      <w:bCs/>
      <w:caps/>
      <w:color w:val="auto"/>
      <w:sz w:val="28"/>
      <w:szCs w:val="28"/>
    </w:rPr>
  </w:style>
  <w:style w:type="character" w:customStyle="1" w:styleId="ficCar">
    <w:name w:val="fic Car"/>
    <w:link w:val="fic"/>
    <w:rsid w:val="00DE79F0"/>
    <w:rPr>
      <w:b/>
      <w:bCs/>
      <w:cap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3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ichiers%20perso\Mes%20documents\Dropbox\FG\ECE%20commission\Maquettes\2015%2005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5D5914-D964-4EF6-B235-838A11757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2015 05</Template>
  <TotalTime>10</TotalTime>
  <Pages>4</Pages>
  <Words>794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ECE</vt:lpstr>
    </vt:vector>
  </TitlesOfParts>
  <Company/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</dc:title>
  <cp:revision>8</cp:revision>
  <cp:lastPrinted>2020-04-28T10:38:00Z</cp:lastPrinted>
  <dcterms:created xsi:type="dcterms:W3CDTF">2022-09-06T12:58:00Z</dcterms:created>
  <dcterms:modified xsi:type="dcterms:W3CDTF">2023-12-05T11:05:00Z</dcterms:modified>
</cp:coreProperties>
</file>