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0635B" w14:textId="77777777" w:rsidR="00144DB1" w:rsidRDefault="00144DB1" w:rsidP="00144DB1">
      <w:pPr>
        <w:spacing w:line="240" w:lineRule="auto"/>
        <w:jc w:val="left"/>
        <w:rPr>
          <w:color w:val="auto"/>
        </w:rPr>
      </w:pPr>
    </w:p>
    <w:p w14:paraId="5ED08B6C" w14:textId="77777777" w:rsidR="00144DB1" w:rsidRDefault="00144DB1" w:rsidP="00144DB1">
      <w:pPr>
        <w:pStyle w:val="ECEbordure"/>
        <w:jc w:val="center"/>
        <w:rPr>
          <w:b/>
          <w:sz w:val="24"/>
          <w:szCs w:val="24"/>
        </w:rPr>
      </w:pPr>
      <w:r w:rsidRPr="007146B9">
        <w:rPr>
          <w:b/>
          <w:sz w:val="24"/>
          <w:szCs w:val="24"/>
        </w:rPr>
        <w:t>BACCALAURÉAT G</w:t>
      </w:r>
      <w:r w:rsidRPr="007146B9">
        <w:rPr>
          <w:rFonts w:eastAsia="Arial Unicode MS"/>
          <w:b/>
          <w:sz w:val="24"/>
          <w:szCs w:val="24"/>
        </w:rPr>
        <w:t>É</w:t>
      </w:r>
      <w:r w:rsidRPr="007146B9">
        <w:rPr>
          <w:b/>
          <w:sz w:val="24"/>
          <w:szCs w:val="24"/>
        </w:rPr>
        <w:t>N</w:t>
      </w:r>
      <w:r w:rsidRPr="007146B9">
        <w:rPr>
          <w:rFonts w:eastAsia="Arial Unicode MS"/>
          <w:b/>
          <w:sz w:val="24"/>
          <w:szCs w:val="24"/>
        </w:rPr>
        <w:t>É</w:t>
      </w:r>
      <w:r w:rsidRPr="007146B9">
        <w:rPr>
          <w:b/>
          <w:sz w:val="24"/>
          <w:szCs w:val="24"/>
        </w:rPr>
        <w:t>RAL</w:t>
      </w:r>
    </w:p>
    <w:p w14:paraId="0181A7B3" w14:textId="77777777" w:rsidR="00144DB1" w:rsidRDefault="00144DB1" w:rsidP="00144DB1">
      <w:pPr>
        <w:pStyle w:val="ECEbordure"/>
        <w:jc w:val="center"/>
        <w:rPr>
          <w:b/>
          <w:sz w:val="24"/>
          <w:szCs w:val="24"/>
        </w:rPr>
      </w:pPr>
    </w:p>
    <w:p w14:paraId="660B1BFF" w14:textId="77777777" w:rsidR="00144DB1" w:rsidRPr="007146B9" w:rsidRDefault="00144DB1" w:rsidP="00144DB1">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14:paraId="533DF8A7" w14:textId="77777777" w:rsidR="00144DB1" w:rsidRPr="0060508C" w:rsidRDefault="00144DB1" w:rsidP="00144DB1">
      <w:pPr>
        <w:pStyle w:val="ECEbordure"/>
        <w:jc w:val="center"/>
        <w:rPr>
          <w:b/>
          <w:sz w:val="24"/>
          <w:szCs w:val="24"/>
        </w:rPr>
      </w:pPr>
      <w:r w:rsidRPr="0060508C">
        <w:rPr>
          <w:b/>
          <w:sz w:val="24"/>
          <w:szCs w:val="24"/>
        </w:rPr>
        <w:t>Évaluation des Compétences Expérimentales</w:t>
      </w:r>
    </w:p>
    <w:p w14:paraId="0B78FD02" w14:textId="77777777" w:rsidR="00144DB1" w:rsidRPr="0060508C" w:rsidRDefault="00144DB1" w:rsidP="00144DB1">
      <w:pPr>
        <w:pStyle w:val="ECEbordure"/>
        <w:jc w:val="center"/>
      </w:pPr>
    </w:p>
    <w:p w14:paraId="3B8EDD24" w14:textId="77777777" w:rsidR="00144DB1" w:rsidRPr="0060508C" w:rsidRDefault="00144DB1" w:rsidP="00144DB1">
      <w:pPr>
        <w:pStyle w:val="ECEbordure"/>
        <w:jc w:val="center"/>
      </w:pPr>
      <w:r w:rsidRPr="0060508C">
        <w:t>Ce</w:t>
      </w:r>
      <w:r>
        <w:t>tte</w:t>
      </w:r>
      <w:r w:rsidRPr="0060508C">
        <w:t xml:space="preserve"> </w:t>
      </w:r>
      <w:r>
        <w:t>situation d’évaluation</w:t>
      </w:r>
      <w:r w:rsidRPr="0060508C">
        <w:t xml:space="preserve"> fait p</w:t>
      </w:r>
      <w:r>
        <w:t>artie de la banque nationale.</w:t>
      </w:r>
    </w:p>
    <w:p w14:paraId="72C67662" w14:textId="77777777" w:rsidR="00144DB1" w:rsidRPr="0060508C" w:rsidRDefault="00144DB1" w:rsidP="00144DB1">
      <w:pPr>
        <w:pStyle w:val="ECEbordure"/>
        <w:jc w:val="center"/>
      </w:pPr>
    </w:p>
    <w:p w14:paraId="42B8724E" w14:textId="77777777" w:rsidR="00144DB1" w:rsidRDefault="00144DB1" w:rsidP="00144DB1">
      <w:pPr>
        <w:pStyle w:val="ECEcorps"/>
      </w:pPr>
    </w:p>
    <w:p w14:paraId="3905F8F9" w14:textId="77777777" w:rsidR="00144DB1" w:rsidRPr="00244F93" w:rsidRDefault="00144DB1" w:rsidP="00144DB1">
      <w:pPr>
        <w:pStyle w:val="ECEfiche"/>
        <w:pBdr>
          <w:right w:val="single" w:sz="12" w:space="0" w:color="auto"/>
        </w:pBdr>
        <w:ind w:left="142" w:right="139"/>
        <w:rPr>
          <w:b/>
        </w:rPr>
      </w:pPr>
      <w:bookmarkStart w:id="0" w:name="_Toc482638813"/>
      <w:bookmarkStart w:id="1" w:name="_Toc500182690"/>
      <w:bookmarkStart w:id="2" w:name="_Toc379291742"/>
      <w:bookmarkStart w:id="3" w:name="_Toc266361605"/>
      <w:bookmarkStart w:id="4" w:name="_Toc469923078"/>
      <w:r w:rsidRPr="00E26870">
        <w:t>ÉNONCÉ DESTINÉ AU CANDIDAT</w:t>
      </w:r>
      <w:bookmarkEnd w:id="0"/>
      <w:bookmarkEnd w:id="1"/>
    </w:p>
    <w:p w14:paraId="352D2BBE" w14:textId="77777777" w:rsidR="00144DB1" w:rsidRDefault="00144DB1" w:rsidP="00144DB1">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144DB1" w14:paraId="0456C8AE" w14:textId="77777777" w:rsidTr="00510B2A">
        <w:trPr>
          <w:jc w:val="center"/>
        </w:trPr>
        <w:tc>
          <w:tcPr>
            <w:tcW w:w="4933" w:type="dxa"/>
            <w:tcMar>
              <w:top w:w="57" w:type="dxa"/>
              <w:left w:w="57" w:type="dxa"/>
              <w:bottom w:w="57" w:type="dxa"/>
              <w:right w:w="57" w:type="dxa"/>
            </w:tcMar>
          </w:tcPr>
          <w:p w14:paraId="20F3F636" w14:textId="77777777" w:rsidR="00144DB1" w:rsidRDefault="00144DB1" w:rsidP="00510B2A">
            <w:pPr>
              <w:pStyle w:val="ECEcorps"/>
            </w:pPr>
            <w:r w:rsidRPr="002D2F9B">
              <w:t>NOM</w:t>
            </w:r>
            <w:r>
              <w:t xml:space="preserve"> : </w:t>
            </w:r>
          </w:p>
          <w:p w14:paraId="4A393575" w14:textId="77777777" w:rsidR="00144DB1" w:rsidRDefault="00144DB1" w:rsidP="00510B2A">
            <w:pPr>
              <w:pStyle w:val="ECEcorps"/>
            </w:pPr>
          </w:p>
        </w:tc>
        <w:tc>
          <w:tcPr>
            <w:tcW w:w="4933" w:type="dxa"/>
            <w:tcMar>
              <w:top w:w="57" w:type="dxa"/>
              <w:left w:w="57" w:type="dxa"/>
              <w:bottom w:w="57" w:type="dxa"/>
              <w:right w:w="57" w:type="dxa"/>
            </w:tcMar>
          </w:tcPr>
          <w:p w14:paraId="0FC49A0E" w14:textId="77777777" w:rsidR="00144DB1" w:rsidRDefault="00144DB1" w:rsidP="00510B2A">
            <w:pPr>
              <w:pStyle w:val="ECEcorps"/>
            </w:pPr>
            <w:r w:rsidRPr="002D2F9B">
              <w:t>Prénom</w:t>
            </w:r>
            <w:r>
              <w:t xml:space="preserve"> : </w:t>
            </w:r>
          </w:p>
        </w:tc>
      </w:tr>
      <w:tr w:rsidR="00144DB1" w14:paraId="2AA36527" w14:textId="77777777" w:rsidTr="00510B2A">
        <w:trPr>
          <w:jc w:val="center"/>
        </w:trPr>
        <w:tc>
          <w:tcPr>
            <w:tcW w:w="4933" w:type="dxa"/>
            <w:tcMar>
              <w:top w:w="57" w:type="dxa"/>
              <w:left w:w="57" w:type="dxa"/>
              <w:bottom w:w="57" w:type="dxa"/>
              <w:right w:w="57" w:type="dxa"/>
            </w:tcMar>
          </w:tcPr>
          <w:p w14:paraId="105D7A87" w14:textId="77777777" w:rsidR="00144DB1" w:rsidRDefault="00144DB1" w:rsidP="00510B2A">
            <w:pPr>
              <w:pStyle w:val="ECEcorps"/>
            </w:pPr>
            <w:r w:rsidRPr="002D2F9B">
              <w:t>Centre d’examen</w:t>
            </w:r>
            <w:r>
              <w:t xml:space="preserve"> : </w:t>
            </w:r>
          </w:p>
          <w:p w14:paraId="6D32532C" w14:textId="77777777" w:rsidR="00144DB1" w:rsidRDefault="00144DB1" w:rsidP="00510B2A">
            <w:pPr>
              <w:pStyle w:val="ECEcorps"/>
            </w:pPr>
          </w:p>
        </w:tc>
        <w:tc>
          <w:tcPr>
            <w:tcW w:w="4933" w:type="dxa"/>
            <w:tcMar>
              <w:top w:w="57" w:type="dxa"/>
              <w:left w:w="57" w:type="dxa"/>
              <w:bottom w:w="57" w:type="dxa"/>
              <w:right w:w="57" w:type="dxa"/>
            </w:tcMar>
          </w:tcPr>
          <w:p w14:paraId="3EADBFC9" w14:textId="77777777" w:rsidR="00144DB1" w:rsidRDefault="00144DB1" w:rsidP="00510B2A">
            <w:pPr>
              <w:pStyle w:val="ECEcorps"/>
            </w:pPr>
            <w:r>
              <w:t>n°</w:t>
            </w:r>
            <w:r w:rsidRPr="002D2F9B">
              <w:t xml:space="preserve"> d’inscription</w:t>
            </w:r>
            <w:r>
              <w:t xml:space="preserve"> : </w:t>
            </w:r>
          </w:p>
        </w:tc>
      </w:tr>
    </w:tbl>
    <w:p w14:paraId="596C488E" w14:textId="77777777" w:rsidR="00144DB1" w:rsidRDefault="00144DB1" w:rsidP="00144DB1">
      <w:pPr>
        <w:pStyle w:val="ECEcorps"/>
      </w:pPr>
    </w:p>
    <w:p w14:paraId="2A28630D" w14:textId="77777777" w:rsidR="00144DB1" w:rsidRDefault="00144DB1" w:rsidP="00144DB1">
      <w:pPr>
        <w:pStyle w:val="ECEbordure"/>
      </w:pPr>
      <w:r>
        <w:t xml:space="preserve">Cette situation d’évaluation </w:t>
      </w:r>
      <w:r w:rsidRPr="00966915">
        <w:t xml:space="preserve">comporte </w:t>
      </w:r>
      <w:r w:rsidRPr="00712908">
        <w:rPr>
          <w:b/>
          <w:bCs/>
        </w:rPr>
        <w:t>cinq</w:t>
      </w:r>
      <w:r w:rsidRPr="00581077">
        <w:rPr>
          <w:b/>
        </w:rPr>
        <w:t xml:space="preserve"> </w:t>
      </w:r>
      <w:r>
        <w:t xml:space="preserve">pages </w:t>
      </w:r>
      <w:r w:rsidRPr="00C17957">
        <w:t>sur lesquelles le candidat doit consigner ses réponses.</w:t>
      </w:r>
    </w:p>
    <w:p w14:paraId="6A6CC00A" w14:textId="77777777" w:rsidR="00144DB1" w:rsidRDefault="00144DB1" w:rsidP="00144DB1">
      <w:pPr>
        <w:pStyle w:val="ECEbordure"/>
      </w:pPr>
      <w:r w:rsidRPr="000F26F2">
        <w:t>Le candidat doit restituer ce document avant de sortir de la salle d'examen</w:t>
      </w:r>
      <w:r w:rsidRPr="00AC5BC7">
        <w:t>.</w:t>
      </w:r>
    </w:p>
    <w:p w14:paraId="6910230F" w14:textId="77777777" w:rsidR="00144DB1" w:rsidRDefault="00144DB1" w:rsidP="00144DB1">
      <w:pPr>
        <w:pStyle w:val="ECEbordure"/>
      </w:pPr>
    </w:p>
    <w:p w14:paraId="2B1DF814" w14:textId="77777777" w:rsidR="00144DB1" w:rsidRDefault="00144DB1" w:rsidP="00144DB1">
      <w:pPr>
        <w:pStyle w:val="ECEbordure"/>
      </w:pPr>
      <w:r w:rsidRPr="00AC5BC7">
        <w:t>Le candidat doit agir en autonomie et faire preuve d’initiative tout au long de l’épreuve.</w:t>
      </w:r>
    </w:p>
    <w:p w14:paraId="37C2D3E2" w14:textId="77777777" w:rsidR="00144DB1" w:rsidRPr="00AC5BC7" w:rsidRDefault="00144DB1" w:rsidP="00144DB1">
      <w:pPr>
        <w:pStyle w:val="ECEbordure"/>
      </w:pPr>
      <w:r w:rsidRPr="000F26F2">
        <w:t>En cas de difficulté, le candidat peut solliciter l’examinateur afin de lui permettre de continuer la tâche.</w:t>
      </w:r>
    </w:p>
    <w:p w14:paraId="48475CEB" w14:textId="77777777" w:rsidR="00144DB1" w:rsidRDefault="00144DB1" w:rsidP="00144DB1">
      <w:pPr>
        <w:pStyle w:val="ECEbordure"/>
      </w:pPr>
      <w:r w:rsidRPr="00AC5BC7">
        <w:t>L’examinateur peut intervenir à tout moment, s’il le juge utile</w:t>
      </w:r>
      <w:r>
        <w:t>.</w:t>
      </w:r>
    </w:p>
    <w:p w14:paraId="74C478B6" w14:textId="77777777" w:rsidR="00144DB1" w:rsidRDefault="00144DB1" w:rsidP="00144DB1">
      <w:pPr>
        <w:pStyle w:val="ECEbordure"/>
      </w:pPr>
      <w:r w:rsidRPr="00C90C1F">
        <w:t>L’usage de calculatrice avec mode examen actif est autorisé. L’usage de calculatrice sans mémoire « type collège » est autorisé.</w:t>
      </w:r>
      <w:r>
        <w:t xml:space="preserve"> </w:t>
      </w:r>
    </w:p>
    <w:p w14:paraId="3057DA0D" w14:textId="77777777" w:rsidR="00144DB1" w:rsidRDefault="00144DB1" w:rsidP="00144DB1">
      <w:pPr>
        <w:pStyle w:val="ECEcorps"/>
        <w:rPr>
          <w:u w:val="single"/>
        </w:rPr>
      </w:pPr>
    </w:p>
    <w:p w14:paraId="3554E8FC" w14:textId="77777777" w:rsidR="00144DB1" w:rsidRPr="00545715" w:rsidRDefault="00144DB1" w:rsidP="00144DB1">
      <w:pPr>
        <w:pStyle w:val="ECEcorps"/>
        <w:rPr>
          <w:u w:val="single"/>
        </w:rPr>
      </w:pPr>
    </w:p>
    <w:p w14:paraId="157AD13C" w14:textId="77777777" w:rsidR="00144DB1" w:rsidRPr="00136091" w:rsidRDefault="00144DB1" w:rsidP="00144DB1">
      <w:pPr>
        <w:pStyle w:val="ECEtitre"/>
        <w:rPr>
          <w:sz w:val="24"/>
          <w:szCs w:val="24"/>
        </w:rPr>
      </w:pPr>
      <w:r>
        <w:rPr>
          <w:noProof/>
        </w:rPr>
        <w:drawing>
          <wp:anchor distT="0" distB="0" distL="114300" distR="114300" simplePos="0" relativeHeight="251659264" behindDoc="0" locked="0" layoutInCell="1" allowOverlap="1" wp14:anchorId="3B73C17D" wp14:editId="62D2A0B7">
            <wp:simplePos x="0" y="0"/>
            <wp:positionH relativeFrom="column">
              <wp:posOffset>5273675</wp:posOffset>
            </wp:positionH>
            <wp:positionV relativeFrom="paragraph">
              <wp:posOffset>104775</wp:posOffset>
            </wp:positionV>
            <wp:extent cx="1271905" cy="1943100"/>
            <wp:effectExtent l="0" t="0" r="444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22638" t="9231" r="24835" b="10550"/>
                    <a:stretch/>
                  </pic:blipFill>
                  <pic:spPr bwMode="auto">
                    <a:xfrm>
                      <a:off x="0" y="0"/>
                      <a:ext cx="1271905" cy="1943100"/>
                    </a:xfrm>
                    <a:prstGeom prst="rect">
                      <a:avLst/>
                    </a:prstGeom>
                    <a:noFill/>
                    <a:ln>
                      <a:noFill/>
                    </a:ln>
                    <a:extLst>
                      <a:ext uri="{53640926-AAD7-44D8-BBD7-CCE9431645EC}">
                        <a14:shadowObscured xmlns:a14="http://schemas.microsoft.com/office/drawing/2010/main"/>
                      </a:ext>
                    </a:extLst>
                  </pic:spPr>
                </pic:pic>
              </a:graphicData>
            </a:graphic>
          </wp:anchor>
        </w:drawing>
      </w:r>
      <w:r>
        <w:rPr>
          <w:sz w:val="24"/>
          <w:szCs w:val="24"/>
        </w:rPr>
        <w:t>CONTEXTE DE LA</w:t>
      </w:r>
      <w:r w:rsidRPr="00136091">
        <w:rPr>
          <w:sz w:val="24"/>
          <w:szCs w:val="24"/>
        </w:rPr>
        <w:t xml:space="preserve"> </w:t>
      </w:r>
      <w:r>
        <w:rPr>
          <w:sz w:val="24"/>
          <w:szCs w:val="24"/>
        </w:rPr>
        <w:t>SITUATION D’ÉVALUATION</w:t>
      </w:r>
    </w:p>
    <w:p w14:paraId="23B99B6D" w14:textId="77777777" w:rsidR="00144DB1" w:rsidRPr="00545715" w:rsidRDefault="00144DB1" w:rsidP="00144DB1">
      <w:pPr>
        <w:pStyle w:val="ECEcorps"/>
        <w:rPr>
          <w:u w:val="single"/>
        </w:rPr>
      </w:pPr>
    </w:p>
    <w:p w14:paraId="228C7A05" w14:textId="77777777" w:rsidR="00144DB1" w:rsidRDefault="00144DB1" w:rsidP="00144DB1">
      <w:pPr>
        <w:pStyle w:val="ECEcorps"/>
      </w:pPr>
      <w:r>
        <w:t xml:space="preserve">Dans l’industrie, différents appareils sont utilisés pour mesurer la viscosité des fluides comme les huiles, les solvants et les encres. Ces appareils sont également utilisés dans l’industrie pharmaceutique pour mesurer la viscosité de la glycérine, constituant notamment du gel hydroalcoolique. Un des appareils permettant cette mesure est le viscosimètre à chute de bille de </w:t>
      </w:r>
      <w:proofErr w:type="spellStart"/>
      <w:r>
        <w:t>Hoppler</w:t>
      </w:r>
      <w:proofErr w:type="spellEnd"/>
      <w:r>
        <w:t xml:space="preserve"> qui utilise le roulement d’une bille dans un tube incliné rempli de fluide. Au laboratoire, il est possible d’utiliser un viscosimètre à chute de bille verticale pour réaliser la mesure de la viscosité de la glycérine.</w:t>
      </w:r>
      <w:r w:rsidRPr="005B40A7">
        <w:t xml:space="preserve"> </w:t>
      </w:r>
    </w:p>
    <w:p w14:paraId="0231C7FE" w14:textId="77777777" w:rsidR="00144DB1" w:rsidRPr="00A436E8" w:rsidRDefault="00144DB1" w:rsidP="00144DB1">
      <w:pPr>
        <w:pStyle w:val="ECEcorps"/>
        <w:rPr>
          <w:highlight w:val="yellow"/>
        </w:rPr>
      </w:pPr>
      <w:r>
        <w:rPr>
          <w:highlight w:val="yellow"/>
        </w:rPr>
        <w:t xml:space="preserve"> </w:t>
      </w:r>
    </w:p>
    <w:p w14:paraId="4AD21B43" w14:textId="77777777" w:rsidR="00144DB1" w:rsidRPr="00A436E8" w:rsidRDefault="00144DB1" w:rsidP="00144DB1">
      <w:pPr>
        <w:pStyle w:val="ECEcorps"/>
        <w:rPr>
          <w:highlight w:val="yellow"/>
        </w:rPr>
      </w:pPr>
    </w:p>
    <w:p w14:paraId="796CB7D3" w14:textId="77777777" w:rsidR="00144DB1" w:rsidRDefault="00144DB1" w:rsidP="00144DB1">
      <w:pPr>
        <w:pStyle w:val="ECEcorps"/>
      </w:pPr>
    </w:p>
    <w:p w14:paraId="5AD50C5E" w14:textId="77777777" w:rsidR="00144DB1" w:rsidRDefault="00144DB1" w:rsidP="00144DB1">
      <w:pPr>
        <w:pStyle w:val="ECEcorps"/>
      </w:pPr>
      <w:r>
        <w:rPr>
          <w:noProof/>
        </w:rPr>
        <mc:AlternateContent>
          <mc:Choice Requires="wps">
            <w:drawing>
              <wp:anchor distT="0" distB="0" distL="114300" distR="114300" simplePos="0" relativeHeight="251660288" behindDoc="0" locked="0" layoutInCell="1" allowOverlap="1" wp14:anchorId="456C712F" wp14:editId="6C3EF6B5">
                <wp:simplePos x="0" y="0"/>
                <wp:positionH relativeFrom="page">
                  <wp:posOffset>4979035</wp:posOffset>
                </wp:positionH>
                <wp:positionV relativeFrom="paragraph">
                  <wp:posOffset>127000</wp:posOffset>
                </wp:positionV>
                <wp:extent cx="2286000" cy="2667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66700"/>
                        </a:xfrm>
                        <a:prstGeom prst="rect">
                          <a:avLst/>
                        </a:prstGeom>
                        <a:solidFill>
                          <a:schemeClr val="lt1"/>
                        </a:solidFill>
                        <a:ln w="6350">
                          <a:noFill/>
                        </a:ln>
                      </wps:spPr>
                      <wps:txbx>
                        <w:txbxContent>
                          <w:p w14:paraId="0A93D85F" w14:textId="77777777" w:rsidR="00144DB1" w:rsidRPr="00965862" w:rsidRDefault="00144DB1" w:rsidP="00144DB1">
                            <w:pPr>
                              <w:rPr>
                                <w:i/>
                              </w:rPr>
                            </w:pPr>
                            <w:r w:rsidRPr="00965862">
                              <w:rPr>
                                <w:i/>
                              </w:rPr>
                              <w:t xml:space="preserve">Source : </w:t>
                            </w:r>
                            <w:hyperlink r:id="rId8" w:history="1">
                              <w:r w:rsidRPr="00965862">
                                <w:rPr>
                                  <w:rStyle w:val="Lienhypertexte"/>
                                  <w:i/>
                                </w:rPr>
                                <w:t>https://www.es-france.com/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56C712F" id="_x0000_t202" coordsize="21600,21600" o:spt="202" path="m,l,21600r21600,l21600,xe">
                <v:stroke joinstyle="miter"/>
                <v:path gradientshapeok="t" o:connecttype="rect"/>
              </v:shapetype>
              <v:shape id="Zone de texte 2" o:spid="_x0000_s1026" type="#_x0000_t202" style="position:absolute;left:0;text-align:left;margin-left:392.05pt;margin-top:10pt;width:180pt;height:2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" fillcolor="white [3201]" stroked="f" strokeweight=".5pt">
                <v:textbox>
                  <w:txbxContent>
                    <w:p w14:paraId="0A93D85F" w14:textId="77777777" w:rsidR="00144DB1" w:rsidRPr="00965862" w:rsidRDefault="00144DB1" w:rsidP="00144DB1">
                      <w:pPr>
                        <w:rPr>
                          <w:i/>
                        </w:rPr>
                      </w:pPr>
                      <w:r w:rsidRPr="00965862">
                        <w:rPr>
                          <w:i/>
                        </w:rPr>
                        <w:t xml:space="preserve">Source : </w:t>
                      </w:r>
                      <w:hyperlink r:id="rId9" w:history="1">
                        <w:r w:rsidRPr="00965862">
                          <w:rPr>
                            <w:rStyle w:val="Lienhypertexte"/>
                            <w:i/>
                          </w:rPr>
                          <w:t>https://www.es-france.com/</w:t>
                        </w:r>
                      </w:hyperlink>
                    </w:p>
                  </w:txbxContent>
                </v:textbox>
                <w10:wrap anchorx="page"/>
              </v:shape>
            </w:pict>
          </mc:Fallback>
        </mc:AlternateContent>
      </w:r>
    </w:p>
    <w:p w14:paraId="3A484F96" w14:textId="77777777" w:rsidR="00144DB1" w:rsidRDefault="00144DB1" w:rsidP="00144DB1">
      <w:pPr>
        <w:pStyle w:val="ECEcorps"/>
      </w:pPr>
    </w:p>
    <w:p w14:paraId="0321F461" w14:textId="77777777" w:rsidR="00144DB1" w:rsidRDefault="00144DB1" w:rsidP="00144DB1">
      <w:pPr>
        <w:pStyle w:val="ECEcorps"/>
      </w:pPr>
    </w:p>
    <w:p w14:paraId="48A8DA45" w14:textId="77777777" w:rsidR="00144DB1" w:rsidRPr="004C63B9" w:rsidRDefault="00144DB1" w:rsidP="00144DB1">
      <w:pPr>
        <w:pStyle w:val="ECEcorps"/>
        <w:rPr>
          <w:b/>
          <w:i/>
          <w:sz w:val="24"/>
        </w:rPr>
      </w:pPr>
      <w:r w:rsidRPr="004C63B9">
        <w:rPr>
          <w:b/>
          <w:i/>
          <w:sz w:val="24"/>
        </w:rPr>
        <w:t>Le but de cette épreuve est de</w:t>
      </w:r>
      <w:r>
        <w:rPr>
          <w:b/>
          <w:i/>
          <w:sz w:val="24"/>
        </w:rPr>
        <w:t xml:space="preserve"> mesurer la viscosité de la glycérine en utilisant un viscosimètre à chute de bille verticale.</w:t>
      </w:r>
    </w:p>
    <w:p w14:paraId="10CA6948" w14:textId="77777777" w:rsidR="00144DB1" w:rsidRDefault="00144DB1" w:rsidP="00144DB1">
      <w:pPr>
        <w:spacing w:line="240" w:lineRule="auto"/>
        <w:jc w:val="left"/>
        <w:rPr>
          <w:color w:val="auto"/>
        </w:rPr>
      </w:pPr>
      <w:r>
        <w:br w:type="page"/>
      </w:r>
    </w:p>
    <w:p w14:paraId="40359BF7" w14:textId="77777777" w:rsidR="00144DB1" w:rsidRPr="007146B9" w:rsidRDefault="00144DB1" w:rsidP="00144DB1">
      <w:pPr>
        <w:pStyle w:val="ECEcorps"/>
        <w:rPr>
          <w:b/>
          <w:sz w:val="24"/>
          <w:szCs w:val="24"/>
          <w:u w:val="single"/>
        </w:rPr>
      </w:pPr>
      <w:r w:rsidRPr="007146B9">
        <w:rPr>
          <w:b/>
          <w:sz w:val="24"/>
          <w:szCs w:val="24"/>
          <w:u w:val="single"/>
        </w:rPr>
        <w:lastRenderedPageBreak/>
        <w:t xml:space="preserve">INFORMATIONS MISES </w:t>
      </w:r>
      <w:r>
        <w:rPr>
          <w:b/>
          <w:sz w:val="24"/>
          <w:szCs w:val="24"/>
          <w:u w:val="single"/>
        </w:rPr>
        <w:t>À</w:t>
      </w:r>
      <w:r w:rsidRPr="007146B9">
        <w:rPr>
          <w:b/>
          <w:sz w:val="24"/>
          <w:szCs w:val="24"/>
          <w:u w:val="single"/>
        </w:rPr>
        <w:t xml:space="preserve"> DISPOSITION DU CANDIDAT</w:t>
      </w:r>
    </w:p>
    <w:p w14:paraId="63AD1E08" w14:textId="77777777" w:rsidR="00144DB1" w:rsidRPr="00545715" w:rsidRDefault="00144DB1" w:rsidP="00144DB1">
      <w:pPr>
        <w:pStyle w:val="ECEcorps"/>
      </w:pPr>
    </w:p>
    <w:p w14:paraId="036607CE" w14:textId="77777777" w:rsidR="00144DB1" w:rsidRPr="00DC4590" w:rsidRDefault="00144DB1" w:rsidP="00144DB1">
      <w:pPr>
        <w:pStyle w:val="ECEtitre"/>
        <w:rPr>
          <w:sz w:val="24"/>
          <w:szCs w:val="24"/>
          <w:u w:val="none"/>
        </w:rPr>
      </w:pPr>
      <w:r>
        <w:rPr>
          <w:sz w:val="24"/>
          <w:szCs w:val="24"/>
        </w:rPr>
        <w:t>Principe du viscosimètre à chute de bille verticale</w:t>
      </w:r>
    </w:p>
    <w:p w14:paraId="7C4616B7" w14:textId="77777777" w:rsidR="00144DB1" w:rsidRDefault="00144DB1" w:rsidP="00144DB1">
      <w:pPr>
        <w:pStyle w:val="ECEcorps"/>
      </w:pPr>
      <w:r>
        <w:rPr>
          <w:rFonts w:ascii="Times New Roman" w:hAnsi="Times New Roman" w:cs="Times New Roman"/>
          <w:noProof/>
          <w:sz w:val="24"/>
          <w:szCs w:val="24"/>
        </w:rPr>
        <mc:AlternateContent>
          <mc:Choice Requires="wpg">
            <w:drawing>
              <wp:anchor distT="0" distB="0" distL="114300" distR="114300" simplePos="0" relativeHeight="251661312" behindDoc="0" locked="0" layoutInCell="1" allowOverlap="1" wp14:anchorId="468B6767" wp14:editId="6D0AB8C0">
                <wp:simplePos x="0" y="0"/>
                <wp:positionH relativeFrom="column">
                  <wp:posOffset>5222240</wp:posOffset>
                </wp:positionH>
                <wp:positionV relativeFrom="paragraph">
                  <wp:posOffset>18415</wp:posOffset>
                </wp:positionV>
                <wp:extent cx="1421765" cy="3093720"/>
                <wp:effectExtent l="0" t="0" r="0" b="30480"/>
                <wp:wrapSquare wrapText="bothSides"/>
                <wp:docPr id="3"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1765" cy="3093720"/>
                          <a:chOff x="1830" y="4370"/>
                          <a:chExt cx="2239" cy="4872"/>
                        </a:xfrm>
                      </wpg:grpSpPr>
                      <wps:wsp>
                        <wps:cNvPr id="4" name="Rectangle 3"/>
                        <wps:cNvSpPr>
                          <a:spLocks noChangeArrowheads="1"/>
                        </wps:cNvSpPr>
                        <wps:spPr bwMode="auto">
                          <a:xfrm>
                            <a:off x="1830" y="4460"/>
                            <a:ext cx="1155" cy="46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Oval 4"/>
                        <wps:cNvSpPr>
                          <a:spLocks noChangeArrowheads="1"/>
                        </wps:cNvSpPr>
                        <wps:spPr bwMode="auto">
                          <a:xfrm>
                            <a:off x="2241" y="4499"/>
                            <a:ext cx="397" cy="397"/>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 name="Line 7"/>
                        <wps:cNvCnPr>
                          <a:cxnSpLocks noChangeShapeType="1"/>
                        </wps:cNvCnPr>
                        <wps:spPr bwMode="auto">
                          <a:xfrm>
                            <a:off x="3681" y="4670"/>
                            <a:ext cx="6" cy="4572"/>
                          </a:xfrm>
                          <a:prstGeom prst="line">
                            <a:avLst/>
                          </a:prstGeom>
                          <a:ln>
                            <a:headEnd/>
                            <a:tailEnd type="triangle" w="med" len="med"/>
                          </a:ln>
                        </wps:spPr>
                        <wps:style>
                          <a:lnRef idx="1">
                            <a:schemeClr val="dk1"/>
                          </a:lnRef>
                          <a:fillRef idx="0">
                            <a:schemeClr val="dk1"/>
                          </a:fillRef>
                          <a:effectRef idx="0">
                            <a:schemeClr val="dk1"/>
                          </a:effectRef>
                          <a:fontRef idx="minor">
                            <a:schemeClr val="tx1"/>
                          </a:fontRef>
                        </wps:style>
                        <wps:bodyPr/>
                      </wps:wsp>
                      <wps:wsp>
                        <wps:cNvPr id="9" name="Line 8"/>
                        <wps:cNvCnPr>
                          <a:cxnSpLocks noChangeShapeType="1"/>
                        </wps:cNvCnPr>
                        <wps:spPr bwMode="auto">
                          <a:xfrm>
                            <a:off x="3681" y="4619"/>
                            <a:ext cx="0" cy="360"/>
                          </a:xfrm>
                          <a:prstGeom prst="line">
                            <a:avLst/>
                          </a:prstGeom>
                          <a:noFill/>
                          <a:ln w="19050">
                            <a:solidFill>
                              <a:srgbClr val="000000"/>
                            </a:solidFill>
                            <a:round/>
                            <a:headEnd/>
                            <a:tailEnd type="triangle" w="sm" len="sm"/>
                          </a:ln>
                        </wps:spPr>
                        <wps:bodyPr/>
                      </wps:wsp>
                      <wps:wsp>
                        <wps:cNvPr id="10" name="Text Box 9"/>
                        <wps:cNvSpPr txBox="1">
                          <a:spLocks noChangeArrowheads="1"/>
                        </wps:cNvSpPr>
                        <wps:spPr bwMode="auto">
                          <a:xfrm>
                            <a:off x="3441" y="4370"/>
                            <a:ext cx="246" cy="300"/>
                          </a:xfrm>
                          <a:prstGeom prst="rect">
                            <a:avLst/>
                          </a:prstGeom>
                          <a:solidFill>
                            <a:srgbClr val="FFFFFF"/>
                          </a:solidFill>
                          <a:ln>
                            <a:noFill/>
                          </a:ln>
                        </wps:spPr>
                        <wps:txbx>
                          <w:txbxContent>
                            <w:p w14:paraId="12E4E559" w14:textId="77777777" w:rsidR="00144DB1" w:rsidRDefault="00144DB1" w:rsidP="00144DB1">
                              <w:pPr>
                                <w:jc w:val="center"/>
                              </w:pPr>
                              <w:r>
                                <w:t>O</w:t>
                              </w:r>
                            </w:p>
                            <w:p w14:paraId="723F496B" w14:textId="77777777" w:rsidR="00144DB1" w:rsidRDefault="00144DB1" w:rsidP="00144DB1"/>
                          </w:txbxContent>
                        </wps:txbx>
                        <wps:bodyPr rot="0" vert="horz" wrap="square" lIns="0" tIns="0" rIns="0" bIns="0" anchor="t" anchorCtr="0" upright="1">
                          <a:noAutofit/>
                        </wps:bodyPr>
                      </wps:wsp>
                      <wps:wsp>
                        <wps:cNvPr id="15" name="Text Box 14"/>
                        <wps:cNvSpPr txBox="1">
                          <a:spLocks noChangeArrowheads="1"/>
                        </wps:cNvSpPr>
                        <wps:spPr bwMode="auto">
                          <a:xfrm>
                            <a:off x="3757" y="4772"/>
                            <a:ext cx="312" cy="380"/>
                          </a:xfrm>
                          <a:prstGeom prst="rect">
                            <a:avLst/>
                          </a:prstGeom>
                          <a:solidFill>
                            <a:srgbClr val="FFFFFF"/>
                          </a:solidFill>
                          <a:ln>
                            <a:noFill/>
                          </a:ln>
                        </wps:spPr>
                        <wps:txbx>
                          <w:txbxContent>
                            <w:p w14:paraId="22F83528" w14:textId="77777777" w:rsidR="00144DB1" w:rsidRDefault="008C1F8B" w:rsidP="00144DB1">
                              <w:pPr>
                                <w:jc w:val="center"/>
                              </w:pPr>
                              <m:oMathPara>
                                <m:oMath>
                                  <m:acc>
                                    <m:accPr>
                                      <m:chr m:val="⃗"/>
                                      <m:ctrlPr>
                                        <w:rPr>
                                          <w:rFonts w:ascii="Cambria Math" w:eastAsiaTheme="minorEastAsia" w:hAnsiTheme="minorHAnsi" w:cstheme="minorBidi"/>
                                          <w:i/>
                                          <w:sz w:val="22"/>
                                          <w:szCs w:val="22"/>
                                        </w:rPr>
                                      </m:ctrlPr>
                                    </m:accPr>
                                    <m:e>
                                      <m:r>
                                        <w:rPr>
                                          <w:rFonts w:ascii="Cambria Math" w:eastAsiaTheme="minorEastAsia" w:hAnsiTheme="minorHAnsi" w:cstheme="minorBidi"/>
                                          <w:sz w:val="22"/>
                                          <w:szCs w:val="22"/>
                                        </w:rPr>
                                        <m:t>j</m:t>
                                      </m:r>
                                    </m:e>
                                  </m:acc>
                                </m:oMath>
                              </m:oMathPara>
                            </w:p>
                          </w:txbxContent>
                        </wps:txbx>
                        <wps:bodyPr rot="0" vert="horz" wrap="square" lIns="0" tIns="0" rIns="0" bIns="0" anchor="t" anchorCtr="0" upright="1">
                          <a:noAutofit/>
                        </wps:bodyPr>
                      </wps:wsp>
                      <wps:wsp>
                        <wps:cNvPr id="16" name="Text Box 15"/>
                        <wps:cNvSpPr txBox="1">
                          <a:spLocks noChangeArrowheads="1"/>
                        </wps:cNvSpPr>
                        <wps:spPr bwMode="auto">
                          <a:xfrm>
                            <a:off x="3261" y="8873"/>
                            <a:ext cx="246" cy="300"/>
                          </a:xfrm>
                          <a:prstGeom prst="rect">
                            <a:avLst/>
                          </a:prstGeom>
                          <a:solidFill>
                            <a:srgbClr val="FFFFFF"/>
                          </a:solidFill>
                          <a:ln>
                            <a:noFill/>
                          </a:ln>
                        </wps:spPr>
                        <wps:txbx>
                          <w:txbxContent>
                            <w:p w14:paraId="7AC71D09" w14:textId="77777777" w:rsidR="00144DB1" w:rsidRDefault="00144DB1" w:rsidP="00144DB1">
                              <w:pPr>
                                <w:jc w:val="center"/>
                              </w:pPr>
                              <w:proofErr w:type="gramStart"/>
                              <w:r>
                                <w:t>y</w:t>
                              </w:r>
                              <w:proofErr w:type="gramEnd"/>
                            </w:p>
                            <w:p w14:paraId="43B1EDC0" w14:textId="77777777" w:rsidR="00144DB1" w:rsidRDefault="00144DB1" w:rsidP="00144DB1"/>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68B6767" id="Groupe 3" o:spid="_x0000_s1027" style="position:absolute;left:0;text-align:left;margin-left:411.2pt;margin-top:1.45pt;width:111.95pt;height:243.6pt;z-index:251661312" coordorigin="1830,4370" coordsize="2239,4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">
                <v:rect id="Rectangle 3" o:spid="_x0000_s1028" style="position:absolute;left:1830;top:4460;width:1155;height:4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oval id="Oval 4" o:spid="_x0000_s1029" style="position:absolute;left:2241;top:4499;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" fillcolor="black"/>
                <v:line id="Line 7" o:spid="_x0000_s1030" style="position:absolute;visibility:visible;mso-wrap-style:square" from="3681,4670" to="3687,9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" strokecolor="black [3200]" strokeweight=".5pt">
                  <v:stroke endarrow="block" joinstyle="miter"/>
                </v:line>
                <v:line id="Line 8" o:spid="_x0000_s1031" style="position:absolute;visibility:visible;mso-wrap-style:square" from="3681,4619" to="3681,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" strokeweight="1.5pt">
                  <v:stroke endarrow="block" endarrowwidth="narrow" endarrowlength="short"/>
                </v:line>
                <v:shape id="Text Box 9" o:spid="_x0000_s1032" type="#_x0000_t202" style="position:absolute;left:3441;top:4370;width:246;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12E4E559" w14:textId="77777777" w:rsidR="00144DB1" w:rsidRDefault="00144DB1" w:rsidP="00144DB1">
                        <w:pPr>
                          <w:jc w:val="center"/>
                        </w:pPr>
                        <w:r>
                          <w:t>O</w:t>
                        </w:r>
                      </w:p>
                      <w:p w14:paraId="723F496B" w14:textId="77777777" w:rsidR="00144DB1" w:rsidRDefault="00144DB1" w:rsidP="00144DB1"/>
                    </w:txbxContent>
                  </v:textbox>
                </v:shape>
                <v:shape id="Text Box 14" o:spid="_x0000_s1033" type="#_x0000_t202" style="position:absolute;left:3757;top:4772;width:312;height: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XfGwgAAANsAAAAPAAAAZHJzL2Rvd25yZXYueG1sRE9La8JA&#10;EL4L/Q/LFHqRummg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CJVXfGwgAAANsAAAAPAAAA&#10;AAAAAAAAAAAAAAcCAABkcnMvZG93bnJldi54bWxQSwUGAAAAAAMAAwC3AAAA9gIAAAAA&#10;" stroked="f">
                  <v:textbox inset="0,0,0,0">
                    <w:txbxContent>
                      <w:p w14:paraId="22F83528" w14:textId="77777777" w:rsidR="00144DB1" w:rsidRDefault="00144DB1" w:rsidP="00144DB1">
                        <w:pPr>
                          <w:jc w:val="center"/>
                        </w:pPr>
                        <m:oMathPara>
                          <m:oMath>
                            <m:acc>
                              <m:accPr>
                                <m:chr m:val="⃗"/>
                                <m:ctrlPr>
                                  <w:rPr>
                                    <w:rFonts w:ascii="Cambria Math" w:eastAsiaTheme="minorEastAsia" w:hAnsiTheme="minorHAnsi" w:cstheme="minorBidi"/>
                                    <w:i/>
                                    <w:sz w:val="22"/>
                                    <w:szCs w:val="22"/>
                                  </w:rPr>
                                </m:ctrlPr>
                              </m:accPr>
                              <m:e>
                                <m:r>
                                  <w:rPr>
                                    <w:rFonts w:ascii="Cambria Math" w:eastAsiaTheme="minorEastAsia" w:hAnsiTheme="minorHAnsi" w:cstheme="minorBidi"/>
                                    <w:sz w:val="22"/>
                                    <w:szCs w:val="22"/>
                                  </w:rPr>
                                  <m:t>j</m:t>
                                </m:r>
                              </m:e>
                            </m:acc>
                          </m:oMath>
                        </m:oMathPara>
                      </w:p>
                    </w:txbxContent>
                  </v:textbox>
                </v:shape>
                <v:shape id="Text Box 15" o:spid="_x0000_s1034" type="#_x0000_t202" style="position:absolute;left:3261;top:8873;width:246;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14:paraId="7AC71D09" w14:textId="77777777" w:rsidR="00144DB1" w:rsidRDefault="00144DB1" w:rsidP="00144DB1">
                        <w:pPr>
                          <w:jc w:val="center"/>
                        </w:pPr>
                        <w:proofErr w:type="gramStart"/>
                        <w:r>
                          <w:t>y</w:t>
                        </w:r>
                        <w:proofErr w:type="gramEnd"/>
                      </w:p>
                      <w:p w14:paraId="43B1EDC0" w14:textId="77777777" w:rsidR="00144DB1" w:rsidRDefault="00144DB1" w:rsidP="00144DB1"/>
                    </w:txbxContent>
                  </v:textbox>
                </v:shape>
                <w10:wrap type="square"/>
              </v:group>
            </w:pict>
          </mc:Fallback>
        </mc:AlternateContent>
      </w:r>
    </w:p>
    <w:p w14:paraId="27E2631E" w14:textId="77777777" w:rsidR="00144DB1" w:rsidRDefault="00144DB1" w:rsidP="00144DB1">
      <w:pPr>
        <w:pStyle w:val="ECEcorps"/>
      </w:pPr>
      <w:r>
        <w:rPr>
          <w:noProof/>
        </w:rPr>
        <mc:AlternateContent>
          <mc:Choice Requires="wps">
            <w:drawing>
              <wp:anchor distT="0" distB="0" distL="114300" distR="114300" simplePos="0" relativeHeight="251662336" behindDoc="0" locked="0" layoutInCell="1" allowOverlap="1" wp14:anchorId="4F5E91E3" wp14:editId="7A0FA048">
                <wp:simplePos x="0" y="0"/>
                <wp:positionH relativeFrom="column">
                  <wp:posOffset>5545455</wp:posOffset>
                </wp:positionH>
                <wp:positionV relativeFrom="paragraph">
                  <wp:posOffset>67310</wp:posOffset>
                </wp:positionV>
                <wp:extent cx="1000125" cy="9525"/>
                <wp:effectExtent l="0" t="0" r="9525" b="9525"/>
                <wp:wrapNone/>
                <wp:docPr id="17"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000125" cy="9525"/>
                        </a:xfrm>
                        <a:prstGeom prst="line">
                          <a:avLst/>
                        </a:prstGeom>
                        <a:ln w="12700">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C36163" id="Connecteur droit 17"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65pt,5.3pt" to="515.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" strokecolor="#4472c4 [3204]" strokeweight="1pt">
                <v:stroke dashstyle="dash" joinstyle="miter"/>
                <o:lock v:ext="edit" shapetype="f"/>
              </v:line>
            </w:pict>
          </mc:Fallback>
        </mc:AlternateContent>
      </w:r>
      <w:r>
        <w:t>On peut construire un viscosimètre à chute de bille en faisant tomber une bille sphérique dans une grande éprouvette remplie du fluide dont on veut déterminer la viscosité. La bille doit avoir un rayon suffisamment petit par rapport au diamètre de l’éprouvette pour éviter les effets de bords. Dans ces conditions, la bille est soumise à trois forces : son poids, la poussée d’Archimède et la force de frottement exercée par le fluide.</w:t>
      </w:r>
    </w:p>
    <w:p w14:paraId="33013A75" w14:textId="77777777" w:rsidR="00144DB1" w:rsidRDefault="00144DB1" w:rsidP="00144DB1">
      <w:pPr>
        <w:pStyle w:val="ECEcorps"/>
      </w:pPr>
      <w:r>
        <w:t>Si on lâche la bille sans vitesse initiale, on peut filmer son mouvement et faire ensuite une analyse vidéo à l’aide d’un logiciel adapté. On peut obtenir les positions successives occupées par la bille et en déduire comment évolue la vitesse au cours du mouvement.</w:t>
      </w:r>
    </w:p>
    <w:p w14:paraId="512C7C0F" w14:textId="77777777" w:rsidR="00144DB1" w:rsidRDefault="00144DB1" w:rsidP="00144DB1">
      <w:pPr>
        <w:pStyle w:val="ECEcorps"/>
      </w:pPr>
    </w:p>
    <w:p w14:paraId="32A03852" w14:textId="77777777" w:rsidR="00144DB1" w:rsidRPr="00D87AD6" w:rsidRDefault="00144DB1" w:rsidP="00144DB1">
      <w:pPr>
        <w:pStyle w:val="ECEcorps"/>
        <w:rPr>
          <w:b/>
        </w:rPr>
      </w:pPr>
      <w:r w:rsidRPr="00D87AD6">
        <w:rPr>
          <w:b/>
        </w:rPr>
        <w:t>Exemple de résultat obtenu lors de la chute d’une bille dans la glycérine</w:t>
      </w:r>
    </w:p>
    <w:p w14:paraId="479D78B5" w14:textId="77777777" w:rsidR="00144DB1" w:rsidRDefault="00144DB1" w:rsidP="00144DB1">
      <w:pPr>
        <w:pStyle w:val="ECEcorps"/>
      </w:pPr>
      <w:r>
        <w:rPr>
          <w:bCs/>
          <w:noProof/>
          <w:spacing w:val="-7"/>
          <w:sz w:val="24"/>
          <w:szCs w:val="23"/>
        </w:rPr>
        <w:drawing>
          <wp:anchor distT="0" distB="0" distL="114300" distR="114300" simplePos="0" relativeHeight="251663360" behindDoc="0" locked="0" layoutInCell="1" allowOverlap="1" wp14:anchorId="4484DCCC" wp14:editId="381754A7">
            <wp:simplePos x="0" y="0"/>
            <wp:positionH relativeFrom="column">
              <wp:posOffset>440690</wp:posOffset>
            </wp:positionH>
            <wp:positionV relativeFrom="paragraph">
              <wp:posOffset>43815</wp:posOffset>
            </wp:positionV>
            <wp:extent cx="3952875" cy="2587044"/>
            <wp:effectExtent l="0" t="0" r="0" b="381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lum bright="-6000" contrast="18000"/>
                      <a:extLst>
                        <a:ext uri="{28A0092B-C50C-407E-A947-70E740481C1C}">
                          <a14:useLocalDpi xmlns:a14="http://schemas.microsoft.com/office/drawing/2010/main" val="0"/>
                        </a:ext>
                      </a:extLst>
                    </a:blip>
                    <a:srcRect/>
                    <a:stretch>
                      <a:fillRect/>
                    </a:stretch>
                  </pic:blipFill>
                  <pic:spPr bwMode="auto">
                    <a:xfrm>
                      <a:off x="0" y="0"/>
                      <a:ext cx="3952875" cy="2587044"/>
                    </a:xfrm>
                    <a:prstGeom prst="rect">
                      <a:avLst/>
                    </a:prstGeom>
                    <a:noFill/>
                    <a:ln>
                      <a:noFill/>
                    </a:ln>
                  </pic:spPr>
                </pic:pic>
              </a:graphicData>
            </a:graphic>
          </wp:anchor>
        </w:drawing>
      </w:r>
    </w:p>
    <w:p w14:paraId="7F2C8633" w14:textId="77777777" w:rsidR="00144DB1" w:rsidRDefault="00144DB1" w:rsidP="00144DB1">
      <w:pPr>
        <w:pStyle w:val="ECEcorps"/>
      </w:pPr>
    </w:p>
    <w:p w14:paraId="6A25598C" w14:textId="77777777" w:rsidR="00144DB1" w:rsidRDefault="00144DB1" w:rsidP="00144DB1">
      <w:pPr>
        <w:pStyle w:val="ECEcorps"/>
      </w:pPr>
    </w:p>
    <w:p w14:paraId="35E935FD" w14:textId="77777777" w:rsidR="00144DB1" w:rsidRDefault="00144DB1" w:rsidP="00144DB1">
      <w:pPr>
        <w:pStyle w:val="ECEcorps"/>
      </w:pPr>
    </w:p>
    <w:p w14:paraId="4EC8F47D" w14:textId="77777777" w:rsidR="00144DB1" w:rsidRDefault="00144DB1" w:rsidP="00144DB1">
      <w:pPr>
        <w:pStyle w:val="ECEcorps"/>
      </w:pPr>
    </w:p>
    <w:p w14:paraId="0E58477D" w14:textId="77777777" w:rsidR="00144DB1" w:rsidRDefault="00144DB1" w:rsidP="00144DB1">
      <w:pPr>
        <w:pStyle w:val="ECEcorps"/>
      </w:pPr>
    </w:p>
    <w:p w14:paraId="6BBB4559" w14:textId="77777777" w:rsidR="00144DB1" w:rsidRDefault="00144DB1" w:rsidP="00144DB1">
      <w:pPr>
        <w:pStyle w:val="ECEcorps"/>
      </w:pPr>
    </w:p>
    <w:p w14:paraId="0A60575A" w14:textId="77777777" w:rsidR="00144DB1" w:rsidRDefault="00144DB1" w:rsidP="00144DB1">
      <w:pPr>
        <w:pStyle w:val="ECEcorps"/>
      </w:pPr>
    </w:p>
    <w:p w14:paraId="2D03E074" w14:textId="77777777" w:rsidR="00144DB1" w:rsidRDefault="00144DB1" w:rsidP="00144DB1">
      <w:pPr>
        <w:pStyle w:val="ECEcorps"/>
      </w:pPr>
    </w:p>
    <w:p w14:paraId="08C683EE" w14:textId="77777777" w:rsidR="00144DB1" w:rsidRDefault="00144DB1" w:rsidP="00144DB1">
      <w:pPr>
        <w:pStyle w:val="ECEcorps"/>
      </w:pPr>
    </w:p>
    <w:p w14:paraId="42C0075F" w14:textId="77777777" w:rsidR="00144DB1" w:rsidRDefault="00144DB1" w:rsidP="00144DB1">
      <w:pPr>
        <w:pStyle w:val="ECEcorps"/>
      </w:pPr>
    </w:p>
    <w:p w14:paraId="5BE78D0B" w14:textId="77777777" w:rsidR="00144DB1" w:rsidRDefault="00144DB1" w:rsidP="00144DB1">
      <w:pPr>
        <w:pStyle w:val="ECEcorps"/>
      </w:pPr>
    </w:p>
    <w:p w14:paraId="5D1ACE6A" w14:textId="77777777" w:rsidR="00144DB1" w:rsidRDefault="00144DB1" w:rsidP="00144DB1">
      <w:pPr>
        <w:pStyle w:val="ECEcorps"/>
      </w:pPr>
    </w:p>
    <w:p w14:paraId="686D962B" w14:textId="77777777" w:rsidR="00144DB1" w:rsidRDefault="00144DB1" w:rsidP="00144DB1">
      <w:pPr>
        <w:pStyle w:val="ECEcorps"/>
      </w:pPr>
    </w:p>
    <w:p w14:paraId="4F26CB68" w14:textId="77777777" w:rsidR="00144DB1" w:rsidRDefault="00144DB1" w:rsidP="00144DB1">
      <w:pPr>
        <w:pStyle w:val="ECEcorps"/>
      </w:pPr>
    </w:p>
    <w:p w14:paraId="1E56422E" w14:textId="77777777" w:rsidR="00144DB1" w:rsidRDefault="00144DB1" w:rsidP="00144DB1">
      <w:pPr>
        <w:pStyle w:val="ECEcorps"/>
      </w:pPr>
    </w:p>
    <w:p w14:paraId="6E3599AD" w14:textId="77777777" w:rsidR="00144DB1" w:rsidRPr="007E7114" w:rsidRDefault="00144DB1" w:rsidP="00144DB1">
      <w:pPr>
        <w:pStyle w:val="ECEcorps"/>
      </w:pPr>
    </w:p>
    <w:p w14:paraId="1955802E" w14:textId="77777777" w:rsidR="00144DB1" w:rsidRDefault="00144DB1" w:rsidP="00144DB1">
      <w:pPr>
        <w:pStyle w:val="ECEtitre"/>
        <w:rPr>
          <w:sz w:val="24"/>
          <w:szCs w:val="24"/>
        </w:rPr>
      </w:pPr>
    </w:p>
    <w:p w14:paraId="002321C8" w14:textId="77777777" w:rsidR="00144DB1" w:rsidRPr="00DC4590" w:rsidRDefault="00144DB1" w:rsidP="00144DB1">
      <w:pPr>
        <w:pStyle w:val="ECEtitre"/>
        <w:rPr>
          <w:sz w:val="24"/>
          <w:szCs w:val="24"/>
          <w:u w:val="none"/>
        </w:rPr>
      </w:pPr>
      <w:r>
        <w:rPr>
          <w:sz w:val="24"/>
          <w:szCs w:val="24"/>
        </w:rPr>
        <w:t>Viscosité et vitesse limite</w:t>
      </w:r>
    </w:p>
    <w:p w14:paraId="5ED3AA8E" w14:textId="77777777" w:rsidR="00144DB1" w:rsidRDefault="00144DB1" w:rsidP="00144DB1">
      <w:pPr>
        <w:pStyle w:val="ECEcorps"/>
      </w:pPr>
    </w:p>
    <w:p w14:paraId="7942EC91" w14:textId="77777777" w:rsidR="00144DB1" w:rsidRDefault="00144DB1" w:rsidP="00144DB1">
      <w:pPr>
        <w:pStyle w:val="ECEcorps"/>
      </w:pPr>
      <w:r>
        <w:t xml:space="preserve">La viscosité </w:t>
      </w:r>
      <w:r w:rsidRPr="00BF2C36">
        <w:rPr>
          <w:iCs/>
        </w:rPr>
        <w:t>η</w:t>
      </w:r>
      <w:r w:rsidRPr="0084177F">
        <w:t xml:space="preserve"> </w:t>
      </w:r>
      <w:r>
        <w:t xml:space="preserve">est une grandeur physique qui caractérise dans la situation présente, la résistance du fluide au mouvement de la bille qui chute dans ce fluide. Elle s’exprime en </w:t>
      </w:r>
      <w:proofErr w:type="spellStart"/>
      <w:r>
        <w:t>Pa·s</w:t>
      </w:r>
      <w:proofErr w:type="spellEnd"/>
      <w:r>
        <w:t>.</w:t>
      </w:r>
    </w:p>
    <w:p w14:paraId="177A5CE1" w14:textId="77777777" w:rsidR="00144DB1" w:rsidRDefault="00144DB1" w:rsidP="00144DB1">
      <w:pPr>
        <w:pStyle w:val="ECEcorps"/>
      </w:pPr>
    </w:p>
    <w:p w14:paraId="4C49F449" w14:textId="77777777" w:rsidR="00144DB1" w:rsidRDefault="00144DB1" w:rsidP="00144DB1">
      <w:pPr>
        <w:pStyle w:val="ECEcorps"/>
      </w:pPr>
      <w:r>
        <w:t xml:space="preserve">La vitesse limite </w:t>
      </w:r>
      <m:oMath>
        <m:sSub>
          <m:sSubPr>
            <m:ctrlPr>
              <w:rPr>
                <w:rFonts w:ascii="Cambria Math" w:hAnsi="Cambria Math"/>
                <w:i/>
              </w:rPr>
            </m:ctrlPr>
          </m:sSubPr>
          <m:e>
            <m:r>
              <m:rPr>
                <m:nor/>
              </m:rPr>
              <w:rPr>
                <w:i/>
              </w:rPr>
              <m:t>v</m:t>
            </m:r>
          </m:e>
          <m:sub>
            <m:r>
              <m:rPr>
                <m:nor/>
              </m:rPr>
              <w:rPr>
                <w:i/>
              </w:rPr>
              <m:t>lim</m:t>
            </m:r>
          </m:sub>
        </m:sSub>
        <m:r>
          <w:rPr>
            <w:rFonts w:ascii="Cambria Math" w:hAnsi="Cambria Math"/>
          </w:rPr>
          <m:t xml:space="preserve"> </m:t>
        </m:r>
      </m:oMath>
      <w:r>
        <w:t>atteinte par la bille dans le viscosimètre dépend de la viscosité du fluide.</w:t>
      </w:r>
    </w:p>
    <w:p w14:paraId="4C2D7879" w14:textId="77777777" w:rsidR="00144DB1" w:rsidRDefault="00144DB1" w:rsidP="00144DB1">
      <w:pPr>
        <w:pStyle w:val="ECEcorps"/>
      </w:pPr>
    </w:p>
    <w:p w14:paraId="07739FA3" w14:textId="77777777" w:rsidR="00144DB1" w:rsidRPr="00DD6DDC" w:rsidRDefault="00144DB1" w:rsidP="00144DB1">
      <w:pPr>
        <w:pStyle w:val="ECEcorps"/>
      </w:pPr>
      <w:r>
        <w:t xml:space="preserve">Dans les conditions de l’expérience la vitesse limite </w:t>
      </w:r>
      <m:oMath>
        <m:sSub>
          <m:sSubPr>
            <m:ctrlPr>
              <w:rPr>
                <w:rFonts w:ascii="Cambria Math" w:hAnsi="Cambria Math"/>
                <w:i/>
              </w:rPr>
            </m:ctrlPr>
          </m:sSubPr>
          <m:e>
            <m:r>
              <m:rPr>
                <m:nor/>
              </m:rPr>
              <w:rPr>
                <w:i/>
              </w:rPr>
              <m:t>v</m:t>
            </m:r>
          </m:e>
          <m:sub>
            <m:r>
              <m:rPr>
                <m:nor/>
              </m:rPr>
              <w:rPr>
                <w:i/>
              </w:rPr>
              <m:t>lim</m:t>
            </m:r>
          </m:sub>
        </m:sSub>
      </m:oMath>
      <w:r>
        <w:t xml:space="preserve"> a pour expression</w:t>
      </w:r>
      <w:bookmarkStart w:id="5" w:name="_Hlk50472428"/>
      <w:r>
        <w:t xml:space="preserve"> :        </w:t>
      </w:r>
      <m:oMath>
        <m:sSub>
          <m:sSubPr>
            <m:ctrlPr>
              <w:rPr>
                <w:rFonts w:ascii="Cambria Math" w:hAnsi="Cambria Math"/>
                <w:i/>
              </w:rPr>
            </m:ctrlPr>
          </m:sSubPr>
          <m:e>
            <m:r>
              <m:rPr>
                <m:nor/>
              </m:rPr>
              <w:rPr>
                <w:i/>
              </w:rPr>
              <m:t>v</m:t>
            </m:r>
          </m:e>
          <m:sub>
            <m:r>
              <m:rPr>
                <m:nor/>
              </m:rPr>
              <w:rPr>
                <w:i/>
              </w:rPr>
              <m:t>lim</m:t>
            </m:r>
          </m:sub>
        </m:sSub>
        <m:r>
          <m:rPr>
            <m:nor/>
          </m:rPr>
          <w:rPr>
            <w:i/>
          </w:rPr>
          <m:t xml:space="preserve">= </m:t>
        </m:r>
        <m:f>
          <m:fPr>
            <m:ctrlPr>
              <w:rPr>
                <w:rFonts w:ascii="Cambria Math" w:hAnsi="Cambria Math"/>
                <w:i/>
              </w:rPr>
            </m:ctrlPr>
          </m:fPr>
          <m:num>
            <m:r>
              <m:rPr>
                <m:nor/>
              </m:rPr>
              <w:rPr>
                <w:rFonts w:ascii="Cambria Math"/>
                <w:i/>
              </w:rPr>
              <m:t xml:space="preserve"> </m:t>
            </m:r>
            <m:d>
              <m:dPr>
                <m:ctrlPr>
                  <w:rPr>
                    <w:rFonts w:ascii="Cambria Math" w:hAnsi="Cambria Math"/>
                    <w:i/>
                  </w:rPr>
                </m:ctrlPr>
              </m:dPr>
              <m:e>
                <m:sSub>
                  <m:sSubPr>
                    <m:ctrlPr>
                      <w:rPr>
                        <w:rFonts w:ascii="Cambria Math" w:hAnsi="Cambria Math"/>
                        <w:iCs/>
                      </w:rPr>
                    </m:ctrlPr>
                  </m:sSubPr>
                  <m:e>
                    <m:r>
                      <m:rPr>
                        <m:nor/>
                      </m:rPr>
                      <w:rPr>
                        <w:iCs/>
                      </w:rPr>
                      <m:t>ρ</m:t>
                    </m:r>
                  </m:e>
                  <m:sub>
                    <m:r>
                      <m:rPr>
                        <m:nor/>
                      </m:rPr>
                      <w:rPr>
                        <w:iCs/>
                      </w:rPr>
                      <m:t>bille</m:t>
                    </m:r>
                  </m:sub>
                </m:sSub>
                <m:r>
                  <m:rPr>
                    <m:nor/>
                  </m:rPr>
                  <w:rPr>
                    <w:i/>
                  </w:rPr>
                  <m:t xml:space="preserve">- </m:t>
                </m:r>
                <m:sSub>
                  <m:sSubPr>
                    <m:ctrlPr>
                      <w:rPr>
                        <w:rFonts w:ascii="Cambria Math" w:hAnsi="Cambria Math"/>
                        <w:iCs/>
                      </w:rPr>
                    </m:ctrlPr>
                  </m:sSubPr>
                  <m:e>
                    <m:r>
                      <m:rPr>
                        <m:nor/>
                      </m:rPr>
                      <w:rPr>
                        <w:iCs/>
                      </w:rPr>
                      <m:t>ρ</m:t>
                    </m:r>
                  </m:e>
                  <m:sub>
                    <m:r>
                      <m:rPr>
                        <m:nor/>
                      </m:rPr>
                      <w:rPr>
                        <w:iCs/>
                      </w:rPr>
                      <m:t>fluide</m:t>
                    </m:r>
                  </m:sub>
                </m:sSub>
              </m:e>
            </m:d>
            <m:r>
              <m:rPr>
                <m:nor/>
              </m:rPr>
              <w:rPr>
                <w:i/>
              </w:rPr>
              <m:t>· g·</m:t>
            </m:r>
            <m:sSup>
              <m:sSupPr>
                <m:ctrlPr>
                  <w:rPr>
                    <w:rFonts w:ascii="Cambria Math" w:hAnsi="Cambria Math"/>
                    <w:i/>
                  </w:rPr>
                </m:ctrlPr>
              </m:sSupPr>
              <m:e>
                <m:r>
                  <m:rPr>
                    <m:nor/>
                  </m:rPr>
                  <w:rPr>
                    <w:rFonts w:ascii="Cambria Math"/>
                    <w:i/>
                  </w:rPr>
                  <m:t>D</m:t>
                </m:r>
              </m:e>
              <m:sup>
                <m:r>
                  <m:rPr>
                    <m:nor/>
                  </m:rPr>
                  <w:rPr>
                    <w:i/>
                  </w:rPr>
                  <m:t>2</m:t>
                </m:r>
              </m:sup>
            </m:sSup>
          </m:num>
          <m:den>
            <m:r>
              <m:rPr>
                <m:nor/>
              </m:rPr>
              <w:rPr>
                <w:rFonts w:ascii="Cambria Math"/>
                <w:iCs/>
              </w:rPr>
              <m:t>18</m:t>
            </m:r>
            <m:r>
              <m:rPr>
                <m:nor/>
              </m:rPr>
              <w:rPr>
                <w:rFonts w:ascii="Cambria Math"/>
                <w:i/>
              </w:rPr>
              <m:t xml:space="preserve"> </m:t>
            </m:r>
            <m:r>
              <m:rPr>
                <m:nor/>
              </m:rPr>
              <w:rPr>
                <w:i/>
              </w:rPr>
              <m:t>×</m:t>
            </m:r>
            <m:r>
              <m:rPr>
                <m:nor/>
              </m:rPr>
              <w:rPr>
                <w:rFonts w:ascii="Cambria Math"/>
                <w:i/>
              </w:rPr>
              <m:t xml:space="preserve"> </m:t>
            </m:r>
            <m:r>
              <m:rPr>
                <m:nor/>
              </m:rPr>
              <w:rPr>
                <w:iCs/>
              </w:rPr>
              <m:t>η</m:t>
            </m:r>
          </m:den>
        </m:f>
      </m:oMath>
    </w:p>
    <w:bookmarkEnd w:id="5"/>
    <w:p w14:paraId="79BFF658" w14:textId="77777777" w:rsidR="00144DB1" w:rsidRDefault="00144DB1" w:rsidP="00144DB1">
      <w:pPr>
        <w:pStyle w:val="ECEcorps"/>
      </w:pPr>
    </w:p>
    <w:p w14:paraId="545A8EC5" w14:textId="77777777" w:rsidR="00144DB1" w:rsidRDefault="00144DB1" w:rsidP="00144DB1">
      <w:pPr>
        <w:pStyle w:val="ECEcorps"/>
        <w:rPr>
          <w:vertAlign w:val="superscript"/>
        </w:rPr>
      </w:pPr>
      <w:r>
        <w:t xml:space="preserve">Avec : </w:t>
      </w:r>
      <w:r>
        <w:tab/>
      </w:r>
      <w:r>
        <w:tab/>
        <w:t xml:space="preserve">-     </w:t>
      </w:r>
      <w:r w:rsidRPr="00D87AD6">
        <w:rPr>
          <w:i/>
        </w:rPr>
        <w:t xml:space="preserve"> </w:t>
      </w:r>
      <m:oMath>
        <m:sSub>
          <m:sSubPr>
            <m:ctrlPr>
              <w:rPr>
                <w:rFonts w:ascii="Cambria Math" w:hAnsi="Cambria Math"/>
                <w:iCs/>
              </w:rPr>
            </m:ctrlPr>
          </m:sSubPr>
          <m:e>
            <m:r>
              <m:rPr>
                <m:nor/>
              </m:rPr>
              <w:rPr>
                <w:iCs/>
              </w:rPr>
              <m:t>ρ</m:t>
            </m:r>
          </m:e>
          <m:sub>
            <m:r>
              <m:rPr>
                <m:nor/>
              </m:rPr>
              <w:rPr>
                <w:iCs/>
              </w:rPr>
              <m:t>bille</m:t>
            </m:r>
          </m:sub>
        </m:sSub>
      </m:oMath>
      <w:r>
        <w:t xml:space="preserve"> : masse volumique de la bille en </w:t>
      </w:r>
      <w:proofErr w:type="spellStart"/>
      <w:r>
        <w:t>kg·m</w:t>
      </w:r>
      <w:proofErr w:type="spellEnd"/>
      <w:r>
        <w:rPr>
          <w:vertAlign w:val="superscript"/>
        </w:rPr>
        <w:t>–3</w:t>
      </w:r>
    </w:p>
    <w:p w14:paraId="3123FEB3" w14:textId="77777777" w:rsidR="00144DB1" w:rsidRDefault="00144DB1" w:rsidP="00144DB1">
      <w:pPr>
        <w:pStyle w:val="ECEcorps"/>
        <w:numPr>
          <w:ilvl w:val="0"/>
          <w:numId w:val="5"/>
        </w:numPr>
        <w:rPr>
          <w:vertAlign w:val="superscript"/>
        </w:rPr>
      </w:pPr>
      <w:r>
        <w:rPr>
          <w:vertAlign w:val="superscript"/>
        </w:rPr>
        <w:t xml:space="preserve"> </w:t>
      </w:r>
      <m:oMath>
        <m:sSub>
          <m:sSubPr>
            <m:ctrlPr>
              <w:rPr>
                <w:rFonts w:ascii="Cambria Math" w:hAnsi="Cambria Math"/>
                <w:iCs/>
              </w:rPr>
            </m:ctrlPr>
          </m:sSubPr>
          <m:e>
            <m:r>
              <m:rPr>
                <m:nor/>
              </m:rPr>
              <w:rPr>
                <w:iCs/>
              </w:rPr>
              <m:t>ρ</m:t>
            </m:r>
          </m:e>
          <m:sub>
            <m:r>
              <m:rPr>
                <m:nor/>
              </m:rPr>
              <w:rPr>
                <w:iCs/>
              </w:rPr>
              <m:t>fluide</m:t>
            </m:r>
          </m:sub>
        </m:sSub>
        <m:r>
          <w:rPr>
            <w:rFonts w:ascii="Cambria Math" w:hAnsi="Cambria Math"/>
          </w:rPr>
          <m:t> </m:t>
        </m:r>
      </m:oMath>
      <w:r>
        <w:t xml:space="preserve">: masse volumique du fluide en </w:t>
      </w:r>
      <w:proofErr w:type="spellStart"/>
      <w:r>
        <w:t>kg·m</w:t>
      </w:r>
      <w:proofErr w:type="spellEnd"/>
      <w:r>
        <w:rPr>
          <w:vertAlign w:val="superscript"/>
        </w:rPr>
        <w:t>–3</w:t>
      </w:r>
    </w:p>
    <w:p w14:paraId="4CEED86B" w14:textId="77777777" w:rsidR="00144DB1" w:rsidRPr="00F30449" w:rsidRDefault="00144DB1" w:rsidP="00144DB1">
      <w:pPr>
        <w:pStyle w:val="ECEcorps"/>
        <w:numPr>
          <w:ilvl w:val="0"/>
          <w:numId w:val="4"/>
        </w:numPr>
      </w:pPr>
      <w:r w:rsidRPr="00F30449">
        <w:rPr>
          <w:i/>
          <w:iCs/>
        </w:rPr>
        <w:t>D</w:t>
      </w:r>
      <w:r w:rsidRPr="00F30449">
        <w:t xml:space="preserve"> : diamètre de la bille en m</w:t>
      </w:r>
    </w:p>
    <w:p w14:paraId="01F14DFA" w14:textId="77777777" w:rsidR="00144DB1" w:rsidRDefault="00144DB1" w:rsidP="00144DB1">
      <w:pPr>
        <w:pStyle w:val="ECEcorps"/>
        <w:numPr>
          <w:ilvl w:val="0"/>
          <w:numId w:val="4"/>
        </w:numPr>
      </w:pPr>
      <w:proofErr w:type="gramStart"/>
      <w:r w:rsidRPr="00BF2C36">
        <w:rPr>
          <w:iCs/>
        </w:rPr>
        <w:t>η</w:t>
      </w:r>
      <w:proofErr w:type="gramEnd"/>
      <w:r w:rsidRPr="00BF2C36">
        <w:rPr>
          <w:iCs/>
        </w:rPr>
        <w:t> </w:t>
      </w:r>
      <w:r>
        <w:t xml:space="preserve">: viscosité du fluide en </w:t>
      </w:r>
      <w:proofErr w:type="spellStart"/>
      <w:r>
        <w:t>Pa·s</w:t>
      </w:r>
      <w:proofErr w:type="spellEnd"/>
    </w:p>
    <w:p w14:paraId="21491FC7" w14:textId="77777777" w:rsidR="00144DB1" w:rsidRDefault="00144DB1" w:rsidP="00144DB1">
      <w:pPr>
        <w:pStyle w:val="ECEcorps"/>
        <w:numPr>
          <w:ilvl w:val="0"/>
          <w:numId w:val="4"/>
        </w:numPr>
      </w:pPr>
      <w:proofErr w:type="gramStart"/>
      <w:r w:rsidRPr="00600E16">
        <w:rPr>
          <w:i/>
          <w:iCs/>
        </w:rPr>
        <w:t>g</w:t>
      </w:r>
      <w:proofErr w:type="gramEnd"/>
      <w:r w:rsidRPr="00600E16">
        <w:rPr>
          <w:i/>
          <w:iCs/>
        </w:rPr>
        <w:t> </w:t>
      </w:r>
      <w:r>
        <w:t xml:space="preserve">:  intensité du champ de pesanteur en </w:t>
      </w:r>
      <w:proofErr w:type="spellStart"/>
      <w:r>
        <w:t>m·s</w:t>
      </w:r>
      <w:proofErr w:type="spellEnd"/>
      <w:r>
        <w:rPr>
          <w:vertAlign w:val="superscript"/>
        </w:rPr>
        <w:t>–2</w:t>
      </w:r>
    </w:p>
    <w:p w14:paraId="0D54D25E" w14:textId="77777777" w:rsidR="00144DB1" w:rsidRDefault="00144DB1" w:rsidP="00144DB1">
      <w:pPr>
        <w:pStyle w:val="ECEcorps"/>
      </w:pPr>
    </w:p>
    <w:p w14:paraId="0A1705B1" w14:textId="77777777" w:rsidR="00144DB1" w:rsidRDefault="00144DB1" w:rsidP="00144DB1">
      <w:pPr>
        <w:pStyle w:val="ECEcorps"/>
      </w:pPr>
    </w:p>
    <w:p w14:paraId="30420ADA" w14:textId="77777777" w:rsidR="00144DB1" w:rsidRDefault="00144DB1" w:rsidP="00144DB1">
      <w:pPr>
        <w:pStyle w:val="ECEcorps"/>
      </w:pPr>
    </w:p>
    <w:p w14:paraId="70A725D5" w14:textId="77777777" w:rsidR="00144DB1" w:rsidRPr="00136091" w:rsidRDefault="00144DB1" w:rsidP="00144DB1">
      <w:pPr>
        <w:pStyle w:val="ECEtitre"/>
        <w:rPr>
          <w:sz w:val="24"/>
          <w:szCs w:val="24"/>
        </w:rPr>
      </w:pPr>
      <w:r w:rsidRPr="00136091">
        <w:rPr>
          <w:sz w:val="24"/>
          <w:szCs w:val="24"/>
        </w:rPr>
        <w:t>Données utiles</w:t>
      </w:r>
    </w:p>
    <w:p w14:paraId="57635802" w14:textId="77777777" w:rsidR="00144DB1" w:rsidRDefault="00144DB1" w:rsidP="00144DB1">
      <w:pPr>
        <w:pStyle w:val="ECEcorps"/>
      </w:pPr>
    </w:p>
    <w:p w14:paraId="193439D8" w14:textId="77777777" w:rsidR="00144DB1" w:rsidRDefault="00144DB1" w:rsidP="00144DB1">
      <w:pPr>
        <w:pStyle w:val="ECEcorps"/>
        <w:numPr>
          <w:ilvl w:val="0"/>
          <w:numId w:val="6"/>
        </w:numPr>
      </w:pPr>
      <w:r>
        <w:t>Le glycérol est un composé liquide à température ambiante. La valeur de la viscosité</w:t>
      </w:r>
      <w:r w:rsidRPr="00600E16">
        <w:rPr>
          <w:i/>
          <w:iCs/>
        </w:rPr>
        <w:t xml:space="preserve"> </w:t>
      </w:r>
      <w:r w:rsidRPr="00BF2C36">
        <w:rPr>
          <w:iCs/>
        </w:rPr>
        <w:t>η</w:t>
      </w:r>
      <w:r>
        <w:t xml:space="preserve"> du glycérol dépend de la température.</w:t>
      </w:r>
    </w:p>
    <w:p w14:paraId="039BC347" w14:textId="3F585A60" w:rsidR="00144DB1" w:rsidRDefault="00144DB1" w:rsidP="00144DB1">
      <w:pPr>
        <w:pStyle w:val="ECEcorps"/>
        <w:rPr>
          <w:sz w:val="8"/>
          <w:szCs w:val="8"/>
        </w:rPr>
      </w:pPr>
    </w:p>
    <w:p w14:paraId="3B8FE87F" w14:textId="77777777" w:rsidR="00144DB1" w:rsidRPr="00EC1A21" w:rsidRDefault="00144DB1" w:rsidP="00144DB1">
      <w:pPr>
        <w:pStyle w:val="ECEcorps"/>
        <w:rPr>
          <w:sz w:val="8"/>
          <w:szCs w:val="8"/>
        </w:rPr>
      </w:pPr>
    </w:p>
    <w:p w14:paraId="099F29ED" w14:textId="77777777" w:rsidR="00144DB1" w:rsidRPr="00D87AD6" w:rsidRDefault="00144DB1" w:rsidP="00144DB1">
      <w:pPr>
        <w:pStyle w:val="ECEtitre"/>
        <w:jc w:val="center"/>
        <w:rPr>
          <w:u w:val="none"/>
        </w:rPr>
      </w:pPr>
      <w:r w:rsidRPr="00D87AD6">
        <w:rPr>
          <w:u w:val="none"/>
        </w:rPr>
        <w:lastRenderedPageBreak/>
        <w:t>Évolution de la viscosité du glycérol en fonction de la température</w:t>
      </w:r>
    </w:p>
    <w:p w14:paraId="3A18263D" w14:textId="77777777" w:rsidR="00144DB1" w:rsidRDefault="00144DB1" w:rsidP="00144DB1">
      <w:pPr>
        <w:pStyle w:val="ECEtitre"/>
        <w:jc w:val="center"/>
      </w:pPr>
      <w:r>
        <w:rPr>
          <w:rFonts w:ascii="Times New Roman" w:hAnsi="Times New Roman" w:cs="Times New Roman"/>
          <w:noProof/>
          <w:sz w:val="24"/>
          <w:szCs w:val="24"/>
        </w:rPr>
        <w:drawing>
          <wp:anchor distT="0" distB="0" distL="114300" distR="114300" simplePos="0" relativeHeight="251664384" behindDoc="0" locked="0" layoutInCell="1" allowOverlap="1" wp14:anchorId="72175CA3" wp14:editId="0549CE7B">
            <wp:simplePos x="0" y="0"/>
            <wp:positionH relativeFrom="margin">
              <wp:align>center</wp:align>
            </wp:positionH>
            <wp:positionV relativeFrom="paragraph">
              <wp:posOffset>45085</wp:posOffset>
            </wp:positionV>
            <wp:extent cx="3576955" cy="2266950"/>
            <wp:effectExtent l="19050" t="19050" r="23495" b="1905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1">
                      <a:lum bright="-6000" contrast="12000"/>
                      <a:extLst>
                        <a:ext uri="{28A0092B-C50C-407E-A947-70E740481C1C}">
                          <a14:useLocalDpi xmlns:a14="http://schemas.microsoft.com/office/drawing/2010/main" val="0"/>
                        </a:ext>
                      </a:extLst>
                    </a:blip>
                    <a:srcRect l="2595" t="2381" b="3174"/>
                    <a:stretch/>
                  </pic:blipFill>
                  <pic:spPr bwMode="auto">
                    <a:xfrm>
                      <a:off x="0" y="0"/>
                      <a:ext cx="3576955" cy="2266950"/>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anchor>
        </w:drawing>
      </w:r>
    </w:p>
    <w:p w14:paraId="4B7FD464" w14:textId="77777777" w:rsidR="00144DB1" w:rsidRDefault="00144DB1" w:rsidP="00144DB1">
      <w:pPr>
        <w:pStyle w:val="ECEtitre"/>
        <w:jc w:val="center"/>
      </w:pPr>
    </w:p>
    <w:p w14:paraId="0203DF31" w14:textId="77777777" w:rsidR="00144DB1" w:rsidRDefault="00144DB1" w:rsidP="00144DB1">
      <w:pPr>
        <w:pStyle w:val="ECEtitre"/>
        <w:jc w:val="center"/>
      </w:pPr>
    </w:p>
    <w:p w14:paraId="69960CA0" w14:textId="77777777" w:rsidR="00144DB1" w:rsidRDefault="00144DB1" w:rsidP="00144DB1">
      <w:pPr>
        <w:pStyle w:val="ECEcorps"/>
      </w:pPr>
    </w:p>
    <w:p w14:paraId="3C6F4E50" w14:textId="77777777" w:rsidR="00144DB1" w:rsidRDefault="00144DB1" w:rsidP="00144DB1">
      <w:pPr>
        <w:pStyle w:val="ECEcorps"/>
      </w:pPr>
    </w:p>
    <w:p w14:paraId="151C2B08" w14:textId="77777777" w:rsidR="00144DB1" w:rsidRDefault="00144DB1" w:rsidP="00144DB1">
      <w:pPr>
        <w:pStyle w:val="ECEcorps"/>
      </w:pPr>
    </w:p>
    <w:p w14:paraId="74AB8ED2" w14:textId="77777777" w:rsidR="00144DB1" w:rsidRDefault="00144DB1" w:rsidP="00144DB1">
      <w:pPr>
        <w:pStyle w:val="ECEcorps"/>
      </w:pPr>
    </w:p>
    <w:p w14:paraId="749301FA" w14:textId="77777777" w:rsidR="00144DB1" w:rsidRDefault="00144DB1" w:rsidP="00144DB1">
      <w:pPr>
        <w:pStyle w:val="ECEcorps"/>
      </w:pPr>
    </w:p>
    <w:p w14:paraId="46BFBF0B" w14:textId="77777777" w:rsidR="00144DB1" w:rsidRDefault="00144DB1" w:rsidP="00144DB1">
      <w:pPr>
        <w:pStyle w:val="ECEcorps"/>
      </w:pPr>
    </w:p>
    <w:p w14:paraId="4510E023" w14:textId="77777777" w:rsidR="00144DB1" w:rsidRDefault="00144DB1" w:rsidP="00144DB1">
      <w:pPr>
        <w:pStyle w:val="ECEcorps"/>
      </w:pPr>
    </w:p>
    <w:p w14:paraId="33738212" w14:textId="77777777" w:rsidR="00144DB1" w:rsidRDefault="00144DB1" w:rsidP="00144DB1">
      <w:pPr>
        <w:pStyle w:val="ECEcorps"/>
      </w:pPr>
    </w:p>
    <w:p w14:paraId="7151C0D5" w14:textId="77777777" w:rsidR="00144DB1" w:rsidRDefault="00144DB1" w:rsidP="00144DB1">
      <w:pPr>
        <w:pStyle w:val="ECEcorps"/>
      </w:pPr>
    </w:p>
    <w:p w14:paraId="685F927A" w14:textId="77777777" w:rsidR="00144DB1" w:rsidRDefault="00144DB1" w:rsidP="00144DB1">
      <w:pPr>
        <w:pStyle w:val="ECEcorps"/>
      </w:pPr>
    </w:p>
    <w:p w14:paraId="35835020" w14:textId="77777777" w:rsidR="00144DB1" w:rsidRDefault="00144DB1" w:rsidP="00144DB1">
      <w:pPr>
        <w:pStyle w:val="ECEcorps"/>
      </w:pPr>
    </w:p>
    <w:p w14:paraId="09A5B47E" w14:textId="77777777" w:rsidR="00144DB1" w:rsidRPr="006111A5" w:rsidRDefault="00144DB1" w:rsidP="00144DB1">
      <w:pPr>
        <w:pStyle w:val="ECEcorps"/>
      </w:pPr>
    </w:p>
    <w:p w14:paraId="350A0996" w14:textId="77777777" w:rsidR="00144DB1" w:rsidRDefault="00144DB1" w:rsidP="00144DB1">
      <w:pPr>
        <w:pStyle w:val="ECEpuce1"/>
      </w:pPr>
      <w:r>
        <w:t xml:space="preserve">Masse volumique de l’acier :  </w:t>
      </w:r>
      <w:proofErr w:type="spellStart"/>
      <w:r w:rsidRPr="00D87AD6">
        <w:rPr>
          <w:i/>
        </w:rPr>
        <w:t>ρ</w:t>
      </w:r>
      <w:proofErr w:type="gramStart"/>
      <w:r w:rsidRPr="00D87AD6">
        <w:rPr>
          <w:i/>
          <w:vertAlign w:val="subscript"/>
        </w:rPr>
        <w:t>acier</w:t>
      </w:r>
      <w:proofErr w:type="spellEnd"/>
      <w:r w:rsidRPr="00D87AD6">
        <w:rPr>
          <w:i/>
          <w:vertAlign w:val="subscript"/>
        </w:rPr>
        <w:t xml:space="preserve"> </w:t>
      </w:r>
      <w:r>
        <w:rPr>
          <w:vertAlign w:val="subscript"/>
        </w:rPr>
        <w:t xml:space="preserve"> </w:t>
      </w:r>
      <w:r>
        <w:t>=</w:t>
      </w:r>
      <w:proofErr w:type="gramEnd"/>
      <w:r>
        <w:t xml:space="preserve"> 7</w:t>
      </w:r>
      <w:r w:rsidRPr="00F30449">
        <w:t>,85</w:t>
      </w:r>
      <w:r>
        <w:t>×10</w:t>
      </w:r>
      <w:r>
        <w:rPr>
          <w:vertAlign w:val="superscript"/>
        </w:rPr>
        <w:t xml:space="preserve">3 </w:t>
      </w:r>
      <w:proofErr w:type="spellStart"/>
      <w:r w:rsidRPr="006F3172">
        <w:t>kg</w:t>
      </w:r>
      <w:r>
        <w:t>.m</w:t>
      </w:r>
      <w:proofErr w:type="spellEnd"/>
      <w:r>
        <w:rPr>
          <w:vertAlign w:val="superscript"/>
        </w:rPr>
        <w:t>–3</w:t>
      </w:r>
    </w:p>
    <w:p w14:paraId="5D1E81BA" w14:textId="77777777" w:rsidR="00144DB1" w:rsidRPr="00D629AF" w:rsidRDefault="00144DB1" w:rsidP="00144DB1">
      <w:pPr>
        <w:pStyle w:val="ECEpuce1"/>
      </w:pPr>
      <w:r>
        <w:t>Intensité du champ de pesanteur </w:t>
      </w:r>
      <w:r w:rsidRPr="00AD1909">
        <w:rPr>
          <w:color w:val="00B050"/>
        </w:rPr>
        <w:t>:</w:t>
      </w:r>
      <w:r>
        <w:t xml:space="preserve"> </w:t>
      </w:r>
      <w:r w:rsidRPr="00600E16">
        <w:rPr>
          <w:i/>
        </w:rPr>
        <w:t>g</w:t>
      </w:r>
      <w:r>
        <w:t xml:space="preserve"> = 9,81 </w:t>
      </w:r>
      <w:proofErr w:type="spellStart"/>
      <w:r>
        <w:t>m·s</w:t>
      </w:r>
      <w:proofErr w:type="spellEnd"/>
      <w:r>
        <w:rPr>
          <w:vertAlign w:val="superscript"/>
        </w:rPr>
        <w:t>–2</w:t>
      </w:r>
    </w:p>
    <w:p w14:paraId="7663AC49" w14:textId="77777777" w:rsidR="00144DB1" w:rsidRPr="00F30449" w:rsidRDefault="00144DB1" w:rsidP="00144DB1">
      <w:pPr>
        <w:pStyle w:val="ECEpuce1"/>
      </w:pPr>
      <w:r w:rsidRPr="00F30449">
        <w:t>Diamètre de la bille d’acier utilisée (déterminé avec un pied à coulisse 1/10</w:t>
      </w:r>
      <w:r w:rsidRPr="00F30449">
        <w:rPr>
          <w:vertAlign w:val="superscript"/>
        </w:rPr>
        <w:t>e</w:t>
      </w:r>
      <w:r w:rsidRPr="00F30449">
        <w:t xml:space="preserve"> de mm) : </w:t>
      </w:r>
      <w:r w:rsidRPr="00F30449">
        <w:rPr>
          <w:i/>
        </w:rPr>
        <w:t xml:space="preserve">D </w:t>
      </w:r>
      <w:r w:rsidRPr="00F30449">
        <w:t xml:space="preserve">= </w:t>
      </w:r>
      <w:r w:rsidRPr="00B518ED">
        <w:rPr>
          <w:bdr w:val="single" w:sz="4" w:space="0" w:color="auto"/>
        </w:rPr>
        <w:t>……</w:t>
      </w:r>
      <w:r>
        <w:rPr>
          <w:bdr w:val="single" w:sz="4" w:space="0" w:color="auto"/>
        </w:rPr>
        <w:t>…</w:t>
      </w:r>
      <w:r w:rsidRPr="00B518ED">
        <w:rPr>
          <w:bdr w:val="single" w:sz="4" w:space="0" w:color="auto"/>
        </w:rPr>
        <w:t>cm</w:t>
      </w:r>
      <w:r w:rsidRPr="00F30449">
        <w:t xml:space="preserve"> </w:t>
      </w:r>
    </w:p>
    <w:p w14:paraId="68D5660D" w14:textId="77777777" w:rsidR="00144DB1" w:rsidRDefault="00144DB1" w:rsidP="00144DB1">
      <w:pPr>
        <w:pStyle w:val="ECEcorps"/>
      </w:pPr>
    </w:p>
    <w:p w14:paraId="5DB8F28A" w14:textId="77777777" w:rsidR="00144DB1" w:rsidRDefault="00144DB1" w:rsidP="00144DB1">
      <w:pPr>
        <w:pStyle w:val="ECEcorps"/>
      </w:pPr>
    </w:p>
    <w:p w14:paraId="1B3D6E9A" w14:textId="77777777" w:rsidR="00144DB1" w:rsidRPr="00136091" w:rsidRDefault="00144DB1" w:rsidP="00144DB1">
      <w:pPr>
        <w:pStyle w:val="ECEtitre"/>
        <w:rPr>
          <w:sz w:val="24"/>
          <w:szCs w:val="24"/>
        </w:rPr>
      </w:pPr>
      <w:r w:rsidRPr="00136091">
        <w:rPr>
          <w:sz w:val="24"/>
          <w:szCs w:val="24"/>
        </w:rPr>
        <w:t xml:space="preserve">TRAVAIL À EFFECTUER </w:t>
      </w:r>
    </w:p>
    <w:p w14:paraId="1EC8D4F3" w14:textId="77777777" w:rsidR="00144DB1" w:rsidRPr="00257B49" w:rsidRDefault="00144DB1" w:rsidP="00144DB1">
      <w:pPr>
        <w:autoSpaceDE w:val="0"/>
        <w:autoSpaceDN w:val="0"/>
        <w:adjustRightInd w:val="0"/>
        <w:rPr>
          <w:b/>
          <w:bCs/>
          <w:color w:val="auto"/>
          <w:u w:val="single"/>
        </w:rPr>
      </w:pPr>
    </w:p>
    <w:p w14:paraId="199E414D" w14:textId="77777777" w:rsidR="00144DB1" w:rsidRPr="00452138" w:rsidRDefault="00144DB1" w:rsidP="00144DB1">
      <w:pPr>
        <w:pStyle w:val="ECEpartie"/>
        <w:numPr>
          <w:ilvl w:val="0"/>
          <w:numId w:val="3"/>
        </w:numPr>
      </w:pPr>
      <w:bookmarkStart w:id="6" w:name="_Toc482638814"/>
      <w:bookmarkStart w:id="7" w:name="_Toc500182691"/>
      <w:r>
        <w:t xml:space="preserve">Détermination de la masse volumique du glycérol </w:t>
      </w:r>
      <w:r w:rsidRPr="00FF78A1">
        <w:rPr>
          <w:b w:val="0"/>
          <w:bCs/>
        </w:rPr>
        <w:t>(</w:t>
      </w:r>
      <w:r>
        <w:rPr>
          <w:b w:val="0"/>
          <w:bCs/>
        </w:rPr>
        <w:t>10</w:t>
      </w:r>
      <w:r w:rsidRPr="00FF78A1">
        <w:rPr>
          <w:b w:val="0"/>
          <w:bCs/>
        </w:rPr>
        <w:t xml:space="preserve"> minutes conseillées)</w:t>
      </w:r>
      <w:bookmarkEnd w:id="6"/>
      <w:bookmarkEnd w:id="7"/>
    </w:p>
    <w:p w14:paraId="673BE456" w14:textId="77777777" w:rsidR="00144DB1" w:rsidRDefault="00144DB1" w:rsidP="00144DB1">
      <w:pPr>
        <w:pStyle w:val="ECEcorps"/>
      </w:pPr>
    </w:p>
    <w:p w14:paraId="7FB3AE60" w14:textId="77777777" w:rsidR="00144DB1" w:rsidRDefault="00144DB1" w:rsidP="00144DB1">
      <w:pPr>
        <w:pStyle w:val="ECEcorps"/>
      </w:pPr>
      <w:r>
        <w:t>Pour déterminer la viscosité du glycérol, il faut dans un premier temps déterminer sa masse volumique.</w:t>
      </w:r>
    </w:p>
    <w:p w14:paraId="2B3591BC" w14:textId="77777777" w:rsidR="00144DB1" w:rsidRDefault="00144DB1" w:rsidP="00144DB1">
      <w:pPr>
        <w:pStyle w:val="ECEcorps"/>
      </w:pPr>
    </w:p>
    <w:p w14:paraId="4124B2B0" w14:textId="2088D87E" w:rsidR="00144DB1" w:rsidRPr="00F30449" w:rsidRDefault="00144DB1" w:rsidP="00144DB1">
      <w:pPr>
        <w:pStyle w:val="ECEcorps"/>
      </w:pPr>
      <w:r>
        <w:t xml:space="preserve">1.1. </w:t>
      </w:r>
      <w:r w:rsidRPr="00F30449">
        <w:t>Établir la liste du matériel nécessaire à partir du matériel mis à disposition</w:t>
      </w:r>
      <w:r>
        <w:t>, afin de déterminer la masse volumique du glycérol</w:t>
      </w:r>
      <w:r w:rsidRPr="00F30449">
        <w:t>.</w:t>
      </w:r>
    </w:p>
    <w:p w14:paraId="37E7D82A" w14:textId="77777777" w:rsidR="00144DB1" w:rsidRPr="00341FA8" w:rsidRDefault="00144DB1" w:rsidP="00144DB1">
      <w:pPr>
        <w:pStyle w:val="ECErponse"/>
      </w:pPr>
      <w:r w:rsidRPr="00341FA8">
        <w:t>…………………………………………………………………………………………………</w:t>
      </w:r>
      <w:r>
        <w:t>..</w:t>
      </w:r>
      <w:r w:rsidRPr="00341FA8">
        <w:t>…</w:t>
      </w:r>
      <w:r>
        <w:t>…….</w:t>
      </w:r>
      <w:r w:rsidRPr="00341FA8">
        <w:t>………..………………..</w:t>
      </w:r>
    </w:p>
    <w:p w14:paraId="545C8F02" w14:textId="77777777" w:rsidR="00144DB1" w:rsidRPr="00341FA8" w:rsidRDefault="00144DB1" w:rsidP="00144DB1">
      <w:pPr>
        <w:pStyle w:val="ECErponse"/>
      </w:pPr>
      <w:r w:rsidRPr="00341FA8">
        <w:t>…………………………………………………………………………………………………</w:t>
      </w:r>
      <w:r>
        <w:t>..</w:t>
      </w:r>
      <w:r w:rsidRPr="00341FA8">
        <w:t>…</w:t>
      </w:r>
      <w:r>
        <w:t>…….</w:t>
      </w:r>
      <w:r w:rsidRPr="00341FA8">
        <w:t>………..………………..</w:t>
      </w:r>
    </w:p>
    <w:p w14:paraId="7DE73210" w14:textId="77777777" w:rsidR="00144DB1" w:rsidRPr="00341FA8" w:rsidRDefault="00144DB1" w:rsidP="00144DB1">
      <w:pPr>
        <w:pStyle w:val="ECErponse"/>
      </w:pPr>
      <w:r w:rsidRPr="00341FA8">
        <w:t>…………………………………………………………………………………………………</w:t>
      </w:r>
      <w:r>
        <w:t>..</w:t>
      </w:r>
      <w:r w:rsidRPr="00341FA8">
        <w:t>…</w:t>
      </w:r>
      <w:r>
        <w:t>…….</w:t>
      </w:r>
      <w:r w:rsidRPr="00341FA8">
        <w:t>………..………………..</w:t>
      </w:r>
    </w:p>
    <w:p w14:paraId="2978970F" w14:textId="77777777" w:rsidR="00144DB1" w:rsidRDefault="00144DB1" w:rsidP="00144DB1">
      <w:pPr>
        <w:pStyle w:val="ECErponse"/>
      </w:pPr>
      <w:r w:rsidRPr="00341FA8">
        <w:t>…………………………………………………………………………………………………</w:t>
      </w:r>
      <w:r>
        <w:t>..</w:t>
      </w:r>
      <w:r w:rsidRPr="00341FA8">
        <w:t>…</w:t>
      </w:r>
      <w:r>
        <w:t>…….</w:t>
      </w:r>
      <w:r w:rsidRPr="00341FA8">
        <w:t>………..………………..</w:t>
      </w:r>
    </w:p>
    <w:p w14:paraId="1247EF0C" w14:textId="77777777" w:rsidR="00144DB1" w:rsidRPr="00341FA8" w:rsidRDefault="00144DB1" w:rsidP="00144DB1">
      <w:pPr>
        <w:pStyle w:val="ECErponse"/>
      </w:pPr>
    </w:p>
    <w:p w14:paraId="6CAA559B" w14:textId="038DC1EB" w:rsidR="00144DB1" w:rsidRDefault="00144DB1" w:rsidP="00144DB1">
      <w:pPr>
        <w:pStyle w:val="ECErponse"/>
        <w:spacing w:before="0"/>
      </w:pPr>
      <w:r>
        <w:t>1.2. Effectuer les mesures nécessaires et en déduire la valeur de la masse volumique du glycérol</w:t>
      </w:r>
      <w:r w:rsidRPr="008D721F">
        <w:t xml:space="preserve">. </w:t>
      </w:r>
    </w:p>
    <w:p w14:paraId="7055175B" w14:textId="77777777" w:rsidR="00144DB1" w:rsidRDefault="00144DB1" w:rsidP="00144DB1">
      <w:pPr>
        <w:pStyle w:val="ECErponse"/>
        <w:spacing w:before="0"/>
      </w:pPr>
    </w:p>
    <w:p w14:paraId="5DA308A1" w14:textId="77777777" w:rsidR="00144DB1" w:rsidRPr="008D721F" w:rsidRDefault="00144DB1" w:rsidP="00144DB1">
      <w:pPr>
        <w:pStyle w:val="ECErponse"/>
        <w:spacing w:before="0"/>
      </w:pPr>
      <w:r w:rsidRPr="00BF2C36">
        <w:rPr>
          <w:u w:val="single"/>
        </w:rPr>
        <w:t>Remarque</w:t>
      </w:r>
      <w:r>
        <w:t xml:space="preserve"> : </w:t>
      </w:r>
      <w:r w:rsidRPr="008D721F">
        <w:t>Ne pas arrondir cette valeur</w:t>
      </w:r>
      <w:r>
        <w:t xml:space="preserve"> et u</w:t>
      </w:r>
      <w:r w:rsidRPr="008D721F">
        <w:t>tiliser cette valeur dans la suite des calculs.</w:t>
      </w:r>
    </w:p>
    <w:p w14:paraId="528EE2ED" w14:textId="77777777" w:rsidR="00144DB1" w:rsidRPr="00341FA8" w:rsidRDefault="00144DB1" w:rsidP="00144DB1">
      <w:pPr>
        <w:pStyle w:val="ECErponse"/>
      </w:pPr>
      <w:r w:rsidRPr="00341FA8">
        <w:t>…………………………………………………………………………………………………</w:t>
      </w:r>
      <w:r>
        <w:t>..</w:t>
      </w:r>
      <w:r w:rsidRPr="00341FA8">
        <w:t>…</w:t>
      </w:r>
      <w:r>
        <w:t>…….</w:t>
      </w:r>
      <w:r w:rsidRPr="00341FA8">
        <w:t>………..………………..</w:t>
      </w:r>
    </w:p>
    <w:p w14:paraId="4EA48127" w14:textId="77777777" w:rsidR="00144DB1" w:rsidRPr="00341FA8" w:rsidRDefault="00144DB1" w:rsidP="00144DB1">
      <w:pPr>
        <w:pStyle w:val="ECErponse"/>
      </w:pPr>
      <w:r w:rsidRPr="00341FA8">
        <w:t>…………………………………………………………………………………………………</w:t>
      </w:r>
      <w:r>
        <w:t>..</w:t>
      </w:r>
      <w:r w:rsidRPr="00341FA8">
        <w:t>…</w:t>
      </w:r>
      <w:r>
        <w:t>…….</w:t>
      </w:r>
      <w:r w:rsidRPr="00341FA8">
        <w:t>………..………………..</w:t>
      </w:r>
    </w:p>
    <w:p w14:paraId="0D919C3B" w14:textId="0B6DE6BD" w:rsidR="00144DB1" w:rsidRPr="00341FA8" w:rsidRDefault="00144DB1" w:rsidP="00144DB1">
      <w:pPr>
        <w:pStyle w:val="ECErponse"/>
      </w:pPr>
      <w:r w:rsidRPr="00341FA8">
        <w:t>…………………………………………………………………………………………………</w:t>
      </w:r>
      <w:r>
        <w:t>..</w:t>
      </w:r>
      <w:r w:rsidRPr="00341FA8">
        <w:t>…</w:t>
      </w:r>
      <w:r>
        <w:t>…….</w:t>
      </w:r>
      <w:r w:rsidRPr="00341FA8">
        <w:t>………..………………..</w:t>
      </w:r>
    </w:p>
    <w:p w14:paraId="26234406" w14:textId="77777777" w:rsidR="00144DB1" w:rsidRDefault="00144DB1" w:rsidP="00144DB1">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144DB1" w14:paraId="1FBF1B7F" w14:textId="77777777" w:rsidTr="00510B2A">
        <w:trPr>
          <w:jc w:val="center"/>
        </w:trPr>
        <w:tc>
          <w:tcPr>
            <w:tcW w:w="1418" w:type="dxa"/>
            <w:tcBorders>
              <w:top w:val="single" w:sz="18" w:space="0" w:color="auto"/>
              <w:bottom w:val="single" w:sz="6" w:space="0" w:color="auto"/>
              <w:right w:val="nil"/>
            </w:tcBorders>
            <w:shd w:val="clear" w:color="auto" w:fill="D9D9D9"/>
            <w:vAlign w:val="center"/>
          </w:tcPr>
          <w:p w14:paraId="31F563AF" w14:textId="77777777" w:rsidR="00144DB1" w:rsidRDefault="00144DB1" w:rsidP="00510B2A">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2DFE11AF" w14:textId="77777777" w:rsidR="00144DB1" w:rsidRDefault="00144DB1" w:rsidP="00510B2A">
            <w:pPr>
              <w:pStyle w:val="ECEappel"/>
              <w:framePr w:wrap="around"/>
            </w:pPr>
            <w:r>
              <w:t>APPEL n°1</w:t>
            </w:r>
          </w:p>
        </w:tc>
        <w:tc>
          <w:tcPr>
            <w:tcW w:w="1418" w:type="dxa"/>
            <w:tcBorders>
              <w:top w:val="single" w:sz="18" w:space="0" w:color="auto"/>
              <w:left w:val="nil"/>
              <w:bottom w:val="single" w:sz="6" w:space="0" w:color="auto"/>
            </w:tcBorders>
            <w:shd w:val="clear" w:color="auto" w:fill="D9D9D9"/>
            <w:vAlign w:val="center"/>
          </w:tcPr>
          <w:p w14:paraId="06F929A4" w14:textId="77777777" w:rsidR="00144DB1" w:rsidRDefault="00144DB1" w:rsidP="00510B2A">
            <w:pPr>
              <w:jc w:val="center"/>
              <w:rPr>
                <w:bCs/>
                <w:color w:val="auto"/>
                <w:szCs w:val="22"/>
              </w:rPr>
            </w:pPr>
          </w:p>
        </w:tc>
      </w:tr>
      <w:tr w:rsidR="00144DB1" w14:paraId="26A60FEF" w14:textId="77777777" w:rsidTr="00510B2A">
        <w:trPr>
          <w:jc w:val="center"/>
        </w:trPr>
        <w:tc>
          <w:tcPr>
            <w:tcW w:w="1418" w:type="dxa"/>
            <w:tcBorders>
              <w:top w:val="single" w:sz="6" w:space="0" w:color="auto"/>
            </w:tcBorders>
            <w:vAlign w:val="center"/>
          </w:tcPr>
          <w:p w14:paraId="018EA358" w14:textId="77777777" w:rsidR="00144DB1" w:rsidRPr="00592F79" w:rsidRDefault="00144DB1" w:rsidP="00510B2A">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581D1007" w14:textId="77777777" w:rsidR="00144DB1" w:rsidRPr="0009288D" w:rsidRDefault="00144DB1" w:rsidP="00510B2A">
            <w:pPr>
              <w:pStyle w:val="ECEappel"/>
              <w:framePr w:wrap="around"/>
            </w:pPr>
            <w:r w:rsidRPr="0009288D">
              <w:t xml:space="preserve">Appeler </w:t>
            </w:r>
            <w:r>
              <w:t>le professeur</w:t>
            </w:r>
            <w:r w:rsidRPr="0009288D">
              <w:t xml:space="preserve"> pour lui présenter les résultats expérimentaux</w:t>
            </w:r>
          </w:p>
          <w:p w14:paraId="6DFCCB10" w14:textId="77777777" w:rsidR="00144DB1" w:rsidRDefault="00144DB1" w:rsidP="00510B2A">
            <w:pPr>
              <w:pStyle w:val="ECEappel"/>
              <w:framePr w:wrap="around"/>
              <w:rPr>
                <w:bCs/>
                <w:szCs w:val="22"/>
              </w:rPr>
            </w:pPr>
            <w:r w:rsidRPr="0009288D">
              <w:t>ou en cas de difficulté</w:t>
            </w:r>
          </w:p>
        </w:tc>
        <w:tc>
          <w:tcPr>
            <w:tcW w:w="1418" w:type="dxa"/>
            <w:tcBorders>
              <w:top w:val="single" w:sz="6" w:space="0" w:color="auto"/>
            </w:tcBorders>
            <w:vAlign w:val="center"/>
          </w:tcPr>
          <w:p w14:paraId="1607070C" w14:textId="77777777" w:rsidR="00144DB1" w:rsidRDefault="00144DB1" w:rsidP="00510B2A">
            <w:pPr>
              <w:jc w:val="center"/>
              <w:rPr>
                <w:bCs/>
                <w:color w:val="auto"/>
                <w:szCs w:val="22"/>
              </w:rPr>
            </w:pPr>
            <w:r w:rsidRPr="00592F79">
              <w:rPr>
                <w:bCs/>
                <w:color w:val="auto"/>
                <w:sz w:val="96"/>
                <w:szCs w:val="96"/>
              </w:rPr>
              <w:sym w:font="Wingdings" w:char="F049"/>
            </w:r>
          </w:p>
        </w:tc>
      </w:tr>
    </w:tbl>
    <w:p w14:paraId="4BBDFC9F" w14:textId="77777777" w:rsidR="00144DB1" w:rsidRDefault="00144DB1" w:rsidP="00144DB1">
      <w:pPr>
        <w:pStyle w:val="ECEpartie"/>
        <w:numPr>
          <w:ilvl w:val="0"/>
          <w:numId w:val="0"/>
        </w:numPr>
        <w:ind w:left="360"/>
      </w:pPr>
      <w:bookmarkStart w:id="8" w:name="_Toc482638815"/>
      <w:bookmarkStart w:id="9" w:name="_Toc500182692"/>
    </w:p>
    <w:p w14:paraId="52912D76" w14:textId="0C5C756A" w:rsidR="00144DB1" w:rsidRPr="003C13F9" w:rsidRDefault="00144DB1" w:rsidP="00144DB1">
      <w:pPr>
        <w:pStyle w:val="ECEpartie"/>
      </w:pPr>
      <w:r>
        <w:lastRenderedPageBreak/>
        <w:t>Acquisition d’une vidéo</w:t>
      </w:r>
      <w:r w:rsidRPr="003C13F9">
        <w:t xml:space="preserve"> </w:t>
      </w:r>
      <w:r w:rsidRPr="00FF78A1">
        <w:rPr>
          <w:b w:val="0"/>
          <w:bCs/>
        </w:rPr>
        <w:t>(</w:t>
      </w:r>
      <w:r>
        <w:rPr>
          <w:b w:val="0"/>
          <w:bCs/>
        </w:rPr>
        <w:t>2</w:t>
      </w:r>
      <w:r w:rsidRPr="00FF78A1">
        <w:rPr>
          <w:b w:val="0"/>
          <w:bCs/>
        </w:rPr>
        <w:t>0 minutes conseillées)</w:t>
      </w:r>
      <w:bookmarkEnd w:id="8"/>
      <w:bookmarkEnd w:id="9"/>
    </w:p>
    <w:p w14:paraId="2689EF92" w14:textId="52112A2A" w:rsidR="00144DB1" w:rsidRDefault="00144DB1" w:rsidP="00144DB1">
      <w:pPr>
        <w:pStyle w:val="ECEcorps"/>
        <w:rPr>
          <w:rFonts w:eastAsia="Arial Unicode MS"/>
        </w:rPr>
      </w:pPr>
    </w:p>
    <w:p w14:paraId="778B721C" w14:textId="65057BA3" w:rsidR="00144DB1" w:rsidRDefault="00144DB1" w:rsidP="00144DB1">
      <w:pPr>
        <w:pStyle w:val="ECEcorps"/>
        <w:rPr>
          <w:rFonts w:eastAsia="Arial Unicode MS"/>
        </w:rPr>
      </w:pPr>
      <w:r>
        <w:rPr>
          <w:rFonts w:eastAsia="Arial Unicode MS"/>
        </w:rPr>
        <w:t>L’objectif est de procéder à l’acquisition de la vidéo d’une chute, sans vitesse initiale, de la bille dans le glycérol.</w:t>
      </w:r>
    </w:p>
    <w:p w14:paraId="1E650A23" w14:textId="77777777" w:rsidR="00144DB1" w:rsidRDefault="00144DB1" w:rsidP="00144DB1">
      <w:pPr>
        <w:pStyle w:val="ECEcorps"/>
        <w:rPr>
          <w:rFonts w:eastAsia="Arial Unicode MS"/>
        </w:rPr>
      </w:pPr>
    </w:p>
    <w:p w14:paraId="14B87681" w14:textId="2AE8A650" w:rsidR="00144DB1" w:rsidRDefault="008C1F8B" w:rsidP="008C1F8B">
      <w:pPr>
        <w:pStyle w:val="ECEpuce1"/>
        <w:numPr>
          <w:ilvl w:val="0"/>
          <w:numId w:val="0"/>
        </w:numPr>
      </w:pPr>
      <w:r>
        <w:t>L</w:t>
      </w:r>
      <w:r w:rsidR="00144DB1">
        <w:t>es réglages nécessaires sur le logiciel pour obtenir un film exploitable et comportant 15 images/seconde</w:t>
      </w:r>
      <w:r>
        <w:t xml:space="preserve"> ont été réalisés</w:t>
      </w:r>
      <w:r w:rsidR="00144DB1">
        <w:t>.</w:t>
      </w:r>
    </w:p>
    <w:p w14:paraId="4F8E1466" w14:textId="77777777" w:rsidR="00144DB1" w:rsidRDefault="00144DB1" w:rsidP="00144DB1">
      <w:pPr>
        <w:pStyle w:val="ECEpuce1"/>
        <w:numPr>
          <w:ilvl w:val="0"/>
          <w:numId w:val="0"/>
        </w:numPr>
        <w:ind w:left="1068" w:hanging="360"/>
      </w:pPr>
    </w:p>
    <w:p w14:paraId="03A6EAC4" w14:textId="41C06A59" w:rsidR="00144DB1" w:rsidRDefault="00144DB1" w:rsidP="00144DB1">
      <w:pPr>
        <w:pStyle w:val="ECEpuce1"/>
        <w:numPr>
          <w:ilvl w:val="0"/>
          <w:numId w:val="0"/>
        </w:numPr>
        <w:ind w:left="1068" w:hanging="360"/>
      </w:pPr>
      <w:r>
        <w:t>2.</w:t>
      </w:r>
      <w:r w:rsidR="008C1F8B">
        <w:t>1</w:t>
      </w:r>
      <w:r>
        <w:t>. Filmer la chute de la bille d’acier dans le glycérol.</w:t>
      </w:r>
    </w:p>
    <w:p w14:paraId="6AC7B9B6" w14:textId="77777777" w:rsidR="00144DB1" w:rsidRDefault="00144DB1" w:rsidP="00144DB1">
      <w:pPr>
        <w:pStyle w:val="ECEpuce1"/>
        <w:numPr>
          <w:ilvl w:val="0"/>
          <w:numId w:val="0"/>
        </w:numPr>
        <w:ind w:left="1068" w:hanging="360"/>
      </w:pPr>
    </w:p>
    <w:p w14:paraId="358901A6" w14:textId="02302623" w:rsidR="00144DB1" w:rsidRDefault="008C1F8B" w:rsidP="00144DB1">
      <w:pPr>
        <w:pStyle w:val="ECEpuce1"/>
        <w:numPr>
          <w:ilvl w:val="0"/>
          <w:numId w:val="0"/>
        </w:numPr>
        <w:ind w:left="1068" w:hanging="360"/>
      </w:pPr>
      <w:r>
        <w:t>2.2</w:t>
      </w:r>
      <w:r w:rsidR="00144DB1">
        <w:t xml:space="preserve">. Analyser cette vidéo afin d’afficher la courbe représentant les variations de l’altitude y de la bille en fonction du temps </w:t>
      </w:r>
      <w:r w:rsidR="00144DB1" w:rsidRPr="00696C5C">
        <w:rPr>
          <w:i/>
          <w:iCs w:val="0"/>
        </w:rPr>
        <w:t>y</w:t>
      </w:r>
      <w:r w:rsidR="00144DB1">
        <w:rPr>
          <w:i/>
          <w:iCs w:val="0"/>
        </w:rPr>
        <w:t> </w:t>
      </w:r>
      <w:r w:rsidR="00144DB1">
        <w:t>= f(</w:t>
      </w:r>
      <w:r w:rsidR="00144DB1" w:rsidRPr="00696C5C">
        <w:rPr>
          <w:i/>
          <w:iCs w:val="0"/>
        </w:rPr>
        <w:t>t</w:t>
      </w:r>
      <w:r w:rsidR="00144DB1">
        <w:t xml:space="preserve">) dans une fenêtre graphique. </w:t>
      </w:r>
    </w:p>
    <w:p w14:paraId="45FEE9B8" w14:textId="77777777" w:rsidR="00144DB1" w:rsidRDefault="00144DB1" w:rsidP="00144DB1">
      <w:pPr>
        <w:pStyle w:val="ECEpuce1"/>
        <w:numPr>
          <w:ilvl w:val="0"/>
          <w:numId w:val="0"/>
        </w:numPr>
        <w:ind w:left="1068" w:hanging="360"/>
      </w:pPr>
    </w:p>
    <w:p w14:paraId="641109BB" w14:textId="44413C27" w:rsidR="00144DB1" w:rsidRDefault="00144DB1" w:rsidP="00144DB1">
      <w:pPr>
        <w:pStyle w:val="ECEpuce1"/>
        <w:numPr>
          <w:ilvl w:val="0"/>
          <w:numId w:val="0"/>
        </w:numPr>
        <w:ind w:left="1068" w:hanging="360"/>
      </w:pPr>
      <w:r>
        <w:t>2.</w:t>
      </w:r>
      <w:r w:rsidR="008C1F8B">
        <w:t>3</w:t>
      </w:r>
      <w:r>
        <w:t>. Récupérer la bille d’acier à l’aide d’une tige aimantée dans le fond de l’éprouvette en veillant à ne pas introduire d’eau dans le glycérol. Essuyer la bille à l’aide d’un papier essuie-tout.</w:t>
      </w:r>
    </w:p>
    <w:p w14:paraId="7CAF2F42" w14:textId="77777777" w:rsidR="00144DB1" w:rsidRDefault="00144DB1" w:rsidP="00144DB1">
      <w:pPr>
        <w:pStyle w:val="ECEcorps"/>
        <w:rPr>
          <w:rFonts w:eastAsia="Arial Unicode MS"/>
        </w:rPr>
      </w:pPr>
    </w:p>
    <w:tbl>
      <w:tblPr>
        <w:tblStyle w:val="Grilledutableau"/>
        <w:tblpPr w:leftFromText="141" w:rightFromText="141" w:vertAnchor="text" w:horzAnchor="margin" w:tblpXSpec="center" w:tblpY="59"/>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144DB1" w14:paraId="6B5F99C9" w14:textId="77777777" w:rsidTr="00510B2A">
        <w:tc>
          <w:tcPr>
            <w:tcW w:w="1418" w:type="dxa"/>
            <w:tcBorders>
              <w:top w:val="single" w:sz="18" w:space="0" w:color="auto"/>
              <w:bottom w:val="single" w:sz="6" w:space="0" w:color="auto"/>
              <w:right w:val="nil"/>
            </w:tcBorders>
            <w:shd w:val="clear" w:color="auto" w:fill="D9D9D9"/>
            <w:vAlign w:val="center"/>
          </w:tcPr>
          <w:p w14:paraId="67B4FF7E" w14:textId="77777777" w:rsidR="00144DB1" w:rsidRDefault="00144DB1" w:rsidP="00510B2A">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25BA832E" w14:textId="77777777" w:rsidR="00144DB1" w:rsidRDefault="00144DB1" w:rsidP="00510B2A">
            <w:pPr>
              <w:pStyle w:val="ECEappel"/>
              <w:framePr w:hSpace="0" w:wrap="auto" w:vAnchor="margin" w:hAnchor="text" w:xAlign="left" w:yAlign="inline"/>
            </w:pPr>
            <w:r>
              <w:t>APPEL n°2</w:t>
            </w:r>
          </w:p>
        </w:tc>
        <w:tc>
          <w:tcPr>
            <w:tcW w:w="1418" w:type="dxa"/>
            <w:tcBorders>
              <w:top w:val="single" w:sz="18" w:space="0" w:color="auto"/>
              <w:left w:val="nil"/>
              <w:bottom w:val="single" w:sz="6" w:space="0" w:color="auto"/>
            </w:tcBorders>
            <w:shd w:val="clear" w:color="auto" w:fill="D9D9D9"/>
            <w:vAlign w:val="center"/>
          </w:tcPr>
          <w:p w14:paraId="7F473F98" w14:textId="77777777" w:rsidR="00144DB1" w:rsidRDefault="00144DB1" w:rsidP="00510B2A">
            <w:pPr>
              <w:jc w:val="center"/>
              <w:rPr>
                <w:bCs/>
                <w:color w:val="auto"/>
                <w:szCs w:val="22"/>
              </w:rPr>
            </w:pPr>
          </w:p>
        </w:tc>
      </w:tr>
      <w:tr w:rsidR="00144DB1" w14:paraId="08BB2D56" w14:textId="77777777" w:rsidTr="00510B2A">
        <w:tc>
          <w:tcPr>
            <w:tcW w:w="1418" w:type="dxa"/>
            <w:tcBorders>
              <w:top w:val="single" w:sz="6" w:space="0" w:color="auto"/>
            </w:tcBorders>
            <w:vAlign w:val="center"/>
          </w:tcPr>
          <w:p w14:paraId="4D9B9FB1" w14:textId="77777777" w:rsidR="00144DB1" w:rsidRPr="00592F79" w:rsidRDefault="00144DB1" w:rsidP="00510B2A">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664A23E3" w14:textId="77777777" w:rsidR="00144DB1" w:rsidRPr="0009288D" w:rsidRDefault="00144DB1" w:rsidP="00510B2A">
            <w:pPr>
              <w:pStyle w:val="ECEappel"/>
              <w:framePr w:hSpace="0" w:wrap="auto" w:vAnchor="margin" w:hAnchor="text" w:xAlign="left" w:yAlign="inline"/>
            </w:pPr>
            <w:r w:rsidRPr="0009288D">
              <w:t xml:space="preserve">Appeler </w:t>
            </w:r>
            <w:r>
              <w:t>le professeur</w:t>
            </w:r>
            <w:r w:rsidRPr="0009288D">
              <w:t xml:space="preserve"> pour lui présenter les résultats expérimentaux</w:t>
            </w:r>
          </w:p>
          <w:p w14:paraId="454FAC75" w14:textId="77777777" w:rsidR="00144DB1" w:rsidRDefault="00144DB1" w:rsidP="00510B2A">
            <w:pPr>
              <w:pStyle w:val="ECEappel"/>
              <w:framePr w:hSpace="0" w:wrap="auto" w:vAnchor="margin" w:hAnchor="text" w:xAlign="left" w:yAlign="inline"/>
              <w:rPr>
                <w:bCs/>
                <w:szCs w:val="22"/>
              </w:rPr>
            </w:pPr>
            <w:r w:rsidRPr="0009288D">
              <w:t>ou en cas de difficulté</w:t>
            </w:r>
          </w:p>
        </w:tc>
        <w:tc>
          <w:tcPr>
            <w:tcW w:w="1418" w:type="dxa"/>
            <w:tcBorders>
              <w:top w:val="single" w:sz="6" w:space="0" w:color="auto"/>
            </w:tcBorders>
            <w:vAlign w:val="center"/>
          </w:tcPr>
          <w:p w14:paraId="1C97DB0C" w14:textId="77777777" w:rsidR="00144DB1" w:rsidRDefault="00144DB1" w:rsidP="00510B2A">
            <w:pPr>
              <w:jc w:val="center"/>
              <w:rPr>
                <w:bCs/>
                <w:color w:val="auto"/>
                <w:szCs w:val="22"/>
              </w:rPr>
            </w:pPr>
            <w:r w:rsidRPr="00592F79">
              <w:rPr>
                <w:bCs/>
                <w:color w:val="auto"/>
                <w:sz w:val="96"/>
                <w:szCs w:val="96"/>
              </w:rPr>
              <w:sym w:font="Wingdings" w:char="F049"/>
            </w:r>
          </w:p>
        </w:tc>
      </w:tr>
    </w:tbl>
    <w:p w14:paraId="0FC6E4C8" w14:textId="15DC9522" w:rsidR="00144DB1" w:rsidRDefault="00144DB1" w:rsidP="00144DB1">
      <w:pPr>
        <w:pStyle w:val="ECEcorps"/>
        <w:rPr>
          <w:rFonts w:eastAsia="Arial Unicode MS"/>
        </w:rPr>
      </w:pPr>
    </w:p>
    <w:p w14:paraId="46A653C7" w14:textId="5829050A" w:rsidR="00144DB1" w:rsidRPr="003C13F9" w:rsidRDefault="00144DB1" w:rsidP="00144DB1">
      <w:pPr>
        <w:pStyle w:val="ECEpartie"/>
      </w:pPr>
      <w:r>
        <w:t>Détermination de la vitesse limite</w:t>
      </w:r>
      <w:r w:rsidRPr="003C13F9">
        <w:t xml:space="preserve"> </w:t>
      </w:r>
      <w:r w:rsidRPr="00FF78A1">
        <w:rPr>
          <w:b w:val="0"/>
          <w:bCs/>
        </w:rPr>
        <w:t>(</w:t>
      </w:r>
      <w:r>
        <w:rPr>
          <w:b w:val="0"/>
          <w:bCs/>
        </w:rPr>
        <w:t>1</w:t>
      </w:r>
      <w:r w:rsidRPr="00FF78A1">
        <w:rPr>
          <w:b w:val="0"/>
          <w:bCs/>
        </w:rPr>
        <w:t>0 minutes conseillées)</w:t>
      </w:r>
    </w:p>
    <w:p w14:paraId="4A51FEBC" w14:textId="77777777" w:rsidR="00144DB1" w:rsidRDefault="00144DB1" w:rsidP="00144DB1">
      <w:pPr>
        <w:pStyle w:val="ECEcorps"/>
        <w:rPr>
          <w:rFonts w:eastAsia="Arial Unicode MS"/>
        </w:rPr>
      </w:pPr>
    </w:p>
    <w:p w14:paraId="5C438A65" w14:textId="752DCCE4" w:rsidR="00144DB1" w:rsidRDefault="00144DB1" w:rsidP="00144DB1">
      <w:pPr>
        <w:pStyle w:val="ECEcorps"/>
        <w:rPr>
          <w:rFonts w:eastAsia="Arial Unicode MS"/>
        </w:rPr>
      </w:pPr>
      <w:r>
        <w:rPr>
          <w:rFonts w:eastAsia="Arial Unicode MS"/>
        </w:rPr>
        <w:t xml:space="preserve">3.1. Exploiter la vidéo afin de déterminer la date à partir de laquelle la vitesse limite </w:t>
      </w:r>
      <w:r w:rsidRPr="00A40924">
        <w:rPr>
          <w:rFonts w:eastAsia="Arial Unicode MS"/>
        </w:rPr>
        <w:t>est</w:t>
      </w:r>
      <w:r w:rsidRPr="00DD06AF">
        <w:rPr>
          <w:rFonts w:eastAsia="Arial Unicode MS"/>
          <w:color w:val="00B050"/>
        </w:rPr>
        <w:t xml:space="preserve"> </w:t>
      </w:r>
      <w:r>
        <w:rPr>
          <w:rFonts w:eastAsia="Arial Unicode MS"/>
        </w:rPr>
        <w:t>atteinte :</w:t>
      </w:r>
    </w:p>
    <w:p w14:paraId="2621384F" w14:textId="77777777" w:rsidR="00144DB1" w:rsidRPr="00341FA8" w:rsidRDefault="00144DB1" w:rsidP="00144DB1">
      <w:pPr>
        <w:pStyle w:val="ECErponse"/>
      </w:pPr>
      <w:r w:rsidRPr="00341FA8">
        <w:t>…………………………………………………………………………………………………</w:t>
      </w:r>
      <w:r>
        <w:t>..</w:t>
      </w:r>
      <w:r w:rsidRPr="00341FA8">
        <w:t>…</w:t>
      </w:r>
      <w:r>
        <w:t>…….</w:t>
      </w:r>
      <w:r w:rsidRPr="00341FA8">
        <w:t>………..………………..</w:t>
      </w:r>
    </w:p>
    <w:p w14:paraId="6379EC97" w14:textId="77777777" w:rsidR="00144DB1" w:rsidRPr="00341FA8" w:rsidRDefault="00144DB1" w:rsidP="00144DB1">
      <w:pPr>
        <w:pStyle w:val="ECErponse"/>
      </w:pPr>
      <w:r w:rsidRPr="00341FA8">
        <w:t>…………………………………………………………………………………………………</w:t>
      </w:r>
      <w:r>
        <w:t>..</w:t>
      </w:r>
      <w:r w:rsidRPr="00341FA8">
        <w:t>…</w:t>
      </w:r>
      <w:r>
        <w:t>…….</w:t>
      </w:r>
      <w:r w:rsidRPr="00341FA8">
        <w:t>………..………………..</w:t>
      </w:r>
    </w:p>
    <w:p w14:paraId="5776380B" w14:textId="77777777" w:rsidR="00144DB1" w:rsidRDefault="00144DB1" w:rsidP="00144DB1">
      <w:pPr>
        <w:pStyle w:val="ECErponse"/>
      </w:pPr>
      <w:r w:rsidRPr="00341FA8">
        <w:t>…………………………………………………………………………………………………</w:t>
      </w:r>
      <w:r>
        <w:t>..</w:t>
      </w:r>
      <w:r w:rsidRPr="00341FA8">
        <w:t>…</w:t>
      </w:r>
      <w:r>
        <w:t>…….</w:t>
      </w:r>
      <w:r w:rsidRPr="00341FA8">
        <w:t>………..………………..</w:t>
      </w:r>
    </w:p>
    <w:p w14:paraId="6D50DA01" w14:textId="77777777" w:rsidR="00144DB1" w:rsidRPr="00341FA8" w:rsidRDefault="00144DB1" w:rsidP="00144DB1">
      <w:pPr>
        <w:pStyle w:val="ECErponse"/>
      </w:pPr>
      <w:r w:rsidRPr="00341FA8">
        <w:t>…………………………………………………………………………………………………</w:t>
      </w:r>
      <w:r>
        <w:t>..</w:t>
      </w:r>
      <w:r w:rsidRPr="00341FA8">
        <w:t>…</w:t>
      </w:r>
      <w:r>
        <w:t>…….</w:t>
      </w:r>
      <w:r w:rsidRPr="00341FA8">
        <w:t>………..………………..</w:t>
      </w:r>
    </w:p>
    <w:p w14:paraId="51C85AAA" w14:textId="77777777" w:rsidR="00144DB1" w:rsidRDefault="00144DB1" w:rsidP="00144DB1">
      <w:pPr>
        <w:pStyle w:val="ECEcorps"/>
        <w:rPr>
          <w:rFonts w:eastAsia="Arial Unicode MS"/>
        </w:rPr>
      </w:pPr>
    </w:p>
    <w:p w14:paraId="0E4B00CE" w14:textId="770B6B37" w:rsidR="00144DB1" w:rsidRDefault="00144DB1" w:rsidP="00144DB1">
      <w:pPr>
        <w:pStyle w:val="ECErponse"/>
        <w:spacing w:before="0"/>
      </w:pPr>
      <w:r>
        <w:rPr>
          <w:rFonts w:eastAsia="Arial Unicode MS"/>
        </w:rPr>
        <w:t>3.2. Effectuer une modélisation d’une partie de</w:t>
      </w:r>
      <w:r w:rsidRPr="00AD6F81">
        <w:rPr>
          <w:rFonts w:eastAsia="Arial Unicode MS"/>
        </w:rPr>
        <w:t xml:space="preserve"> </w:t>
      </w:r>
      <w:r>
        <w:rPr>
          <w:rFonts w:eastAsia="Arial Unicode MS"/>
        </w:rPr>
        <w:t xml:space="preserve">la courbe </w:t>
      </w:r>
      <w:r w:rsidRPr="00CE1561">
        <w:rPr>
          <w:rFonts w:eastAsia="Arial Unicode MS"/>
          <w:i/>
          <w:iCs/>
        </w:rPr>
        <w:t>y</w:t>
      </w:r>
      <w:r>
        <w:rPr>
          <w:rFonts w:eastAsia="Arial Unicode MS"/>
          <w:i/>
          <w:iCs/>
        </w:rPr>
        <w:t xml:space="preserve"> </w:t>
      </w:r>
      <w:r>
        <w:rPr>
          <w:rFonts w:eastAsia="Arial Unicode MS"/>
        </w:rPr>
        <w:t>= f(</w:t>
      </w:r>
      <w:r w:rsidRPr="00696C5C">
        <w:rPr>
          <w:rFonts w:eastAsia="Arial Unicode MS"/>
          <w:i/>
          <w:iCs/>
        </w:rPr>
        <w:t>t</w:t>
      </w:r>
      <w:r>
        <w:rPr>
          <w:rFonts w:eastAsia="Arial Unicode MS"/>
        </w:rPr>
        <w:t>) afin d’obtenir la valeur de la vitesse limite. Noter le résultat obtenu</w:t>
      </w:r>
      <w:r w:rsidRPr="008D721F">
        <w:rPr>
          <w:rFonts w:eastAsia="Arial Unicode MS"/>
        </w:rPr>
        <w:t xml:space="preserve">. </w:t>
      </w:r>
    </w:p>
    <w:p w14:paraId="6E6A9887" w14:textId="77777777" w:rsidR="00144DB1" w:rsidRPr="008D721F" w:rsidRDefault="00144DB1" w:rsidP="00144DB1">
      <w:pPr>
        <w:pStyle w:val="ECErponse"/>
        <w:spacing w:before="0"/>
      </w:pPr>
      <w:r w:rsidRPr="00BF2C36">
        <w:rPr>
          <w:u w:val="single"/>
        </w:rPr>
        <w:t>Remarque</w:t>
      </w:r>
      <w:r>
        <w:t xml:space="preserve"> : </w:t>
      </w:r>
      <w:r w:rsidRPr="008D721F">
        <w:t>Ne pas arrondir cette valeur. Utiliser cette valeur dans la suite des calculs.</w:t>
      </w:r>
    </w:p>
    <w:p w14:paraId="0A6A6E01" w14:textId="77777777" w:rsidR="00144DB1" w:rsidRPr="00341FA8" w:rsidRDefault="00144DB1" w:rsidP="00144DB1">
      <w:pPr>
        <w:pStyle w:val="ECErponse"/>
      </w:pPr>
      <w:r w:rsidRPr="00341FA8">
        <w:t>…………………………………………………………………………………………………</w:t>
      </w:r>
      <w:r>
        <w:t>..</w:t>
      </w:r>
      <w:r w:rsidRPr="00341FA8">
        <w:t>…</w:t>
      </w:r>
      <w:r>
        <w:t>…….</w:t>
      </w:r>
      <w:r w:rsidRPr="00341FA8">
        <w:t>………..………………..</w:t>
      </w:r>
    </w:p>
    <w:p w14:paraId="300AD2B0" w14:textId="77777777" w:rsidR="00144DB1" w:rsidRPr="00341FA8" w:rsidRDefault="00144DB1" w:rsidP="00144DB1">
      <w:pPr>
        <w:pStyle w:val="ECErponse"/>
      </w:pPr>
      <w:r w:rsidRPr="00341FA8">
        <w:t>…………………………………………………………………………………………………</w:t>
      </w:r>
      <w:r>
        <w:t>..</w:t>
      </w:r>
      <w:r w:rsidRPr="00341FA8">
        <w:t>…</w:t>
      </w:r>
      <w:r>
        <w:t>…….</w:t>
      </w:r>
      <w:r w:rsidRPr="00341FA8">
        <w:t>………..………………..</w:t>
      </w:r>
    </w:p>
    <w:p w14:paraId="2A4177DD" w14:textId="77777777" w:rsidR="00144DB1" w:rsidRDefault="00144DB1" w:rsidP="00144DB1">
      <w:pPr>
        <w:pStyle w:val="ECErponse"/>
      </w:pPr>
      <w:r w:rsidRPr="00341FA8">
        <w:t>…………………………………………………………………………………………………</w:t>
      </w:r>
      <w:r>
        <w:t>..</w:t>
      </w:r>
      <w:r w:rsidRPr="00341FA8">
        <w:t>…</w:t>
      </w:r>
      <w:r>
        <w:t>…….</w:t>
      </w:r>
      <w:r w:rsidRPr="00341FA8">
        <w:t>………..………………..</w:t>
      </w:r>
    </w:p>
    <w:p w14:paraId="2CA02F87" w14:textId="77777777" w:rsidR="00144DB1" w:rsidRDefault="00144DB1" w:rsidP="00144DB1">
      <w:pPr>
        <w:pStyle w:val="ECErponse"/>
      </w:pPr>
      <w:r w:rsidRPr="00341FA8">
        <w:t>…………………………………………………………………………………………………</w:t>
      </w:r>
      <w:r>
        <w:t>..</w:t>
      </w:r>
      <w:r w:rsidRPr="00341FA8">
        <w:t>…</w:t>
      </w:r>
      <w:r>
        <w:t>…….</w:t>
      </w:r>
      <w:r w:rsidRPr="00341FA8">
        <w:t>………..………………..</w:t>
      </w:r>
    </w:p>
    <w:p w14:paraId="184C2A82" w14:textId="77777777" w:rsidR="00144DB1" w:rsidRDefault="00144DB1" w:rsidP="00144DB1">
      <w:pPr>
        <w:pStyle w:val="ECEcorps"/>
      </w:pPr>
    </w:p>
    <w:p w14:paraId="3D07763F" w14:textId="77777777" w:rsidR="00144DB1" w:rsidRDefault="00144DB1" w:rsidP="00144DB1">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144DB1" w:rsidRPr="00887D9D" w14:paraId="2CBDFEF5" w14:textId="77777777" w:rsidTr="00510B2A">
        <w:trPr>
          <w:jc w:val="center"/>
        </w:trPr>
        <w:tc>
          <w:tcPr>
            <w:tcW w:w="1418" w:type="dxa"/>
            <w:tcBorders>
              <w:top w:val="single" w:sz="18" w:space="0" w:color="auto"/>
              <w:bottom w:val="single" w:sz="6" w:space="0" w:color="auto"/>
              <w:right w:val="nil"/>
            </w:tcBorders>
            <w:shd w:val="clear" w:color="auto" w:fill="D9D9D9"/>
            <w:vAlign w:val="center"/>
          </w:tcPr>
          <w:p w14:paraId="6250317E" w14:textId="77777777" w:rsidR="00144DB1" w:rsidRPr="00887D9D" w:rsidRDefault="00144DB1" w:rsidP="00510B2A">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39878A1D" w14:textId="77777777" w:rsidR="00144DB1" w:rsidRPr="00887D9D" w:rsidRDefault="00144DB1" w:rsidP="00510B2A">
            <w:pPr>
              <w:pStyle w:val="ECEappel"/>
              <w:framePr w:wrap="around"/>
            </w:pPr>
            <w:r w:rsidRPr="00887D9D">
              <w:t>APPEL FACULTATIF</w:t>
            </w:r>
          </w:p>
        </w:tc>
        <w:tc>
          <w:tcPr>
            <w:tcW w:w="1418" w:type="dxa"/>
            <w:tcBorders>
              <w:top w:val="single" w:sz="18" w:space="0" w:color="auto"/>
              <w:left w:val="nil"/>
              <w:bottom w:val="single" w:sz="6" w:space="0" w:color="auto"/>
            </w:tcBorders>
            <w:shd w:val="clear" w:color="auto" w:fill="D9D9D9"/>
            <w:vAlign w:val="center"/>
          </w:tcPr>
          <w:p w14:paraId="1FCA3E1F" w14:textId="77777777" w:rsidR="00144DB1" w:rsidRPr="00887D9D" w:rsidRDefault="00144DB1" w:rsidP="00510B2A">
            <w:pPr>
              <w:jc w:val="center"/>
              <w:rPr>
                <w:bCs/>
                <w:color w:val="auto"/>
                <w:szCs w:val="22"/>
              </w:rPr>
            </w:pPr>
          </w:p>
        </w:tc>
      </w:tr>
      <w:tr w:rsidR="00144DB1" w:rsidRPr="00887D9D" w14:paraId="1C3EF2AB" w14:textId="77777777" w:rsidTr="00510B2A">
        <w:trPr>
          <w:jc w:val="center"/>
        </w:trPr>
        <w:tc>
          <w:tcPr>
            <w:tcW w:w="1418" w:type="dxa"/>
            <w:tcBorders>
              <w:top w:val="single" w:sz="6" w:space="0" w:color="auto"/>
            </w:tcBorders>
            <w:vAlign w:val="center"/>
          </w:tcPr>
          <w:p w14:paraId="0FEAD2BA" w14:textId="77777777" w:rsidR="00144DB1" w:rsidRPr="00887D9D" w:rsidRDefault="00144DB1" w:rsidP="00510B2A">
            <w:pPr>
              <w:jc w:val="center"/>
              <w:rPr>
                <w:bCs/>
                <w:color w:val="auto"/>
                <w:sz w:val="96"/>
                <w:szCs w:val="96"/>
              </w:rPr>
            </w:pPr>
            <w:r w:rsidRPr="00887D9D">
              <w:rPr>
                <w:bCs/>
                <w:color w:val="auto"/>
                <w:sz w:val="96"/>
                <w:szCs w:val="96"/>
              </w:rPr>
              <w:sym w:font="Wingdings" w:char="F049"/>
            </w:r>
          </w:p>
        </w:tc>
        <w:tc>
          <w:tcPr>
            <w:tcW w:w="6804" w:type="dxa"/>
            <w:tcBorders>
              <w:top w:val="single" w:sz="6" w:space="0" w:color="auto"/>
            </w:tcBorders>
            <w:vAlign w:val="center"/>
          </w:tcPr>
          <w:p w14:paraId="3EA2D541" w14:textId="77777777" w:rsidR="00144DB1" w:rsidRPr="00887D9D" w:rsidRDefault="00144DB1" w:rsidP="00510B2A">
            <w:pPr>
              <w:pStyle w:val="ECEappel"/>
              <w:framePr w:wrap="around"/>
            </w:pPr>
            <w:r w:rsidRPr="00887D9D">
              <w:t>Appeler le professeur en cas de difficulté</w:t>
            </w:r>
          </w:p>
        </w:tc>
        <w:tc>
          <w:tcPr>
            <w:tcW w:w="1418" w:type="dxa"/>
            <w:tcBorders>
              <w:top w:val="single" w:sz="6" w:space="0" w:color="auto"/>
            </w:tcBorders>
            <w:vAlign w:val="center"/>
          </w:tcPr>
          <w:p w14:paraId="07DBF47C" w14:textId="77777777" w:rsidR="00144DB1" w:rsidRPr="00887D9D" w:rsidRDefault="00144DB1" w:rsidP="00510B2A">
            <w:pPr>
              <w:jc w:val="center"/>
              <w:rPr>
                <w:bCs/>
                <w:color w:val="auto"/>
                <w:szCs w:val="22"/>
              </w:rPr>
            </w:pPr>
            <w:r w:rsidRPr="00887D9D">
              <w:rPr>
                <w:bCs/>
                <w:color w:val="auto"/>
                <w:sz w:val="96"/>
                <w:szCs w:val="96"/>
              </w:rPr>
              <w:sym w:font="Wingdings" w:char="F049"/>
            </w:r>
          </w:p>
        </w:tc>
      </w:tr>
    </w:tbl>
    <w:p w14:paraId="35F057BF" w14:textId="0C1D232E" w:rsidR="00144DB1" w:rsidRDefault="00144DB1" w:rsidP="00144DB1">
      <w:pPr>
        <w:pStyle w:val="ECEcorps"/>
      </w:pPr>
    </w:p>
    <w:p w14:paraId="54DB5B79" w14:textId="7E5120E5" w:rsidR="00144DB1" w:rsidRDefault="00144DB1" w:rsidP="00144DB1">
      <w:pPr>
        <w:pStyle w:val="ECEcorps"/>
      </w:pPr>
    </w:p>
    <w:p w14:paraId="0967FFA2" w14:textId="77777777" w:rsidR="00144DB1" w:rsidRDefault="00144DB1" w:rsidP="00144DB1">
      <w:pPr>
        <w:pStyle w:val="ECEcorps"/>
      </w:pPr>
    </w:p>
    <w:p w14:paraId="60631B1E" w14:textId="77777777" w:rsidR="00144DB1" w:rsidRPr="00AD6F81" w:rsidRDefault="00144DB1" w:rsidP="00144DB1">
      <w:pPr>
        <w:pStyle w:val="ECEpartie"/>
      </w:pPr>
      <w:bookmarkStart w:id="10" w:name="_Toc482638816"/>
      <w:bookmarkStart w:id="11" w:name="_Toc500182693"/>
      <w:bookmarkStart w:id="12" w:name="_Hlk50472278"/>
      <w:r>
        <w:lastRenderedPageBreak/>
        <w:t>Exploitation des mesures</w:t>
      </w:r>
      <w:r w:rsidRPr="003C13F9">
        <w:t xml:space="preserve"> </w:t>
      </w:r>
      <w:r w:rsidRPr="00FF78A1">
        <w:rPr>
          <w:b w:val="0"/>
          <w:bCs/>
        </w:rPr>
        <w:t>(</w:t>
      </w:r>
      <w:r>
        <w:rPr>
          <w:b w:val="0"/>
          <w:bCs/>
        </w:rPr>
        <w:t>2</w:t>
      </w:r>
      <w:r w:rsidRPr="00FF78A1">
        <w:rPr>
          <w:b w:val="0"/>
          <w:bCs/>
        </w:rPr>
        <w:t>0 minutes conseillées)</w:t>
      </w:r>
      <w:bookmarkEnd w:id="10"/>
      <w:bookmarkEnd w:id="11"/>
    </w:p>
    <w:p w14:paraId="55143AD8" w14:textId="77777777" w:rsidR="00144DB1" w:rsidRDefault="00144DB1" w:rsidP="00144DB1">
      <w:pPr>
        <w:pStyle w:val="ECEcorps"/>
      </w:pPr>
    </w:p>
    <w:p w14:paraId="04224E5C" w14:textId="77777777" w:rsidR="00144DB1" w:rsidRPr="008B4330" w:rsidRDefault="00144DB1" w:rsidP="00144DB1">
      <w:pPr>
        <w:pStyle w:val="ECEcorps"/>
      </w:pPr>
      <w:r w:rsidRPr="008B4330">
        <w:t>Le programme Python disponible sur le bureau de l’ordinateur permet de calculer la valeur non arrondie</w:t>
      </w:r>
      <w:bookmarkEnd w:id="12"/>
      <w:r w:rsidRPr="008B4330">
        <w:t xml:space="preserve"> de la viscosité</w:t>
      </w:r>
      <w:r w:rsidRPr="008B4330">
        <w:rPr>
          <w:i/>
        </w:rPr>
        <w:t xml:space="preserve"> </w:t>
      </w:r>
      <w:r w:rsidRPr="00B518ED">
        <w:t xml:space="preserve">η </w:t>
      </w:r>
      <w:r w:rsidRPr="008B4330">
        <w:t xml:space="preserve">du glycérol à partir des valeurs de mesures obtenues ainsi que la valeur non arrondie de l’incertitude-type associée </w:t>
      </w:r>
      <w:r w:rsidRPr="00B518ED">
        <w:rPr>
          <w:iCs/>
        </w:rPr>
        <w:t>u(η).</w:t>
      </w:r>
    </w:p>
    <w:p w14:paraId="3324C363" w14:textId="77777777" w:rsidR="00144DB1" w:rsidRPr="008B4330" w:rsidRDefault="00144DB1" w:rsidP="00144DB1">
      <w:pPr>
        <w:pStyle w:val="ECEcorps"/>
      </w:pPr>
      <w:r w:rsidRPr="008B4330">
        <w:t xml:space="preserve"> </w:t>
      </w:r>
    </w:p>
    <w:p w14:paraId="24688E00" w14:textId="432C3D3C" w:rsidR="00144DB1" w:rsidRPr="008B4330" w:rsidRDefault="00144DB1" w:rsidP="00144DB1">
      <w:pPr>
        <w:pStyle w:val="ECEcorps"/>
      </w:pPr>
      <w:r>
        <w:t xml:space="preserve">4.1. </w:t>
      </w:r>
      <w:r w:rsidRPr="008B4330">
        <w:t xml:space="preserve">Exécuter le programme pour vérifier qu’il fonctionne avec les </w:t>
      </w:r>
      <w:r w:rsidRPr="008B4330">
        <w:rPr>
          <w:u w:val="single"/>
        </w:rPr>
        <w:t>valeurs arbitraires</w:t>
      </w:r>
      <w:r w:rsidRPr="008B4330">
        <w:t xml:space="preserve"> déjà présentes dans les lignes à modifier. </w:t>
      </w:r>
    </w:p>
    <w:p w14:paraId="5A1C5217" w14:textId="77777777" w:rsidR="00144DB1" w:rsidRDefault="00144DB1" w:rsidP="00144DB1">
      <w:pPr>
        <w:pStyle w:val="ECEcorps"/>
      </w:pPr>
    </w:p>
    <w:p w14:paraId="0B863020" w14:textId="77777777" w:rsidR="00144DB1" w:rsidRPr="00477734" w:rsidRDefault="00144DB1" w:rsidP="00144DB1">
      <w:pPr>
        <w:pStyle w:val="ECEcorps"/>
      </w:pPr>
      <w:r>
        <w:t>Toutes les mesures effectuées lors de l’épreuve ont une influence sur l’incertitude-type de la viscosité :</w:t>
      </w:r>
    </w:p>
    <w:p w14:paraId="35F0E117" w14:textId="77777777" w:rsidR="00144DB1" w:rsidRDefault="00144DB1" w:rsidP="00144DB1">
      <w:pPr>
        <w:pStyle w:val="ECEcorps"/>
      </w:pPr>
    </w:p>
    <w:p w14:paraId="74F8024C" w14:textId="32A2FFC8" w:rsidR="00144DB1" w:rsidRDefault="00144DB1" w:rsidP="00144DB1">
      <w:pPr>
        <w:pStyle w:val="ECEcorps"/>
        <w:numPr>
          <w:ilvl w:val="0"/>
          <w:numId w:val="4"/>
        </w:numPr>
        <w:ind w:left="284"/>
      </w:pPr>
      <w:r>
        <w:t xml:space="preserve">L’incertitude-type sur la mesure de volume </w:t>
      </w:r>
      <w:r w:rsidRPr="00CE1561">
        <w:rPr>
          <w:i/>
          <w:iCs/>
        </w:rPr>
        <w:t>V</w:t>
      </w:r>
      <w:r>
        <w:t xml:space="preserve"> dépend de la fiole jaugée utilisée. Elle est donnée par la relation u(</w:t>
      </w:r>
      <w:r w:rsidRPr="00674FFB">
        <w:rPr>
          <w:i/>
          <w:iCs/>
        </w:rPr>
        <w:t>V</w:t>
      </w:r>
      <w:r>
        <w:t xml:space="preserve">) = </w:t>
      </w:r>
      <m:oMath>
        <m:f>
          <m:fPr>
            <m:ctrlPr>
              <w:rPr>
                <w:rFonts w:ascii="Cambria Math" w:hAnsi="Cambria Math"/>
                <w:i/>
                <w:sz w:val="24"/>
                <w:szCs w:val="24"/>
              </w:rPr>
            </m:ctrlPr>
          </m:fPr>
          <m:num>
            <m:r>
              <m:rPr>
                <m:nor/>
              </m:rPr>
              <w:rPr>
                <w:i/>
                <w:sz w:val="24"/>
                <w:szCs w:val="24"/>
              </w:rPr>
              <m:t>t</m:t>
            </m:r>
          </m:num>
          <m:den>
            <m:rad>
              <m:radPr>
                <m:degHide m:val="1"/>
                <m:ctrlPr>
                  <w:rPr>
                    <w:rFonts w:ascii="Cambria Math" w:hAnsi="Cambria Math"/>
                    <w:i/>
                    <w:sz w:val="24"/>
                    <w:szCs w:val="24"/>
                  </w:rPr>
                </m:ctrlPr>
              </m:radPr>
              <m:deg/>
              <m:e>
                <m:r>
                  <m:rPr>
                    <m:nor/>
                  </m:rPr>
                  <w:rPr>
                    <w:sz w:val="24"/>
                    <w:szCs w:val="24"/>
                  </w:rPr>
                  <m:t>3</m:t>
                </m:r>
              </m:e>
            </m:rad>
          </m:den>
        </m:f>
      </m:oMath>
      <w:r>
        <w:rPr>
          <w:sz w:val="24"/>
          <w:szCs w:val="24"/>
        </w:rPr>
        <w:t xml:space="preserve"> </w:t>
      </w:r>
      <w:r w:rsidRPr="00F5559A">
        <w:t xml:space="preserve">avec </w:t>
      </w:r>
      <w:r>
        <w:rPr>
          <w:i/>
          <w:bdr w:val="single" w:sz="4" w:space="0" w:color="auto"/>
        </w:rPr>
        <w:t>t</w:t>
      </w:r>
      <w:r>
        <w:rPr>
          <w:bdr w:val="single" w:sz="4" w:space="0" w:color="auto"/>
        </w:rPr>
        <w:t xml:space="preserve"> </w:t>
      </w:r>
      <w:r w:rsidRPr="00832859">
        <w:rPr>
          <w:bdr w:val="single" w:sz="4" w:space="0" w:color="auto"/>
        </w:rPr>
        <w:t>= ……...</w:t>
      </w:r>
      <w:r>
        <w:rPr>
          <w:bdr w:val="single" w:sz="4" w:space="0" w:color="auto"/>
        </w:rPr>
        <w:t xml:space="preserve"> </w:t>
      </w:r>
      <w:proofErr w:type="spellStart"/>
      <w:r>
        <w:rPr>
          <w:bdr w:val="single" w:sz="4" w:space="0" w:color="auto"/>
        </w:rPr>
        <w:t>mL</w:t>
      </w:r>
      <w:proofErr w:type="spellEnd"/>
      <w:r>
        <w:rPr>
          <w:bdr w:val="single" w:sz="4" w:space="0" w:color="auto"/>
        </w:rPr>
        <w:t xml:space="preserve"> </w:t>
      </w:r>
      <w:r w:rsidRPr="00832859">
        <w:t> </w:t>
      </w:r>
      <w:r>
        <w:t xml:space="preserve"> </w:t>
      </w:r>
      <w:r w:rsidRPr="00CE1561">
        <w:rPr>
          <w:i/>
          <w:iCs/>
        </w:rPr>
        <w:t xml:space="preserve"> </w:t>
      </w:r>
      <w:r w:rsidRPr="00F5559A">
        <w:t>la tolérance</w:t>
      </w:r>
      <w:r>
        <w:t xml:space="preserve"> indiquée sur la fiole.</w:t>
      </w:r>
    </w:p>
    <w:p w14:paraId="697D20BB" w14:textId="77777777" w:rsidR="00144DB1" w:rsidRDefault="00144DB1" w:rsidP="00144DB1">
      <w:pPr>
        <w:pStyle w:val="ECEcorps"/>
      </w:pPr>
    </w:p>
    <w:p w14:paraId="005DA158" w14:textId="77777777" w:rsidR="00144DB1" w:rsidRDefault="00144DB1" w:rsidP="00144DB1">
      <w:pPr>
        <w:pStyle w:val="ECEcorps"/>
        <w:numPr>
          <w:ilvl w:val="0"/>
          <w:numId w:val="4"/>
        </w:numPr>
        <w:ind w:left="284"/>
      </w:pPr>
      <w:r>
        <w:t xml:space="preserve">L’incertitude-type sur la mesure de masse </w:t>
      </w:r>
      <w:r w:rsidRPr="00CE1561">
        <w:rPr>
          <w:i/>
          <w:iCs/>
        </w:rPr>
        <w:t>m</w:t>
      </w:r>
      <w:r>
        <w:t xml:space="preserve"> dépend de la balance utilisée. Elle est donnée par la relation u(</w:t>
      </w:r>
      <w:r w:rsidRPr="00674FFB">
        <w:rPr>
          <w:i/>
          <w:iCs/>
        </w:rPr>
        <w:t>m</w:t>
      </w:r>
      <w:r>
        <w:t>) = </w:t>
      </w:r>
      <m:oMath>
        <m:f>
          <m:fPr>
            <m:ctrlPr>
              <w:rPr>
                <w:rFonts w:ascii="Cambria Math" w:hAnsi="Cambria Math"/>
                <w:i/>
                <w:sz w:val="24"/>
                <w:szCs w:val="24"/>
              </w:rPr>
            </m:ctrlPr>
          </m:fPr>
          <m:num>
            <m:r>
              <m:rPr>
                <m:nor/>
              </m:rPr>
              <w:rPr>
                <w:i/>
                <w:sz w:val="24"/>
                <w:szCs w:val="24"/>
              </w:rPr>
              <m:t>a</m:t>
            </m:r>
          </m:num>
          <m:den>
            <m:rad>
              <m:radPr>
                <m:degHide m:val="1"/>
                <m:ctrlPr>
                  <w:rPr>
                    <w:rFonts w:ascii="Cambria Math" w:hAnsi="Cambria Math"/>
                    <w:i/>
                    <w:sz w:val="24"/>
                    <w:szCs w:val="24"/>
                  </w:rPr>
                </m:ctrlPr>
              </m:radPr>
              <m:deg/>
              <m:e>
                <m:r>
                  <m:rPr>
                    <m:nor/>
                  </m:rPr>
                  <w:rPr>
                    <w:sz w:val="24"/>
                    <w:szCs w:val="24"/>
                  </w:rPr>
                  <m:t>3</m:t>
                </m:r>
              </m:e>
            </m:rad>
          </m:den>
        </m:f>
      </m:oMath>
      <w:r>
        <w:rPr>
          <w:sz w:val="24"/>
          <w:szCs w:val="24"/>
        </w:rPr>
        <w:t xml:space="preserve"> , </w:t>
      </w:r>
      <w:r w:rsidRPr="00F5559A">
        <w:t>avec</w:t>
      </w:r>
      <w:r w:rsidRPr="00832859">
        <w:rPr>
          <w:iCs/>
        </w:rPr>
        <w:t xml:space="preserve"> </w:t>
      </w:r>
      <w:r w:rsidRPr="00F9273C">
        <w:rPr>
          <w:i/>
          <w:bdr w:val="single" w:sz="4" w:space="0" w:color="auto"/>
        </w:rPr>
        <w:t>a</w:t>
      </w:r>
      <w:r>
        <w:rPr>
          <w:bdr w:val="single" w:sz="4" w:space="0" w:color="auto"/>
        </w:rPr>
        <w:t xml:space="preserve"> </w:t>
      </w:r>
      <w:r w:rsidRPr="00832859">
        <w:rPr>
          <w:bdr w:val="single" w:sz="4" w:space="0" w:color="auto"/>
        </w:rPr>
        <w:t>= ……...</w:t>
      </w:r>
      <w:r>
        <w:rPr>
          <w:bdr w:val="single" w:sz="4" w:space="0" w:color="auto"/>
        </w:rPr>
        <w:t xml:space="preserve"> g </w:t>
      </w:r>
      <w:r w:rsidRPr="00832859">
        <w:t> </w:t>
      </w:r>
      <w:r>
        <w:t xml:space="preserve"> la précision de la balance.</w:t>
      </w:r>
    </w:p>
    <w:p w14:paraId="230366AA" w14:textId="77777777" w:rsidR="00144DB1" w:rsidRDefault="00144DB1" w:rsidP="00144DB1">
      <w:pPr>
        <w:pStyle w:val="ECEcorps"/>
        <w:ind w:left="720"/>
      </w:pPr>
      <w:r>
        <w:t xml:space="preserve"> </w:t>
      </w:r>
    </w:p>
    <w:p w14:paraId="54865C5A" w14:textId="77777777" w:rsidR="00144DB1" w:rsidRPr="004C1BE1" w:rsidRDefault="00144DB1" w:rsidP="00144DB1">
      <w:pPr>
        <w:pStyle w:val="ECEcorps"/>
        <w:numPr>
          <w:ilvl w:val="0"/>
          <w:numId w:val="4"/>
        </w:numPr>
        <w:ind w:left="284"/>
      </w:pPr>
      <w:r w:rsidRPr="004C1BE1">
        <w:t xml:space="preserve">L’incertitude-type sur la mesure du diamètre </w:t>
      </w:r>
      <w:r w:rsidRPr="00B518ED">
        <w:rPr>
          <w:i/>
          <w:iCs/>
        </w:rPr>
        <w:t>D</w:t>
      </w:r>
      <w:r w:rsidRPr="004C1BE1">
        <w:t xml:space="preserve"> dépend du pied à coulisse utilisé. Elle vaut </w:t>
      </w:r>
      <w:r w:rsidRPr="00B518ED">
        <w:t>u(</w:t>
      </w:r>
      <w:r w:rsidRPr="00B518ED">
        <w:rPr>
          <w:i/>
          <w:iCs/>
        </w:rPr>
        <w:t>D</w:t>
      </w:r>
      <w:r w:rsidRPr="00B518ED">
        <w:t>)</w:t>
      </w:r>
      <w:r w:rsidRPr="004C1BE1">
        <w:rPr>
          <w:i/>
          <w:iCs/>
        </w:rPr>
        <w:t xml:space="preserve"> = </w:t>
      </w:r>
      <m:oMath>
        <m:f>
          <m:fPr>
            <m:ctrlPr>
              <w:rPr>
                <w:rFonts w:ascii="Cambria Math" w:hAnsi="Cambria Math"/>
                <w:i/>
                <w:iCs/>
                <w:sz w:val="24"/>
                <w:szCs w:val="24"/>
              </w:rPr>
            </m:ctrlPr>
          </m:fPr>
          <m:num>
            <m:r>
              <m:rPr>
                <m:nor/>
              </m:rPr>
              <w:rPr>
                <w:i/>
                <w:sz w:val="24"/>
                <w:szCs w:val="24"/>
              </w:rPr>
              <m:t>d</m:t>
            </m:r>
          </m:num>
          <m:den>
            <m:rad>
              <m:radPr>
                <m:degHide m:val="1"/>
                <m:ctrlPr>
                  <w:rPr>
                    <w:rFonts w:ascii="Cambria Math" w:hAnsi="Cambria Math"/>
                    <w:i/>
                    <w:iCs/>
                    <w:sz w:val="24"/>
                    <w:szCs w:val="24"/>
                  </w:rPr>
                </m:ctrlPr>
              </m:radPr>
              <m:deg/>
              <m:e>
                <m:r>
                  <m:rPr>
                    <m:nor/>
                  </m:rPr>
                  <w:rPr>
                    <w:sz w:val="24"/>
                    <w:szCs w:val="24"/>
                  </w:rPr>
                  <m:t>12</m:t>
                </m:r>
              </m:e>
            </m:rad>
          </m:den>
        </m:f>
      </m:oMath>
      <w:r w:rsidRPr="004C1BE1">
        <w:rPr>
          <w:sz w:val="24"/>
          <w:szCs w:val="24"/>
        </w:rPr>
        <w:t xml:space="preserve"> </w:t>
      </w:r>
      <w:r w:rsidRPr="004C1BE1">
        <w:t xml:space="preserve">avec </w:t>
      </w:r>
      <w:r w:rsidRPr="004C1BE1">
        <w:rPr>
          <w:i/>
          <w:iCs/>
        </w:rPr>
        <w:t>d</w:t>
      </w:r>
      <w:r>
        <w:rPr>
          <w:i/>
          <w:iCs/>
        </w:rPr>
        <w:t> </w:t>
      </w:r>
      <w:r w:rsidRPr="004C1BE1">
        <w:rPr>
          <w:i/>
          <w:iCs/>
        </w:rPr>
        <w:t>=</w:t>
      </w:r>
      <w:r>
        <w:rPr>
          <w:i/>
          <w:iCs/>
        </w:rPr>
        <w:t> </w:t>
      </w:r>
      <w:r w:rsidRPr="00BF2C36">
        <w:t>0,1mm</w:t>
      </w:r>
      <w:r w:rsidRPr="004C1BE1">
        <w:t xml:space="preserve"> la plus petite graduation du pied à coulisse (au 1/10</w:t>
      </w:r>
      <w:r>
        <w:rPr>
          <w:vertAlign w:val="superscript"/>
        </w:rPr>
        <w:t>è</w:t>
      </w:r>
      <w:r w:rsidRPr="00F9273C">
        <w:rPr>
          <w:vertAlign w:val="superscript"/>
        </w:rPr>
        <w:t>me</w:t>
      </w:r>
      <w:r w:rsidRPr="00F9273C">
        <w:t xml:space="preserve"> </w:t>
      </w:r>
      <w:r w:rsidRPr="004C1BE1">
        <w:t>de millimètre).</w:t>
      </w:r>
    </w:p>
    <w:p w14:paraId="4191D3B1" w14:textId="77777777" w:rsidR="00144DB1" w:rsidRPr="004C1BE1" w:rsidRDefault="00144DB1" w:rsidP="00144DB1">
      <w:pPr>
        <w:pStyle w:val="ECEcorps"/>
      </w:pPr>
    </w:p>
    <w:p w14:paraId="127315D4" w14:textId="77777777" w:rsidR="00144DB1" w:rsidRPr="004C1BE1" w:rsidRDefault="00144DB1" w:rsidP="00144DB1">
      <w:pPr>
        <w:pStyle w:val="ECEcorps"/>
        <w:numPr>
          <w:ilvl w:val="0"/>
          <w:numId w:val="4"/>
        </w:numPr>
        <w:ind w:left="284"/>
      </w:pPr>
      <w:r w:rsidRPr="004C1BE1">
        <w:t xml:space="preserve">Par hypothèse, il n’y a pas d’incertitude sur </w:t>
      </w:r>
      <m:oMath>
        <m:sSub>
          <m:sSubPr>
            <m:ctrlPr>
              <w:rPr>
                <w:rFonts w:ascii="Cambria Math" w:hAnsi="Cambria Math"/>
                <w:i/>
                <w:lang w:val="es-ES"/>
              </w:rPr>
            </m:ctrlPr>
          </m:sSubPr>
          <m:e>
            <m:r>
              <m:rPr>
                <m:nor/>
              </m:rPr>
              <w:rPr>
                <w:rFonts w:ascii="Cambria Math" w:hAnsi="Cambria Math"/>
                <w:lang w:val="es-ES"/>
              </w:rPr>
              <m:t>ρ</m:t>
            </m:r>
          </m:e>
          <m:sub>
            <m:r>
              <w:rPr>
                <w:rFonts w:ascii="Cambria Math" w:hAnsi="Cambria Math"/>
                <w:lang w:val="es-ES"/>
              </w:rPr>
              <m:t>acier</m:t>
            </m:r>
          </m:sub>
        </m:sSub>
      </m:oMath>
    </w:p>
    <w:p w14:paraId="64192866" w14:textId="77777777" w:rsidR="00144DB1" w:rsidRPr="004C1BE1" w:rsidRDefault="00144DB1" w:rsidP="00144DB1">
      <w:pPr>
        <w:pStyle w:val="Paragraphedeliste"/>
        <w:rPr>
          <w:color w:val="auto"/>
        </w:rPr>
      </w:pPr>
    </w:p>
    <w:p w14:paraId="342FCEB6" w14:textId="77777777" w:rsidR="00144DB1" w:rsidRPr="00005ACF" w:rsidRDefault="00144DB1" w:rsidP="00144DB1">
      <w:pPr>
        <w:pStyle w:val="ECEcorps"/>
        <w:numPr>
          <w:ilvl w:val="0"/>
          <w:numId w:val="4"/>
        </w:numPr>
        <w:ind w:left="284"/>
      </w:pPr>
      <w:r w:rsidRPr="00005ACF">
        <w:t>L’incertitude-type sur la mesure de la vitesse limite dépend de plusieurs sources</w:t>
      </w:r>
      <w:r>
        <w:t xml:space="preserve"> </w:t>
      </w:r>
      <w:r w:rsidRPr="00005ACF">
        <w:t>(étalonnage, pointage, modélisation). On admettra que dans les conditions de l’expérience l’incertitude-type est</w:t>
      </w:r>
      <w:r w:rsidRPr="00005ACF">
        <w:br/>
      </w:r>
      <w:r w:rsidRPr="00005ACF">
        <w:rPr>
          <w:iCs/>
        </w:rPr>
        <w:t xml:space="preserve"> </w:t>
      </w:r>
      <w:r w:rsidRPr="00005ACF">
        <w:rPr>
          <w:bdr w:val="single" w:sz="4" w:space="0" w:color="auto"/>
        </w:rPr>
        <w:t xml:space="preserve"> u(</w:t>
      </w:r>
      <w:proofErr w:type="spellStart"/>
      <w:r w:rsidRPr="00B518ED">
        <w:rPr>
          <w:i/>
          <w:iCs/>
          <w:bdr w:val="single" w:sz="4" w:space="0" w:color="auto"/>
        </w:rPr>
        <w:t>v</w:t>
      </w:r>
      <w:r w:rsidRPr="00B518ED">
        <w:rPr>
          <w:i/>
          <w:iCs/>
          <w:bdr w:val="single" w:sz="4" w:space="0" w:color="auto"/>
          <w:vertAlign w:val="subscript"/>
        </w:rPr>
        <w:t>lim</w:t>
      </w:r>
      <w:proofErr w:type="spellEnd"/>
      <w:r w:rsidRPr="00005ACF">
        <w:rPr>
          <w:bdr w:val="single" w:sz="4" w:space="0" w:color="auto"/>
        </w:rPr>
        <w:t>)</w:t>
      </w:r>
      <w:r>
        <w:rPr>
          <w:bdr w:val="single" w:sz="4" w:space="0" w:color="auto"/>
        </w:rPr>
        <w:t xml:space="preserve"> </w:t>
      </w:r>
      <w:r w:rsidRPr="00005ACF">
        <w:rPr>
          <w:bdr w:val="single" w:sz="4" w:space="0" w:color="auto"/>
        </w:rPr>
        <w:t xml:space="preserve">= ……... </w:t>
      </w:r>
      <w:proofErr w:type="spellStart"/>
      <w:r w:rsidRPr="00005ACF">
        <w:t>m·s</w:t>
      </w:r>
      <w:proofErr w:type="spellEnd"/>
      <w:r w:rsidRPr="00005ACF">
        <w:rPr>
          <w:vertAlign w:val="superscript"/>
        </w:rPr>
        <w:t>–1</w:t>
      </w:r>
      <w:r w:rsidRPr="00005ACF">
        <w:t> ;</w:t>
      </w:r>
    </w:p>
    <w:p w14:paraId="2919E70C" w14:textId="77777777" w:rsidR="00144DB1" w:rsidRPr="003C625E" w:rsidRDefault="00144DB1" w:rsidP="00144DB1">
      <w:pPr>
        <w:rPr>
          <w:iCs/>
          <w:color w:val="00B050"/>
        </w:rPr>
      </w:pPr>
    </w:p>
    <w:p w14:paraId="61C18369" w14:textId="0568E749" w:rsidR="00144DB1" w:rsidRPr="00144DB1" w:rsidRDefault="00144DB1" w:rsidP="00144DB1">
      <w:pPr>
        <w:rPr>
          <w:color w:val="auto"/>
        </w:rPr>
      </w:pPr>
      <w:r>
        <w:rPr>
          <w:color w:val="auto"/>
        </w:rPr>
        <w:t xml:space="preserve">4.2. </w:t>
      </w:r>
      <w:r w:rsidRPr="00144DB1">
        <w:rPr>
          <w:color w:val="auto"/>
        </w:rPr>
        <w:t xml:space="preserve">Remplacer dans le programme Python les valeurs arbitraires par les valeurs mesurées et les valeurs mises à disposition dans l’énoncé. </w:t>
      </w:r>
      <w:r w:rsidRPr="00144DB1">
        <w:rPr>
          <w:iCs/>
          <w:color w:val="auto"/>
        </w:rPr>
        <w:t>On pourra s’aider des commentaires présents dans le programme, pour identifier les lignes à modifier</w:t>
      </w:r>
      <w:r w:rsidRPr="00144DB1">
        <w:rPr>
          <w:color w:val="auto"/>
        </w:rPr>
        <w:t xml:space="preserve">. </w:t>
      </w:r>
    </w:p>
    <w:p w14:paraId="57DB3AFE" w14:textId="77777777" w:rsidR="00144DB1" w:rsidRDefault="00144DB1" w:rsidP="00144DB1">
      <w:pPr>
        <w:rPr>
          <w:color w:val="auto"/>
        </w:rPr>
      </w:pPr>
    </w:p>
    <w:p w14:paraId="1073190A" w14:textId="354ED428" w:rsidR="00144DB1" w:rsidRPr="009E5A94" w:rsidRDefault="009E5A94" w:rsidP="009E5A94">
      <w:pPr>
        <w:rPr>
          <w:color w:val="auto"/>
        </w:rPr>
      </w:pPr>
      <w:r>
        <w:rPr>
          <w:color w:val="auto"/>
        </w:rPr>
        <w:t xml:space="preserve">4.3. </w:t>
      </w:r>
      <w:r w:rsidR="00144DB1" w:rsidRPr="009E5A94">
        <w:rPr>
          <w:color w:val="auto"/>
        </w:rPr>
        <w:t>Exécuter le programme. Écrire ci-dessous l</w:t>
      </w:r>
      <w:r w:rsidR="008C1F8B">
        <w:rPr>
          <w:color w:val="auto"/>
        </w:rPr>
        <w:t>es</w:t>
      </w:r>
      <w:r w:rsidR="00144DB1" w:rsidRPr="009E5A94">
        <w:rPr>
          <w:color w:val="auto"/>
        </w:rPr>
        <w:t xml:space="preserve"> valeur</w:t>
      </w:r>
      <w:r w:rsidR="008C1F8B">
        <w:rPr>
          <w:color w:val="auto"/>
        </w:rPr>
        <w:t>s</w:t>
      </w:r>
      <w:r w:rsidR="00144DB1" w:rsidRPr="009E5A94">
        <w:rPr>
          <w:color w:val="auto"/>
        </w:rPr>
        <w:t xml:space="preserve"> arrondie</w:t>
      </w:r>
      <w:r w:rsidR="008C1F8B">
        <w:rPr>
          <w:color w:val="auto"/>
        </w:rPr>
        <w:t>s</w:t>
      </w:r>
      <w:bookmarkStart w:id="13" w:name="_GoBack"/>
      <w:bookmarkEnd w:id="13"/>
      <w:r w:rsidR="00144DB1" w:rsidRPr="009E5A94">
        <w:rPr>
          <w:color w:val="auto"/>
        </w:rPr>
        <w:t xml:space="preserve"> de la viscosité η</w:t>
      </w:r>
      <w:r w:rsidR="008C1F8B">
        <w:rPr>
          <w:color w:val="auto"/>
        </w:rPr>
        <w:t xml:space="preserve"> et de l’incertitude type associée</w:t>
      </w:r>
      <w:r w:rsidR="00144DB1" w:rsidRPr="009E5A94">
        <w:rPr>
          <w:color w:val="auto"/>
        </w:rPr>
        <w:t>.</w:t>
      </w:r>
    </w:p>
    <w:p w14:paraId="2A94444A" w14:textId="77777777" w:rsidR="00144DB1" w:rsidRPr="00F9273C" w:rsidRDefault="00144DB1" w:rsidP="00144DB1">
      <w:pPr>
        <w:pStyle w:val="Paragraphedeliste"/>
        <w:rPr>
          <w:color w:val="auto"/>
        </w:rPr>
      </w:pPr>
    </w:p>
    <w:p w14:paraId="150C9271" w14:textId="77777777" w:rsidR="00144DB1" w:rsidRPr="00F9273C" w:rsidRDefault="00144DB1" w:rsidP="00144DB1">
      <w:pPr>
        <w:rPr>
          <w:rFonts w:eastAsia="Arial Unicode MS"/>
          <w:color w:val="auto"/>
        </w:rPr>
      </w:pPr>
      <w:r w:rsidRPr="00F9273C">
        <w:rPr>
          <w:rFonts w:eastAsia="Arial Unicode MS"/>
          <w:color w:val="auto"/>
        </w:rPr>
        <w:t>………………………………………………………………………………………………………………………………..</w:t>
      </w:r>
    </w:p>
    <w:p w14:paraId="1E5ABE70" w14:textId="77777777" w:rsidR="00144DB1" w:rsidRPr="00F9273C" w:rsidRDefault="00144DB1" w:rsidP="00144DB1">
      <w:pPr>
        <w:rPr>
          <w:rFonts w:eastAsia="Arial Unicode MS"/>
          <w:color w:val="auto"/>
        </w:rPr>
      </w:pPr>
    </w:p>
    <w:p w14:paraId="1A4889CF" w14:textId="77777777" w:rsidR="00144DB1" w:rsidRPr="00F9273C" w:rsidRDefault="00144DB1" w:rsidP="00144DB1">
      <w:pPr>
        <w:rPr>
          <w:rFonts w:eastAsia="Arial Unicode MS"/>
          <w:color w:val="auto"/>
        </w:rPr>
      </w:pPr>
      <w:r w:rsidRPr="00F9273C">
        <w:rPr>
          <w:rFonts w:eastAsia="Arial Unicode MS"/>
          <w:color w:val="auto"/>
        </w:rPr>
        <w:t>……………………………………………………………………………………………………………………………..…</w:t>
      </w:r>
    </w:p>
    <w:p w14:paraId="6BDB89BC" w14:textId="77777777" w:rsidR="00144DB1" w:rsidRDefault="00144DB1" w:rsidP="00144DB1">
      <w:pPr>
        <w:rPr>
          <w:color w:val="auto"/>
        </w:rPr>
      </w:pPr>
    </w:p>
    <w:p w14:paraId="0BE5F937" w14:textId="77777777" w:rsidR="00144DB1" w:rsidRPr="001725B9" w:rsidRDefault="00144DB1" w:rsidP="00144DB1">
      <w:pPr>
        <w:pStyle w:val="ECEcorps"/>
        <w:rPr>
          <w:strike/>
        </w:rPr>
      </w:pPr>
      <w:bookmarkStart w:id="14" w:name="_Hlk50473238"/>
    </w:p>
    <w:p w14:paraId="10966543" w14:textId="77777777" w:rsidR="00144DB1" w:rsidRPr="00260F9D" w:rsidRDefault="00144DB1" w:rsidP="00144DB1">
      <w:pPr>
        <w:pStyle w:val="ECEcorps"/>
        <w:rPr>
          <w:strike/>
          <w:lang w:val="es-ES"/>
        </w:rPr>
      </w:pPr>
      <w:r>
        <w:rPr>
          <w:strike/>
          <w:color w:val="00B050"/>
          <w:lang w:val="es-ES"/>
        </w:rPr>
        <w:t xml:space="preserve"> </w:t>
      </w:r>
      <w:bookmarkEnd w:id="14"/>
    </w:p>
    <w:p w14:paraId="74B76A3E" w14:textId="77777777" w:rsidR="00144DB1" w:rsidRPr="00337F03" w:rsidRDefault="00144DB1" w:rsidP="00144DB1">
      <w:pPr>
        <w:pStyle w:val="ECEcorps"/>
        <w:rPr>
          <w:b/>
        </w:rPr>
      </w:pPr>
      <w:r w:rsidRPr="00341FA8">
        <w:rPr>
          <w:b/>
        </w:rPr>
        <w:t>Défaire le montage et ranger la paillasse avant de quitter la salle.</w:t>
      </w:r>
      <w:bookmarkEnd w:id="2"/>
      <w:bookmarkEnd w:id="3"/>
      <w:bookmarkEnd w:id="4"/>
    </w:p>
    <w:p w14:paraId="3A56C12C" w14:textId="77777777" w:rsidR="00CC41C3" w:rsidRDefault="00CC41C3"/>
    <w:sectPr w:rsidR="00CC41C3" w:rsidSect="00680CBA">
      <w:headerReference w:type="default" r:id="rId12"/>
      <w:footerReference w:type="default" r:id="rId13"/>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E0748" w14:textId="77777777" w:rsidR="00000000" w:rsidRDefault="008C1F8B">
      <w:pPr>
        <w:spacing w:line="240" w:lineRule="auto"/>
      </w:pPr>
      <w:r>
        <w:separator/>
      </w:r>
    </w:p>
  </w:endnote>
  <w:endnote w:type="continuationSeparator" w:id="0">
    <w:p w14:paraId="258484EC" w14:textId="77777777" w:rsidR="00000000" w:rsidRDefault="008C1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05FF7" w14:textId="3184F467" w:rsidR="00C60969" w:rsidRPr="00827238" w:rsidRDefault="008C1F8B" w:rsidP="00511500">
    <w:pPr>
      <w:pStyle w:val="ECEcorps"/>
      <w:jc w:val="right"/>
    </w:pPr>
    <w:r w:rsidRPr="00827238">
      <w:t xml:space="preserve">Page </w:t>
    </w:r>
    <w:r w:rsidRPr="00827238">
      <w:fldChar w:fldCharType="begin"/>
    </w:r>
    <w:r w:rsidRPr="00827238">
      <w:instrText xml:space="preserve"> PAGE </w:instrText>
    </w:r>
    <w:r w:rsidRPr="00827238">
      <w:fldChar w:fldCharType="separate"/>
    </w:r>
    <w:r>
      <w:rPr>
        <w:noProof/>
      </w:rPr>
      <w:t>5</w:t>
    </w:r>
    <w:r w:rsidRPr="00827238">
      <w:rPr>
        <w:noProof/>
      </w:rPr>
      <w:fldChar w:fldCharType="end"/>
    </w:r>
    <w:r w:rsidRPr="00827238">
      <w:t xml:space="preserve"> sur </w:t>
    </w:r>
    <w:r>
      <w:fldChar w:fldCharType="begin"/>
    </w:r>
    <w:r>
      <w:instrText xml:space="preserve"> NUMPAGES  </w:instrText>
    </w:r>
    <w: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2CE50" w14:textId="77777777" w:rsidR="00000000" w:rsidRDefault="008C1F8B">
      <w:pPr>
        <w:spacing w:line="240" w:lineRule="auto"/>
      </w:pPr>
      <w:r>
        <w:separator/>
      </w:r>
    </w:p>
  </w:footnote>
  <w:footnote w:type="continuationSeparator" w:id="0">
    <w:p w14:paraId="74F47C88" w14:textId="77777777" w:rsidR="00000000" w:rsidRDefault="008C1F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3027F" w14:textId="77777777" w:rsidR="00C60969" w:rsidRDefault="008C1F8B" w:rsidP="00511500">
    <w:pPr>
      <w:pStyle w:val="ECEcorps"/>
      <w:tabs>
        <w:tab w:val="center" w:pos="851"/>
        <w:tab w:val="center" w:pos="5103"/>
        <w:tab w:val="center" w:pos="9498"/>
      </w:tabs>
    </w:pPr>
    <w:r>
      <w:tab/>
      <w:t> </w:t>
    </w:r>
    <w:r>
      <w:tab/>
    </w:r>
    <w:bookmarkStart w:id="15" w:name="_Hlk50467572"/>
    <w:r>
      <w:rPr>
        <w:b/>
        <w:sz w:val="24"/>
        <w:szCs w:val="24"/>
      </w:rPr>
      <w:t xml:space="preserve">VISCOSIMÈTRE </w:t>
    </w:r>
    <w:bookmarkEnd w:id="15"/>
    <w:r>
      <w:tab/>
      <w:t>Session</w:t>
    </w:r>
  </w:p>
  <w:p w14:paraId="6C03BCB8" w14:textId="77777777" w:rsidR="00C60969" w:rsidRDefault="008C1F8B" w:rsidP="00511500">
    <w:pPr>
      <w:pStyle w:val="ECEcorps"/>
      <w:tabs>
        <w:tab w:val="center" w:pos="851"/>
        <w:tab w:val="center" w:pos="5103"/>
        <w:tab w:val="center" w:pos="9498"/>
      </w:tabs>
    </w:pPr>
    <w:r>
      <w:tab/>
    </w:r>
    <w:r>
      <w:tab/>
    </w:r>
    <w:r>
      <w:tab/>
      <w:t>2024</w:t>
    </w:r>
  </w:p>
  <w:p w14:paraId="666BBEFA" w14:textId="77777777" w:rsidR="00C60969" w:rsidRDefault="008C1F8B" w:rsidP="00511500">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905CE"/>
    <w:multiLevelType w:val="hybridMultilevel"/>
    <w:tmpl w:val="BDDC2958"/>
    <w:lvl w:ilvl="0" w:tplc="344A8304">
      <w:start w:val="1"/>
      <w:numFmt w:val="decimal"/>
      <w:pStyle w:val="ECEpartie"/>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40D618F6"/>
    <w:multiLevelType w:val="hybridMultilevel"/>
    <w:tmpl w:val="9970E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782BF3"/>
    <w:multiLevelType w:val="hybridMultilevel"/>
    <w:tmpl w:val="06D2F800"/>
    <w:lvl w:ilvl="0" w:tplc="EB583358">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 w15:restartNumberingAfterBreak="0">
    <w:nsid w:val="68A13396"/>
    <w:multiLevelType w:val="hybridMultilevel"/>
    <w:tmpl w:val="E8B4C432"/>
    <w:lvl w:ilvl="0" w:tplc="525CE88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abstractNum w:abstractNumId="4" w15:restartNumberingAfterBreak="0">
    <w:nsid w:val="69BE614D"/>
    <w:multiLevelType w:val="hybridMultilevel"/>
    <w:tmpl w:val="272AC168"/>
    <w:lvl w:ilvl="0" w:tplc="E318AADC">
      <w:numFmt w:val="bullet"/>
      <w:lvlText w:val="-"/>
      <w:lvlJc w:val="left"/>
      <w:pPr>
        <w:ind w:left="1785" w:hanging="360"/>
      </w:pPr>
      <w:rPr>
        <w:rFonts w:ascii="Arial" w:eastAsia="Times New Roman" w:hAnsi="Arial" w:cs="Arial" w:hint="default"/>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num w:numId="1">
    <w:abstractNumId w:val="3"/>
  </w:num>
  <w:num w:numId="2">
    <w:abstractNumId w:val="0"/>
  </w:num>
  <w:num w:numId="3">
    <w:abstractNumId w:val="0"/>
    <w:lvlOverride w:ilvl="0">
      <w:startOverride w:val="1"/>
    </w:lvlOverride>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DB1"/>
    <w:rsid w:val="00144DB1"/>
    <w:rsid w:val="003B5C8E"/>
    <w:rsid w:val="008C1F8B"/>
    <w:rsid w:val="009E5A94"/>
    <w:rsid w:val="00CC41C3"/>
    <w:rsid w:val="00DC43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9E624"/>
  <w15:chartTrackingRefBased/>
  <w15:docId w15:val="{288BC1DA-83EB-4738-A3EC-6D85743E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DB1"/>
    <w:pPr>
      <w:spacing w:after="0" w:line="264" w:lineRule="auto"/>
      <w:jc w:val="both"/>
    </w:pPr>
    <w:rPr>
      <w:rFonts w:ascii="Arial" w:eastAsia="Times New Roman" w:hAnsi="Arial" w:cs="Arial"/>
      <w:color w:val="000000"/>
      <w:sz w:val="20"/>
      <w:szCs w:val="20"/>
      <w:lang w:eastAsia="fr-FR"/>
    </w:rPr>
  </w:style>
  <w:style w:type="paragraph" w:styleId="Titre1">
    <w:name w:val="heading 1"/>
    <w:basedOn w:val="Normal"/>
    <w:next w:val="Normal"/>
    <w:link w:val="Titre1Car"/>
    <w:uiPriority w:val="9"/>
    <w:qFormat/>
    <w:rsid w:val="00144DB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appel">
    <w:name w:val="ECEappel"/>
    <w:basedOn w:val="ECEcorps"/>
    <w:qFormat/>
    <w:rsid w:val="00144DB1"/>
    <w:pPr>
      <w:framePr w:hSpace="141" w:wrap="around" w:vAnchor="text" w:hAnchor="margin" w:xAlign="center" w:y="98"/>
      <w:jc w:val="center"/>
    </w:pPr>
    <w:rPr>
      <w:rFonts w:eastAsia="Arial Unicode MS"/>
      <w:b/>
    </w:rPr>
  </w:style>
  <w:style w:type="table" w:styleId="Grilledutableau">
    <w:name w:val="Table Grid"/>
    <w:basedOn w:val="TableauNormal"/>
    <w:uiPriority w:val="59"/>
    <w:rsid w:val="00144D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Ecorps">
    <w:name w:val="ECEcorps"/>
    <w:qFormat/>
    <w:rsid w:val="00144DB1"/>
    <w:pPr>
      <w:spacing w:after="0" w:line="264" w:lineRule="auto"/>
      <w:jc w:val="both"/>
    </w:pPr>
    <w:rPr>
      <w:rFonts w:ascii="Arial" w:eastAsia="Times New Roman" w:hAnsi="Arial" w:cs="Arial"/>
      <w:sz w:val="20"/>
      <w:szCs w:val="20"/>
      <w:lang w:eastAsia="fr-FR"/>
    </w:rPr>
  </w:style>
  <w:style w:type="paragraph" w:customStyle="1" w:styleId="ECEtitre">
    <w:name w:val="ECEtitre"/>
    <w:basedOn w:val="ECEcorps"/>
    <w:next w:val="ECEcorps"/>
    <w:qFormat/>
    <w:rsid w:val="00144DB1"/>
    <w:pPr>
      <w:autoSpaceDE w:val="0"/>
      <w:autoSpaceDN w:val="0"/>
      <w:adjustRightInd w:val="0"/>
    </w:pPr>
    <w:rPr>
      <w:b/>
      <w:u w:val="single"/>
    </w:rPr>
  </w:style>
  <w:style w:type="paragraph" w:customStyle="1" w:styleId="ECEfiche">
    <w:name w:val="ECEfiche"/>
    <w:basedOn w:val="Titre1"/>
    <w:next w:val="ECEcorps"/>
    <w:qFormat/>
    <w:rsid w:val="00144DB1"/>
    <w:pPr>
      <w:keepNext w:val="0"/>
      <w:keepLines w:val="0"/>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spacing w:before="0"/>
      <w:jc w:val="center"/>
    </w:pPr>
    <w:rPr>
      <w:rFonts w:ascii="Arial" w:eastAsia="Times New Roman" w:hAnsi="Arial" w:cs="Arial"/>
      <w:bCs/>
      <w:color w:val="000000"/>
      <w:sz w:val="20"/>
      <w:szCs w:val="20"/>
    </w:rPr>
  </w:style>
  <w:style w:type="paragraph" w:customStyle="1" w:styleId="ECErponse">
    <w:name w:val="ECEréponse"/>
    <w:basedOn w:val="ECEcorps"/>
    <w:qFormat/>
    <w:rsid w:val="00144DB1"/>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144DB1"/>
    <w:pPr>
      <w:numPr>
        <w:numId w:val="2"/>
      </w:numPr>
    </w:pPr>
    <w:rPr>
      <w:b/>
    </w:rPr>
  </w:style>
  <w:style w:type="paragraph" w:customStyle="1" w:styleId="ECEbordure">
    <w:name w:val="ECEbordure"/>
    <w:basedOn w:val="ECEcorps"/>
    <w:qFormat/>
    <w:rsid w:val="00144DB1"/>
    <w:pPr>
      <w:pBdr>
        <w:top w:val="single" w:sz="12" w:space="1" w:color="auto"/>
        <w:left w:val="single" w:sz="12" w:space="4" w:color="auto"/>
        <w:bottom w:val="single" w:sz="12" w:space="1" w:color="auto"/>
        <w:right w:val="single" w:sz="12" w:space="4" w:color="auto"/>
      </w:pBdr>
      <w:ind w:left="284" w:right="281"/>
    </w:pPr>
  </w:style>
  <w:style w:type="paragraph" w:customStyle="1" w:styleId="ECEpuce1">
    <w:name w:val="ECEpuce1"/>
    <w:basedOn w:val="ECEcorps"/>
    <w:qFormat/>
    <w:rsid w:val="00144DB1"/>
    <w:pPr>
      <w:numPr>
        <w:numId w:val="1"/>
      </w:numPr>
    </w:pPr>
    <w:rPr>
      <w:rFonts w:eastAsia="Arial Unicode MS"/>
      <w:bCs/>
      <w:iCs/>
    </w:rPr>
  </w:style>
  <w:style w:type="paragraph" w:customStyle="1" w:styleId="ECEpuce2">
    <w:name w:val="ECEpuce2"/>
    <w:basedOn w:val="ECEcorps"/>
    <w:qFormat/>
    <w:rsid w:val="00144DB1"/>
    <w:pPr>
      <w:numPr>
        <w:ilvl w:val="2"/>
        <w:numId w:val="1"/>
      </w:numPr>
      <w:ind w:left="1491" w:hanging="357"/>
    </w:pPr>
    <w:rPr>
      <w:rFonts w:eastAsia="Arial Unicode MS"/>
      <w:bCs/>
      <w:iCs/>
    </w:rPr>
  </w:style>
  <w:style w:type="character" w:styleId="Lienhypertexte">
    <w:name w:val="Hyperlink"/>
    <w:basedOn w:val="Policepardfaut"/>
    <w:uiPriority w:val="99"/>
    <w:semiHidden/>
    <w:unhideWhenUsed/>
    <w:rsid w:val="00144DB1"/>
    <w:rPr>
      <w:color w:val="0000FF"/>
      <w:u w:val="single"/>
    </w:rPr>
  </w:style>
  <w:style w:type="paragraph" w:styleId="Paragraphedeliste">
    <w:name w:val="List Paragraph"/>
    <w:basedOn w:val="Normal"/>
    <w:uiPriority w:val="72"/>
    <w:rsid w:val="00144DB1"/>
    <w:pPr>
      <w:ind w:left="720"/>
      <w:contextualSpacing/>
    </w:pPr>
  </w:style>
  <w:style w:type="character" w:customStyle="1" w:styleId="Titre1Car">
    <w:name w:val="Titre 1 Car"/>
    <w:basedOn w:val="Policepardfaut"/>
    <w:link w:val="Titre1"/>
    <w:uiPriority w:val="9"/>
    <w:rsid w:val="00144DB1"/>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franc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es-france.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1290</Words>
  <Characters>7099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2023-09-19T09:00:00Z</dcterms:created>
  <dcterms:modified xsi:type="dcterms:W3CDTF">2023-11-21T14:41:00Z</dcterms:modified>
</cp:coreProperties>
</file>