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8256544" w14:textId="77777777" w:rsidR="00B83DA0" w:rsidRDefault="00105045">
      <w:pPr>
        <w:ind w:left="5664" w:firstLine="708"/>
        <w:jc w:val="right"/>
      </w:pPr>
      <w:r>
        <w:rPr>
          <w:rFonts w:ascii="Arial" w:hAnsi="Arial" w:cs="Arial"/>
          <w:sz w:val="24"/>
          <w:szCs w:val="24"/>
        </w:rPr>
        <w:t>Fiche sujet – candidat (1/3)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388"/>
      </w:tblGrid>
      <w:tr w:rsidR="00B83DA0" w14:paraId="1DFA265B" w14:textId="77777777">
        <w:trPr>
          <w:trHeight w:val="20"/>
        </w:trPr>
        <w:tc>
          <w:tcPr>
            <w:tcW w:w="15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AAD6AA" w14:textId="77777777" w:rsidR="00B83DA0" w:rsidRDefault="00105045">
            <w:pPr>
              <w:widowControl w:val="0"/>
              <w:snapToGrid w:val="0"/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Contexte </w:t>
            </w:r>
          </w:p>
        </w:tc>
      </w:tr>
      <w:tr w:rsidR="00B83DA0" w14:paraId="73C264DC" w14:textId="77777777">
        <w:trPr>
          <w:trHeight w:val="20"/>
        </w:trPr>
        <w:tc>
          <w:tcPr>
            <w:tcW w:w="15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CE3C2" w14:textId="2A932B55" w:rsidR="00B83DA0" w:rsidRDefault="00105045" w:rsidP="000E7CF0">
            <w:pPr>
              <w:widowControl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Des fleurs de la famille des </w:t>
            </w:r>
            <w:r w:rsidR="00133DAF">
              <w:rPr>
                <w:rFonts w:ascii="Arial" w:hAnsi="Arial" w:cs="Arial"/>
                <w:sz w:val="24"/>
                <w:szCs w:val="24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t>oraginacées (ex : pulmonaire, vipérine) ont la particularité de changer de couleur au cours du temps ; elles prennent des teintes rosées, violacées ou bleutées.</w:t>
            </w:r>
            <w:r w:rsidR="000E7CF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Les principaux pollinisateurs de ces fleurs, des insectes hyménoptères (ex : bourdons, abeilles solitaires), sont capables de distinguer ces trois types de couleur. Toutefois, les observations montrent qu’ils visitent principalement les fleurs rosées.</w:t>
            </w:r>
          </w:p>
          <w:p w14:paraId="6871E09A" w14:textId="688ACB25" w:rsidR="00B83DA0" w:rsidRPr="000E7CF0" w:rsidRDefault="00105045" w:rsidP="000E7CF0">
            <w:pPr>
              <w:widowControl w:val="0"/>
              <w:spacing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On cherche à expliquer pourquoi ces insectes visitent préférentiellement les fleurs de boraginacées rosées.</w:t>
            </w:r>
          </w:p>
        </w:tc>
      </w:tr>
    </w:tbl>
    <w:p w14:paraId="03A441DD" w14:textId="77777777" w:rsidR="00B83DA0" w:rsidRDefault="00B83DA0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5000" w:type="pct"/>
        <w:tblLayout w:type="fixed"/>
        <w:tblLook w:val="04A0" w:firstRow="1" w:lastRow="0" w:firstColumn="1" w:lastColumn="0" w:noHBand="0" w:noVBand="1"/>
      </w:tblPr>
      <w:tblGrid>
        <w:gridCol w:w="15388"/>
      </w:tblGrid>
      <w:tr w:rsidR="00B83DA0" w14:paraId="663946FA" w14:textId="77777777">
        <w:tc>
          <w:tcPr>
            <w:tcW w:w="15398" w:type="dxa"/>
            <w:shd w:val="clear" w:color="auto" w:fill="D9D9D9" w:themeFill="background1" w:themeFillShade="D9"/>
          </w:tcPr>
          <w:p w14:paraId="4F7F6B04" w14:textId="77777777" w:rsidR="00B83DA0" w:rsidRDefault="0010504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B83DA0" w14:paraId="3C041345" w14:textId="77777777">
        <w:tc>
          <w:tcPr>
            <w:tcW w:w="15398" w:type="dxa"/>
            <w:shd w:val="clear" w:color="auto" w:fill="F2F2F2" w:themeFill="background1" w:themeFillShade="F2"/>
          </w:tcPr>
          <w:p w14:paraId="3E64CC72" w14:textId="77777777" w:rsidR="00B83DA0" w:rsidRDefault="00105045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Partie A : Appropriation du contexte et activité pratique (durée recommandée : 30 minutes)</w:t>
            </w:r>
          </w:p>
        </w:tc>
      </w:tr>
      <w:tr w:rsidR="00B83DA0" w14:paraId="2602AA40" w14:textId="77777777">
        <w:tc>
          <w:tcPr>
            <w:tcW w:w="15398" w:type="dxa"/>
          </w:tcPr>
          <w:p w14:paraId="03642074" w14:textId="77777777" w:rsidR="00B83DA0" w:rsidRDefault="00105045" w:rsidP="001C38CF">
            <w:pPr>
              <w:spacing w:before="120"/>
              <w:jc w:val="left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La stratégie adoptée consiste à comparer </w:t>
            </w:r>
            <w:r>
              <w:rPr>
                <w:rFonts w:ascii="Arial" w:hAnsi="Arial" w:cs="Arial"/>
                <w:sz w:val="24"/>
                <w:szCs w:val="24"/>
              </w:rPr>
              <w:t>la teneur en grains de pollen des étamines de fleurs de boraginacées de couleurs différentes.</w:t>
            </w:r>
          </w:p>
          <w:p w14:paraId="333DA236" w14:textId="77777777" w:rsidR="00B83DA0" w:rsidRDefault="00B83DA0">
            <w:pPr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</w:pPr>
          </w:p>
          <w:p w14:paraId="5E84C190" w14:textId="77777777" w:rsidR="00B83DA0" w:rsidRDefault="00105045">
            <w:pPr>
              <w:spacing w:after="120"/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  <w:t xml:space="preserve">Appeler l’examinateur </w:t>
            </w:r>
            <w:r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pour vérifier les résultats</w:t>
            </w: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de la mise en œuvre du protocole.</w:t>
            </w:r>
          </w:p>
        </w:tc>
      </w:tr>
      <w:tr w:rsidR="00B83DA0" w14:paraId="67CE421E" w14:textId="77777777">
        <w:tc>
          <w:tcPr>
            <w:tcW w:w="15398" w:type="dxa"/>
            <w:shd w:val="clear" w:color="auto" w:fill="F2F2F2" w:themeFill="background1" w:themeFillShade="F2"/>
          </w:tcPr>
          <w:p w14:paraId="4F4A132B" w14:textId="77777777" w:rsidR="00B83DA0" w:rsidRDefault="00105045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Partie B : Présentation et interprétation des résultats, poursuite de la stratégie et conclusion (durée recommandée : 30 minutes)</w:t>
            </w:r>
          </w:p>
        </w:tc>
      </w:tr>
      <w:tr w:rsidR="00B83DA0" w14:paraId="7B17A984" w14:textId="77777777">
        <w:tc>
          <w:tcPr>
            <w:tcW w:w="15398" w:type="dxa"/>
          </w:tcPr>
          <w:p w14:paraId="6ECB6F82" w14:textId="77777777" w:rsidR="00B83DA0" w:rsidRDefault="00105045" w:rsidP="001C38CF">
            <w:pPr>
              <w:spacing w:before="12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Présenter et traiter les résultats obtenus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, sous la forme de votre choix et les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0D81BCAD" w14:textId="77777777" w:rsidR="00B83DA0" w:rsidRDefault="00B83DA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52FE248" w14:textId="77777777" w:rsidR="00B83DA0" w:rsidRDefault="00105045">
            <w:pPr>
              <w:rPr>
                <w:rFonts w:ascii="Arial" w:hAnsi="Arial" w:cs="Arial"/>
                <w:bCs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Répondre sur la fiche-réponse candidat, appeler l’examinateur </w:t>
            </w:r>
            <w:r>
              <w:rPr>
                <w:rFonts w:ascii="Arial" w:hAnsi="Arial" w:cs="Arial"/>
                <w:bCs/>
                <w:i/>
                <w:sz w:val="24"/>
                <w:szCs w:val="24"/>
              </w:rPr>
              <w:t>pour vérifier votre production et obtenir une ressource complémentaire.</w:t>
            </w:r>
          </w:p>
          <w:p w14:paraId="5908CF27" w14:textId="77777777" w:rsidR="00B83DA0" w:rsidRDefault="00B83DA0">
            <w:pPr>
              <w:rPr>
                <w:rFonts w:ascii="Arial" w:hAnsi="Arial" w:cs="Arial"/>
                <w:bCs/>
                <w:i/>
                <w:color w:val="FF0000"/>
                <w:sz w:val="24"/>
                <w:szCs w:val="24"/>
              </w:rPr>
            </w:pPr>
          </w:p>
          <w:p w14:paraId="41FFF3B1" w14:textId="77777777" w:rsidR="00B83DA0" w:rsidRDefault="00105045">
            <w:pPr>
              <w:jc w:val="left"/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Estimer </w:t>
            </w:r>
            <w:r>
              <w:rPr>
                <w:rFonts w:ascii="Arial" w:hAnsi="Arial" w:cs="Arial"/>
                <w:sz w:val="24"/>
                <w:szCs w:val="24"/>
              </w:rPr>
              <w:t>la fiabilité des données recueillies en comparant à des résultats obtenus par d’autres expérimentateurs.</w:t>
            </w:r>
          </w:p>
          <w:p w14:paraId="1334B60E" w14:textId="77777777" w:rsidR="00B83DA0" w:rsidRDefault="00B83DA0">
            <w:pPr>
              <w:jc w:val="left"/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  <w:p w14:paraId="6838E803" w14:textId="77777777" w:rsidR="00B83DA0" w:rsidRDefault="00105045">
            <w:pPr>
              <w:rPr>
                <w:rFonts w:ascii="Arial" w:hAnsi="Arial" w:cs="Arial"/>
                <w:bCs/>
                <w:i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Appeler l’examinateur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pour </w:t>
            </w:r>
            <w:r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présenter votre proposition à l’oral.</w:t>
            </w:r>
          </w:p>
          <w:p w14:paraId="6A29AC61" w14:textId="77777777" w:rsidR="00B83DA0" w:rsidRDefault="00B83DA0">
            <w:pPr>
              <w:rPr>
                <w:rFonts w:ascii="Arial" w:hAnsi="Arial" w:cs="Arial"/>
                <w:bCs/>
                <w:i/>
                <w:color w:val="FF0000"/>
                <w:sz w:val="24"/>
                <w:szCs w:val="24"/>
              </w:rPr>
            </w:pPr>
          </w:p>
          <w:p w14:paraId="5BC6F7A7" w14:textId="77777777" w:rsidR="00B83DA0" w:rsidRDefault="00105045">
            <w:pPr>
              <w:spacing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Conclure,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à partir de l’ensemble des données, sur l’intérêt pour un insecte pollinisateur à visiter préférentiellement les fleurs de boraginacées rosées.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</w:tr>
    </w:tbl>
    <w:p w14:paraId="55CF23B7" w14:textId="77777777" w:rsidR="00B83DA0" w:rsidRDefault="00105045">
      <w:pPr>
        <w:jc w:val="right"/>
      </w:pPr>
      <w:r>
        <w:br w:type="page"/>
      </w:r>
      <w:r>
        <w:rPr>
          <w:rFonts w:ascii="Arial" w:hAnsi="Arial" w:cs="Arial"/>
          <w:sz w:val="24"/>
          <w:szCs w:val="24"/>
        </w:rPr>
        <w:lastRenderedPageBreak/>
        <w:t>Fiche sujet – candidat (2/3)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807"/>
        <w:gridCol w:w="9581"/>
      </w:tblGrid>
      <w:tr w:rsidR="00B83DA0" w14:paraId="5C084AED" w14:textId="77777777">
        <w:trPr>
          <w:trHeight w:val="20"/>
        </w:trPr>
        <w:tc>
          <w:tcPr>
            <w:tcW w:w="15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99F994" w14:textId="77777777" w:rsidR="00B83DA0" w:rsidRDefault="00105045">
            <w:pPr>
              <w:widowControl w:val="0"/>
              <w:spacing w:before="120" w:after="120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Protocole </w:t>
            </w:r>
          </w:p>
        </w:tc>
      </w:tr>
      <w:tr w:rsidR="00B83DA0" w14:paraId="5DC8402E" w14:textId="77777777">
        <w:trPr>
          <w:trHeight w:val="2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2F4DB9" w14:textId="77777777" w:rsidR="00B83DA0" w:rsidRDefault="00105045" w:rsidP="00E749F1">
            <w:pPr>
              <w:pStyle w:val="Corpsdetexte"/>
              <w:widowControl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Matériel :</w:t>
            </w:r>
          </w:p>
          <w:p w14:paraId="42C59410" w14:textId="787E2394" w:rsidR="00B83DA0" w:rsidRPr="000E7CF0" w:rsidRDefault="006A06C8" w:rsidP="00DE437C">
            <w:pPr>
              <w:pStyle w:val="Paragraphedeliste"/>
              <w:widowControl w:val="0"/>
              <w:numPr>
                <w:ilvl w:val="0"/>
                <w:numId w:val="2"/>
              </w:numPr>
              <w:spacing w:after="60" w:line="240" w:lineRule="auto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105045" w:rsidRPr="000E7CF0">
              <w:rPr>
                <w:rFonts w:ascii="Arial" w:hAnsi="Arial" w:cs="Arial"/>
                <w:sz w:val="24"/>
                <w:szCs w:val="24"/>
              </w:rPr>
              <w:t>leurs</w:t>
            </w:r>
            <w:proofErr w:type="gramEnd"/>
            <w:r w:rsidR="00105045" w:rsidRPr="000E7CF0">
              <w:rPr>
                <w:rFonts w:ascii="Arial" w:hAnsi="Arial" w:cs="Arial"/>
                <w:sz w:val="24"/>
                <w:szCs w:val="24"/>
              </w:rPr>
              <w:t xml:space="preserve"> d’une espèce de boraginacée, de couleurs différentes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30CE0C32" w14:textId="0479F305" w:rsidR="00B83DA0" w:rsidRPr="000E7CF0" w:rsidRDefault="006A06C8" w:rsidP="00DE437C">
            <w:pPr>
              <w:pStyle w:val="Paragraphedeliste"/>
              <w:widowControl w:val="0"/>
              <w:numPr>
                <w:ilvl w:val="0"/>
                <w:numId w:val="2"/>
              </w:numPr>
              <w:spacing w:after="60" w:line="240" w:lineRule="auto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105045" w:rsidRPr="000E7CF0">
              <w:rPr>
                <w:rFonts w:ascii="Arial" w:hAnsi="Arial" w:cs="Arial"/>
                <w:sz w:val="24"/>
                <w:szCs w:val="24"/>
              </w:rPr>
              <w:t>oupe</w:t>
            </w:r>
            <w:proofErr w:type="gramEnd"/>
            <w:r w:rsidR="00105045" w:rsidRPr="000E7CF0">
              <w:rPr>
                <w:rFonts w:ascii="Arial" w:hAnsi="Arial" w:cs="Arial"/>
                <w:sz w:val="24"/>
                <w:szCs w:val="24"/>
              </w:rPr>
              <w:t xml:space="preserve"> binoculaire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6BB6A098" w14:textId="496FA72F" w:rsidR="00B83DA0" w:rsidRPr="000E7CF0" w:rsidRDefault="006A06C8" w:rsidP="00DE437C">
            <w:pPr>
              <w:pStyle w:val="Paragraphedeliste"/>
              <w:widowControl w:val="0"/>
              <w:numPr>
                <w:ilvl w:val="0"/>
                <w:numId w:val="2"/>
              </w:numPr>
              <w:spacing w:after="60" w:line="240" w:lineRule="auto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105045" w:rsidRPr="000E7CF0">
              <w:rPr>
                <w:rFonts w:ascii="Arial" w:hAnsi="Arial" w:cs="Arial"/>
                <w:sz w:val="24"/>
                <w:szCs w:val="24"/>
              </w:rPr>
              <w:t>icroscope</w:t>
            </w:r>
            <w:proofErr w:type="gramEnd"/>
            <w:r w:rsidR="00105045" w:rsidRPr="000E7CF0">
              <w:rPr>
                <w:rFonts w:ascii="Arial" w:hAnsi="Arial" w:cs="Arial"/>
                <w:sz w:val="24"/>
                <w:szCs w:val="24"/>
              </w:rPr>
              <w:t xml:space="preserve"> photonique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583BDD88" w14:textId="12FACF6B" w:rsidR="00B83DA0" w:rsidRPr="000E7CF0" w:rsidRDefault="006A06C8" w:rsidP="00DE437C">
            <w:pPr>
              <w:pStyle w:val="Paragraphedeliste"/>
              <w:widowControl w:val="0"/>
              <w:numPr>
                <w:ilvl w:val="0"/>
                <w:numId w:val="2"/>
              </w:numPr>
              <w:spacing w:after="60" w:line="240" w:lineRule="auto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105045" w:rsidRPr="000E7CF0">
              <w:rPr>
                <w:rFonts w:ascii="Arial" w:hAnsi="Arial" w:cs="Arial"/>
                <w:sz w:val="24"/>
                <w:szCs w:val="24"/>
              </w:rPr>
              <w:t>améra</w:t>
            </w:r>
            <w:proofErr w:type="gramEnd"/>
            <w:r w:rsidR="00105045" w:rsidRPr="000E7CF0">
              <w:rPr>
                <w:rFonts w:ascii="Arial" w:hAnsi="Arial" w:cs="Arial"/>
                <w:sz w:val="24"/>
                <w:szCs w:val="24"/>
              </w:rPr>
              <w:t xml:space="preserve"> numérique adaptable sur microscope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0BAE7D0E" w14:textId="3D4B82D2" w:rsidR="00B83DA0" w:rsidRPr="000E7CF0" w:rsidRDefault="006A06C8" w:rsidP="00DE437C">
            <w:pPr>
              <w:pStyle w:val="Paragraphedeliste"/>
              <w:widowControl w:val="0"/>
              <w:numPr>
                <w:ilvl w:val="0"/>
                <w:numId w:val="2"/>
              </w:numPr>
              <w:spacing w:after="60" w:line="240" w:lineRule="auto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105045" w:rsidRPr="000E7CF0">
              <w:rPr>
                <w:rFonts w:ascii="Arial" w:hAnsi="Arial" w:cs="Arial"/>
                <w:sz w:val="24"/>
                <w:szCs w:val="24"/>
              </w:rPr>
              <w:t>ames</w:t>
            </w:r>
            <w:proofErr w:type="gramEnd"/>
            <w:r w:rsidR="00105045" w:rsidRPr="000E7CF0">
              <w:rPr>
                <w:rFonts w:ascii="Arial" w:hAnsi="Arial" w:cs="Arial"/>
                <w:sz w:val="24"/>
                <w:szCs w:val="24"/>
              </w:rPr>
              <w:t xml:space="preserve"> et lamelles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400042F9" w14:textId="6B080641" w:rsidR="00B83DA0" w:rsidRPr="000E7CF0" w:rsidRDefault="006A06C8" w:rsidP="00DE437C">
            <w:pPr>
              <w:pStyle w:val="Paragraphedeliste"/>
              <w:widowControl w:val="0"/>
              <w:numPr>
                <w:ilvl w:val="0"/>
                <w:numId w:val="2"/>
              </w:numPr>
              <w:spacing w:after="60" w:line="240" w:lineRule="auto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105045" w:rsidRPr="000E7CF0">
              <w:rPr>
                <w:rFonts w:ascii="Arial" w:hAnsi="Arial" w:cs="Arial"/>
                <w:sz w:val="24"/>
                <w:szCs w:val="24"/>
              </w:rPr>
              <w:t>inces</w:t>
            </w:r>
            <w:proofErr w:type="gramEnd"/>
            <w:r w:rsidR="00105045" w:rsidRPr="000E7CF0">
              <w:rPr>
                <w:rFonts w:ascii="Arial" w:hAnsi="Arial" w:cs="Arial"/>
                <w:sz w:val="24"/>
                <w:szCs w:val="24"/>
              </w:rPr>
              <w:t xml:space="preserve"> fines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65162FD5" w14:textId="3F26C5E7" w:rsidR="00B83DA0" w:rsidRPr="000E7CF0" w:rsidRDefault="006A06C8" w:rsidP="00DE437C">
            <w:pPr>
              <w:pStyle w:val="Paragraphedeliste"/>
              <w:widowControl w:val="0"/>
              <w:numPr>
                <w:ilvl w:val="0"/>
                <w:numId w:val="2"/>
              </w:numPr>
              <w:spacing w:after="60" w:line="240" w:lineRule="auto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105045" w:rsidRPr="000E7CF0">
              <w:rPr>
                <w:rFonts w:ascii="Arial" w:hAnsi="Arial" w:cs="Arial"/>
                <w:sz w:val="24"/>
                <w:szCs w:val="24"/>
              </w:rPr>
              <w:t>iguille</w:t>
            </w:r>
            <w:proofErr w:type="gramEnd"/>
            <w:r w:rsidR="00105045" w:rsidRPr="000E7CF0">
              <w:rPr>
                <w:rFonts w:ascii="Arial" w:hAnsi="Arial" w:cs="Arial"/>
                <w:sz w:val="24"/>
                <w:szCs w:val="24"/>
              </w:rPr>
              <w:t xml:space="preserve"> lancéolée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1F35F55E" w14:textId="38C29754" w:rsidR="00B83DA0" w:rsidRPr="000E7CF0" w:rsidRDefault="006A06C8" w:rsidP="00DE437C">
            <w:pPr>
              <w:pStyle w:val="Paragraphedeliste"/>
              <w:widowControl w:val="0"/>
              <w:numPr>
                <w:ilvl w:val="0"/>
                <w:numId w:val="2"/>
              </w:numPr>
              <w:spacing w:after="60" w:line="240" w:lineRule="auto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105045" w:rsidRPr="000E7CF0">
              <w:rPr>
                <w:rFonts w:ascii="Arial" w:hAnsi="Arial" w:cs="Arial"/>
                <w:sz w:val="24"/>
                <w:szCs w:val="24"/>
              </w:rPr>
              <w:t>au</w:t>
            </w:r>
            <w:proofErr w:type="gramEnd"/>
            <w:r w:rsidR="00105045" w:rsidRPr="000E7CF0">
              <w:rPr>
                <w:rFonts w:ascii="Arial" w:hAnsi="Arial" w:cs="Arial"/>
                <w:sz w:val="24"/>
                <w:szCs w:val="24"/>
              </w:rPr>
              <w:t xml:space="preserve"> distillée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7412DBB4" w14:textId="1B78680A" w:rsidR="00B83DA0" w:rsidRDefault="006A06C8" w:rsidP="00DE437C">
            <w:pPr>
              <w:pStyle w:val="Paragraphedeliste"/>
              <w:widowControl w:val="0"/>
              <w:numPr>
                <w:ilvl w:val="0"/>
                <w:numId w:val="2"/>
              </w:numPr>
              <w:spacing w:after="60" w:line="240" w:lineRule="auto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105045" w:rsidRPr="000E7CF0">
              <w:rPr>
                <w:rFonts w:ascii="Arial" w:hAnsi="Arial" w:cs="Arial"/>
                <w:sz w:val="24"/>
                <w:szCs w:val="24"/>
              </w:rPr>
              <w:t>arqueur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2BDCEA5E" w14:textId="18459C8C" w:rsidR="006867D0" w:rsidRDefault="006A06C8" w:rsidP="00DE437C">
            <w:pPr>
              <w:pStyle w:val="Paragraphedeliste"/>
              <w:widowControl w:val="0"/>
              <w:numPr>
                <w:ilvl w:val="0"/>
                <w:numId w:val="2"/>
              </w:numPr>
              <w:spacing w:after="60" w:line="240" w:lineRule="auto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6867D0">
              <w:rPr>
                <w:rFonts w:ascii="Arial" w:hAnsi="Arial" w:cs="Arial"/>
                <w:sz w:val="24"/>
                <w:szCs w:val="24"/>
              </w:rPr>
              <w:t>calpel</w:t>
            </w:r>
            <w:proofErr w:type="gramEnd"/>
            <w:r w:rsidR="006867D0">
              <w:rPr>
                <w:rFonts w:ascii="Arial" w:hAnsi="Arial" w:cs="Arial"/>
                <w:sz w:val="24"/>
                <w:szCs w:val="24"/>
              </w:rPr>
              <w:t xml:space="preserve"> ou lame de rasoir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5C04830F" w14:textId="77A44E2C" w:rsidR="007449EA" w:rsidRPr="000E7CF0" w:rsidRDefault="007449EA" w:rsidP="00DE437C">
            <w:pPr>
              <w:pStyle w:val="Paragraphedeliste"/>
              <w:widowControl w:val="0"/>
              <w:numPr>
                <w:ilvl w:val="0"/>
                <w:numId w:val="2"/>
              </w:numPr>
              <w:spacing w:after="60" w:line="240" w:lineRule="auto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système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d’acquisition d’image numérique et sa fiche technique ;</w:t>
            </w:r>
          </w:p>
          <w:p w14:paraId="5C441392" w14:textId="41935C22" w:rsidR="00B83DA0" w:rsidRPr="000E7CF0" w:rsidRDefault="006A06C8" w:rsidP="00DE437C">
            <w:pPr>
              <w:pStyle w:val="Paragraphedeliste"/>
              <w:widowControl w:val="0"/>
              <w:numPr>
                <w:ilvl w:val="0"/>
                <w:numId w:val="2"/>
              </w:numPr>
              <w:suppressAutoHyphens w:val="0"/>
              <w:spacing w:after="12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105045" w:rsidRPr="000E7CF0">
              <w:rPr>
                <w:rFonts w:ascii="Arial" w:hAnsi="Arial" w:cs="Arial"/>
                <w:sz w:val="24"/>
                <w:szCs w:val="24"/>
              </w:rPr>
              <w:t>ogiciel</w:t>
            </w:r>
            <w:proofErr w:type="gramEnd"/>
            <w:r w:rsidR="00105045" w:rsidRPr="000E7CF0">
              <w:rPr>
                <w:rFonts w:ascii="Arial" w:hAnsi="Arial" w:cs="Arial"/>
                <w:sz w:val="24"/>
                <w:szCs w:val="24"/>
              </w:rPr>
              <w:t xml:space="preserve"> Mesurim2 et sa fiche technique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F9EF5" w14:textId="77777777" w:rsidR="00B83DA0" w:rsidRDefault="00105045" w:rsidP="00E749F1">
            <w:pPr>
              <w:pStyle w:val="Corpsdetexte"/>
              <w:widowControl w:val="0"/>
              <w:spacing w:before="120" w:after="240"/>
              <w:jc w:val="left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Étapes du protocole à réaliser :</w:t>
            </w:r>
          </w:p>
          <w:p w14:paraId="7362A1CC" w14:textId="26E0BEA8" w:rsidR="00B83DA0" w:rsidRDefault="000E7CF0" w:rsidP="00E749F1">
            <w:pPr>
              <w:pStyle w:val="Paragraphedeliste"/>
              <w:widowControl w:val="0"/>
              <w:numPr>
                <w:ilvl w:val="0"/>
                <w:numId w:val="4"/>
              </w:numPr>
              <w:tabs>
                <w:tab w:val="left" w:pos="319"/>
              </w:tabs>
              <w:spacing w:after="120" w:line="240" w:lineRule="auto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isoler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sous la loupe binoculaire une anthère de fleur et en faire une préparation microscopique, en l’écrasant délicatement entre lame et lamelle ;</w:t>
            </w:r>
          </w:p>
          <w:p w14:paraId="75F82F12" w14:textId="16FEF319" w:rsidR="00B83DA0" w:rsidRDefault="000E7CF0" w:rsidP="00E749F1">
            <w:pPr>
              <w:pStyle w:val="Paragraphedeliste"/>
              <w:widowControl w:val="0"/>
              <w:numPr>
                <w:ilvl w:val="0"/>
                <w:numId w:val="4"/>
              </w:numPr>
              <w:tabs>
                <w:tab w:val="left" w:pos="319"/>
              </w:tabs>
              <w:spacing w:after="120" w:line="240" w:lineRule="auto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procéder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de même pour une anthère de l’autre fleur fournie ;</w:t>
            </w:r>
          </w:p>
          <w:p w14:paraId="2E82CB16" w14:textId="4DC0C52C" w:rsidR="00B83DA0" w:rsidRDefault="000E7CF0" w:rsidP="00E749F1">
            <w:pPr>
              <w:pStyle w:val="Paragraphedeliste"/>
              <w:widowControl w:val="0"/>
              <w:numPr>
                <w:ilvl w:val="0"/>
                <w:numId w:val="4"/>
              </w:numPr>
              <w:tabs>
                <w:tab w:val="left" w:pos="319"/>
              </w:tabs>
              <w:spacing w:after="120" w:line="240" w:lineRule="auto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observer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au microscope chacune de ces lames ;</w:t>
            </w:r>
          </w:p>
          <w:p w14:paraId="349B015E" w14:textId="56E5AADB" w:rsidR="007449EA" w:rsidRDefault="007449EA" w:rsidP="00E749F1">
            <w:pPr>
              <w:pStyle w:val="Paragraphedeliste"/>
              <w:widowControl w:val="0"/>
              <w:numPr>
                <w:ilvl w:val="0"/>
                <w:numId w:val="4"/>
              </w:numPr>
              <w:tabs>
                <w:tab w:val="left" w:pos="319"/>
              </w:tabs>
              <w:spacing w:after="120" w:line="240" w:lineRule="auto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capturer</w:t>
            </w:r>
            <w:proofErr w:type="gram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une image numérique représentative ;</w:t>
            </w:r>
          </w:p>
          <w:p w14:paraId="6AB5DC10" w14:textId="5C9BDF52" w:rsidR="00B83DA0" w:rsidRDefault="000E7CF0" w:rsidP="00E749F1">
            <w:pPr>
              <w:pStyle w:val="Paragraphedeliste"/>
              <w:widowControl w:val="0"/>
              <w:numPr>
                <w:ilvl w:val="0"/>
                <w:numId w:val="4"/>
              </w:numPr>
              <w:tabs>
                <w:tab w:val="left" w:pos="319"/>
              </w:tabs>
              <w:spacing w:after="120" w:line="240" w:lineRule="auto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="00105045">
              <w:rPr>
                <w:rFonts w:ascii="Arial" w:hAnsi="Arial" w:cs="Arial"/>
                <w:b/>
                <w:bCs/>
                <w:sz w:val="24"/>
                <w:szCs w:val="24"/>
              </w:rPr>
              <w:t>ompter</w:t>
            </w:r>
            <w:proofErr w:type="gramEnd"/>
            <w:r w:rsidR="007449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, </w:t>
            </w:r>
            <w:r w:rsidR="007449EA">
              <w:rPr>
                <w:rFonts w:ascii="Arial" w:hAnsi="Arial" w:cs="Arial"/>
                <w:sz w:val="24"/>
                <w:szCs w:val="24"/>
              </w:rPr>
              <w:t>à l’aide d’un logiciel de traitement d’images,</w:t>
            </w:r>
            <w:r w:rsidR="00105045">
              <w:rPr>
                <w:rFonts w:ascii="Arial" w:hAnsi="Arial" w:cs="Arial"/>
                <w:sz w:val="24"/>
                <w:szCs w:val="24"/>
              </w:rPr>
              <w:t xml:space="preserve"> le nombre de grains de pollen présents </w:t>
            </w:r>
            <w:r w:rsidR="007449EA">
              <w:rPr>
                <w:rFonts w:ascii="Arial" w:hAnsi="Arial" w:cs="Arial"/>
                <w:sz w:val="24"/>
                <w:szCs w:val="24"/>
              </w:rPr>
              <w:t>sur l’image</w:t>
            </w:r>
            <w:r w:rsidR="00105045">
              <w:rPr>
                <w:rFonts w:ascii="Arial" w:hAnsi="Arial" w:cs="Arial"/>
                <w:sz w:val="24"/>
                <w:szCs w:val="24"/>
              </w:rPr>
              <w:t xml:space="preserve"> pour un grossissement </w:t>
            </w:r>
            <w:r w:rsidR="007449EA">
              <w:rPr>
                <w:rFonts w:ascii="Arial" w:hAnsi="Arial" w:cs="Arial"/>
                <w:sz w:val="24"/>
                <w:szCs w:val="24"/>
              </w:rPr>
              <w:t>X </w:t>
            </w:r>
            <w:r w:rsidR="00105045">
              <w:rPr>
                <w:rFonts w:ascii="Arial" w:hAnsi="Arial" w:cs="Arial"/>
                <w:sz w:val="24"/>
                <w:szCs w:val="24"/>
              </w:rPr>
              <w:t xml:space="preserve">100 ou </w:t>
            </w:r>
            <w:r w:rsidR="007449EA">
              <w:rPr>
                <w:rFonts w:ascii="Arial" w:hAnsi="Arial" w:cs="Arial"/>
                <w:sz w:val="24"/>
                <w:szCs w:val="24"/>
              </w:rPr>
              <w:t>X </w:t>
            </w:r>
            <w:r w:rsidR="00105045">
              <w:rPr>
                <w:rFonts w:ascii="Arial" w:hAnsi="Arial" w:cs="Arial"/>
                <w:sz w:val="24"/>
                <w:szCs w:val="24"/>
              </w:rPr>
              <w:t>400.</w:t>
            </w:r>
          </w:p>
        </w:tc>
      </w:tr>
      <w:tr w:rsidR="00B83DA0" w14:paraId="3FB09EFA" w14:textId="77777777">
        <w:trPr>
          <w:trHeight w:val="20"/>
        </w:trPr>
        <w:tc>
          <w:tcPr>
            <w:tcW w:w="15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313E7" w14:textId="77777777" w:rsidR="00B83DA0" w:rsidRDefault="00105045">
            <w:pPr>
              <w:pStyle w:val="Grilleclaire-Accent31"/>
              <w:widowControl w:val="0"/>
              <w:spacing w:before="120" w:after="120"/>
              <w:ind w:left="38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Précautions de la manipulation :</w:t>
            </w:r>
          </w:p>
          <w:p w14:paraId="1C2F740A" w14:textId="77777777" w:rsidR="00B83DA0" w:rsidRDefault="00105045" w:rsidP="006A06C8">
            <w:pPr>
              <w:pStyle w:val="western"/>
              <w:widowControl w:val="0"/>
              <w:spacing w:before="0" w:after="120"/>
              <w:ind w:left="37" w:right="33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1DF0648" wp14:editId="1400F7D6">
                  <wp:extent cx="720090" cy="720090"/>
                  <wp:effectExtent l="0" t="0" r="0" b="0"/>
                  <wp:docPr id="1" name="Image 1" descr="C:\Users\avialar\Documents\dossiers_travail\SVT\sécurité\pictogrammes\Pictogrammes2023_VGuili\masqu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 descr="C:\Users\avialar\Documents\dossiers_travail\SVT\sécurité\pictogrammes\Pictogrammes2023_VGuili\masqu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D6A625" w14:textId="77777777" w:rsidR="00B83DA0" w:rsidRDefault="00105045" w:rsidP="006A06C8">
            <w:pPr>
              <w:pStyle w:val="Grilleclaire-Accent31"/>
              <w:widowControl w:val="0"/>
              <w:spacing w:after="120"/>
              <w:ind w:left="38"/>
              <w:rPr>
                <w:rFonts w:ascii="Arial" w:hAnsi="Arial" w:cs="Arial"/>
                <w:b/>
                <w:bCs/>
                <w:color w:val="4F81BD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(En cas d’allergie au pollen)</w:t>
            </w:r>
          </w:p>
        </w:tc>
      </w:tr>
    </w:tbl>
    <w:p w14:paraId="75CFA5DF" w14:textId="77777777" w:rsidR="00B83DA0" w:rsidRDefault="00105045">
      <w:pPr>
        <w:jc w:val="right"/>
        <w:rPr>
          <w:rFonts w:ascii="Arial" w:hAnsi="Arial" w:cs="Arial"/>
        </w:rPr>
      </w:pPr>
      <w:r>
        <w:br w:type="page"/>
      </w:r>
    </w:p>
    <w:p w14:paraId="3A1B6009" w14:textId="77777777" w:rsidR="00B83DA0" w:rsidRDefault="00105045">
      <w:pPr>
        <w:jc w:val="right"/>
        <w:rPr>
          <w:rFonts w:ascii="Arial" w:hAnsi="Arial" w:cs="Arial"/>
          <w:strike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Fiche sujet – candidat (3/3)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106"/>
        <w:gridCol w:w="3588"/>
        <w:gridCol w:w="1534"/>
        <w:gridCol w:w="6160"/>
      </w:tblGrid>
      <w:tr w:rsidR="00B83DA0" w14:paraId="0074A77C" w14:textId="77777777" w:rsidTr="000E7CF0">
        <w:trPr>
          <w:trHeight w:val="174"/>
        </w:trPr>
        <w:tc>
          <w:tcPr>
            <w:tcW w:w="15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740150E" w14:textId="77777777" w:rsidR="00B83DA0" w:rsidRDefault="00105045">
            <w:pPr>
              <w:widowControl w:val="0"/>
              <w:snapToGrid w:val="0"/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</w:p>
        </w:tc>
      </w:tr>
      <w:tr w:rsidR="00B83DA0" w14:paraId="0D7BA841" w14:textId="77777777" w:rsidTr="000E7CF0">
        <w:trPr>
          <w:trHeight w:val="719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649FB05" w14:textId="431804B1" w:rsidR="00B83DA0" w:rsidRDefault="00105045" w:rsidP="000E7CF0">
            <w:pPr>
              <w:widowControl w:val="0"/>
              <w:snapToGrid w:val="0"/>
              <w:spacing w:before="120" w:after="120"/>
              <w:jc w:val="left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CFCFC"/>
              </w:rPr>
              <w:t>Inflorescence de pulmonaire officinale (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shd w:val="clear" w:color="auto" w:fill="FCFCFC"/>
              </w:rPr>
              <w:t>Pulmonaria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shd w:val="clear" w:color="auto" w:fill="FCFCFC"/>
              </w:rPr>
              <w:t>officinalis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CFCFC"/>
              </w:rPr>
              <w:t>)</w:t>
            </w:r>
            <w:r w:rsidR="000E7CF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CFCFC"/>
              </w:rPr>
              <w:t> :</w:t>
            </w:r>
          </w:p>
        </w:tc>
        <w:tc>
          <w:tcPr>
            <w:tcW w:w="512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F2FA06C" w14:textId="3D9A4822" w:rsidR="00B83DA0" w:rsidRDefault="00105045" w:rsidP="000E7CF0">
            <w:pPr>
              <w:widowControl w:val="0"/>
              <w:tabs>
                <w:tab w:val="left" w:pos="176"/>
              </w:tabs>
              <w:suppressAutoHyphens w:val="0"/>
              <w:snapToGrid w:val="0"/>
              <w:spacing w:before="120" w:after="120"/>
              <w:jc w:val="lef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Coupe longitudinale d’une fleur de pulmonaire officinale</w:t>
            </w:r>
            <w:r w:rsidR="000E7CF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:</w:t>
            </w:r>
          </w:p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DA3DA4" w14:textId="3DC67792" w:rsidR="00B83DA0" w:rsidRDefault="00105045" w:rsidP="000E7CF0">
            <w:pPr>
              <w:widowControl w:val="0"/>
              <w:snapToGrid w:val="0"/>
              <w:spacing w:before="120"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Inflorescence de vipérine commune 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Echium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vulgare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</w:rPr>
              <w:t>)</w:t>
            </w:r>
            <w:r w:rsidR="000E7CF0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</w:rPr>
              <w:t> :</w:t>
            </w:r>
          </w:p>
        </w:tc>
      </w:tr>
      <w:tr w:rsidR="00B83DA0" w14:paraId="102762E1" w14:textId="77777777" w:rsidTr="000E7CF0">
        <w:trPr>
          <w:trHeight w:val="719"/>
        </w:trPr>
        <w:tc>
          <w:tcPr>
            <w:tcW w:w="41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F279C3" w14:textId="091BAA3D" w:rsidR="00B83DA0" w:rsidRDefault="00105045">
            <w:pPr>
              <w:pStyle w:val="Paragraphedeliste"/>
              <w:widowControl w:val="0"/>
              <w:tabs>
                <w:tab w:val="left" w:pos="176"/>
              </w:tabs>
              <w:suppressAutoHyphens w:val="0"/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bCs/>
                <w:i/>
                <w:noProof/>
                <w:color w:val="000000"/>
              </w:rPr>
              <mc:AlternateContent>
                <mc:Choice Requires="wps">
                  <w:drawing>
                    <wp:anchor distT="0" distB="0" distL="0" distR="0" simplePos="0" relativeHeight="17" behindDoc="0" locked="0" layoutInCell="1" allowOverlap="1" wp14:anchorId="04309401" wp14:editId="00FBCDB7">
                      <wp:simplePos x="0" y="0"/>
                      <wp:positionH relativeFrom="column">
                        <wp:posOffset>5757545</wp:posOffset>
                      </wp:positionH>
                      <wp:positionV relativeFrom="paragraph">
                        <wp:posOffset>1635125</wp:posOffset>
                      </wp:positionV>
                      <wp:extent cx="1238250" cy="446400"/>
                      <wp:effectExtent l="0" t="0" r="0" b="0"/>
                      <wp:wrapNone/>
                      <wp:docPr id="2" name="Zone de text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46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4F5FF4BE" w14:textId="77777777" w:rsidR="00B83DA0" w:rsidRDefault="00105045">
                                  <w:pPr>
                                    <w:pStyle w:val="Contenudecadre"/>
                                    <w:widowControl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http://www.fleursduquebec.com/</w:t>
                                  </w: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4309401" id="Zone de texte 25" o:spid="_x0000_s1026" style="position:absolute;left:0;text-align:left;margin-left:453.35pt;margin-top:128.75pt;width:97.5pt;height:35.15pt;z-index:17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" filled="f" stroked="f" strokeweight=".5pt">
                      <v:textbox>
                        <w:txbxContent>
                          <w:p w14:paraId="4F5FF4BE" w14:textId="77777777" w:rsidR="00B83DA0" w:rsidRDefault="00105045">
                            <w:pPr>
                              <w:pStyle w:val="Contenudecadre"/>
                              <w:widowControl w:val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http://www.fleursduquebec.com/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A463E">
              <w:rPr>
                <w:noProof/>
              </w:rPr>
              <w:object w:dxaOrig="3450" w:dyaOrig="3000" w14:anchorId="4A7517B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alt="" style="width:172.5pt;height:149.7pt;mso-width-percent:0;mso-height-percent:0;mso-width-percent:0;mso-height-percent:0" o:ole="">
                  <v:imagedata r:id="rId8" o:title=""/>
                </v:shape>
                <o:OLEObject Type="Embed" ProgID="PBrush" ShapeID="_x0000_i1027" DrawAspect="Content" ObjectID="_1770798370" r:id="rId9"/>
              </w:object>
            </w:r>
          </w:p>
        </w:tc>
        <w:tc>
          <w:tcPr>
            <w:tcW w:w="512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617DE" w14:textId="0D763258" w:rsidR="00B83DA0" w:rsidRDefault="009A463E">
            <w:pPr>
              <w:pStyle w:val="Paragraphedeliste"/>
              <w:widowControl w:val="0"/>
              <w:tabs>
                <w:tab w:val="left" w:pos="176"/>
              </w:tabs>
              <w:suppressAutoHyphens w:val="0"/>
              <w:spacing w:after="0" w:line="240" w:lineRule="auto"/>
              <w:ind w:left="0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noProof/>
              </w:rPr>
              <w:object w:dxaOrig="3585" w:dyaOrig="3015" w14:anchorId="2BB30291">
                <v:shape id="_x0000_i1026" type="#_x0000_t75" alt="" style="width:178.95pt;height:151.15pt;mso-width-percent:0;mso-height-percent:0;mso-width-percent:0;mso-height-percent:0" o:ole="">
                  <v:imagedata r:id="rId10" o:title=""/>
                </v:shape>
                <o:OLEObject Type="Embed" ProgID="PBrush" ShapeID="_x0000_i1026" DrawAspect="Content" ObjectID="_1770798371" r:id="rId11"/>
              </w:object>
            </w:r>
            <w:r w:rsidR="00105045">
              <w:rPr>
                <w:rFonts w:ascii="Arial" w:hAnsi="Arial" w:cs="Arial"/>
                <w:bCs/>
                <w:i/>
                <w:noProof/>
                <w:color w:val="000000"/>
              </w:rPr>
              <mc:AlternateContent>
                <mc:Choice Requires="wps">
                  <w:drawing>
                    <wp:anchor distT="0" distB="0" distL="0" distR="0" simplePos="0" relativeHeight="5" behindDoc="0" locked="0" layoutInCell="1" allowOverlap="1" wp14:anchorId="48619DD5" wp14:editId="4CE942C3">
                      <wp:simplePos x="0" y="0"/>
                      <wp:positionH relativeFrom="column">
                        <wp:posOffset>2509520</wp:posOffset>
                      </wp:positionH>
                      <wp:positionV relativeFrom="paragraph">
                        <wp:posOffset>1071245</wp:posOffset>
                      </wp:positionV>
                      <wp:extent cx="777875" cy="282575"/>
                      <wp:effectExtent l="0" t="0" r="0" b="3810"/>
                      <wp:wrapNone/>
                      <wp:docPr id="5" name="Zone de text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7240" cy="2818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541EA831" w14:textId="77777777" w:rsidR="00B83DA0" w:rsidRDefault="00105045">
                                  <w:pPr>
                                    <w:pStyle w:val="Contenudecadre"/>
                                    <w:widowControl w:val="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Anthère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619DD5" id="Zone de texte 23" o:spid="_x0000_s1027" style="position:absolute;margin-left:197.6pt;margin-top:84.35pt;width:61.25pt;height:22.25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" filled="f" stroked="f" strokeweight=".5pt">
                      <v:textbox>
                        <w:txbxContent>
                          <w:p w14:paraId="541EA831" w14:textId="77777777" w:rsidR="00B83DA0" w:rsidRDefault="00105045">
                            <w:pPr>
                              <w:pStyle w:val="Contenudecadre"/>
                              <w:widowControl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Anthère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05045">
              <w:rPr>
                <w:rFonts w:ascii="Arial" w:hAnsi="Arial" w:cs="Arial"/>
                <w:bCs/>
                <w:i/>
                <w:noProof/>
                <w:color w:val="000000"/>
              </w:rPr>
              <mc:AlternateContent>
                <mc:Choice Requires="wps">
                  <w:drawing>
                    <wp:anchor distT="0" distB="0" distL="0" distR="0" simplePos="0" relativeHeight="7" behindDoc="0" locked="0" layoutInCell="1" allowOverlap="1" wp14:anchorId="273B367E" wp14:editId="25A64DB3">
                      <wp:simplePos x="0" y="0"/>
                      <wp:positionH relativeFrom="column">
                        <wp:posOffset>1556385</wp:posOffset>
                      </wp:positionH>
                      <wp:positionV relativeFrom="paragraph">
                        <wp:posOffset>1207135</wp:posOffset>
                      </wp:positionV>
                      <wp:extent cx="1044575" cy="38735"/>
                      <wp:effectExtent l="38100" t="76200" r="22860" b="57150"/>
                      <wp:wrapNone/>
                      <wp:docPr id="7" name="Connecteur droit avec flèch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1044000" cy="381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/>
                                </a:solidFill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shapetype_32" coordsize="21600,21600" o:spt="32" path="m,l21600,21600nfe">
                      <v:stroke joinstyle="miter"/>
                      <v:path gradientshapeok="t" o:connecttype="rect" textboxrect="0,0,21600,21600"/>
                    </v:shapetype>
                    <v:shape id="shape_0" ID="Connecteur droit avec flèche 22" stroked="t" style="position:absolute;margin-left:122.55pt;margin-top:95.05pt;width:82.15pt;height:2.95pt;flip:xy;mso-wrap-style:none;v-text-anchor:middle" wp14:anchorId="13E62C94" type="shapetype_32">
                      <v:fill o:detectmouseclick="t" on="false"/>
                      <v:stroke color="black" weight="19080" endarrow="block" endarrowwidth="medium" endarrowlength="medium" joinstyle="miter" endcap="flat"/>
                      <w10:wrap type="none"/>
                    </v:shape>
                  </w:pict>
                </mc:Fallback>
              </mc:AlternateContent>
            </w:r>
            <w:r w:rsidR="00105045">
              <w:rPr>
                <w:rFonts w:ascii="Arial" w:hAnsi="Arial" w:cs="Arial"/>
                <w:bCs/>
                <w:i/>
                <w:noProof/>
                <w:color w:val="000000"/>
              </w:rPr>
              <mc:AlternateContent>
                <mc:Choice Requires="wps">
                  <w:drawing>
                    <wp:anchor distT="0" distB="0" distL="0" distR="0" simplePos="0" relativeHeight="8" behindDoc="0" locked="0" layoutInCell="1" allowOverlap="1" wp14:anchorId="77FFA244" wp14:editId="25010D88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1701800</wp:posOffset>
                      </wp:positionV>
                      <wp:extent cx="1684655" cy="267335"/>
                      <wp:effectExtent l="0" t="0" r="0" b="0"/>
                      <wp:wrapNone/>
                      <wp:docPr id="8" name="Zone de text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4080" cy="2667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7A6D311F" w14:textId="77777777" w:rsidR="00B83DA0" w:rsidRDefault="00105045">
                                  <w:pPr>
                                    <w:pStyle w:val="Contenudecadre"/>
                                    <w:widowControl w:val="0"/>
                                    <w:rPr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https://www.zoom-nature.fr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Zone de texte 24" stroked="f" style="position:absolute;margin-left:-3.4pt;margin-top:134pt;width:132.55pt;height:20.95pt;mso-wrap-style:square;v-text-anchor:top" wp14:anchorId="11B74001">
                      <v:fill o:detectmouseclick="t" on="false"/>
                      <v:stroke color="#3465a4" weight="6480" joinstyle="round" endcap="flat"/>
                      <v:textbox>
                        <w:txbxContent>
                          <w:p>
                            <w:pPr>
                              <w:pStyle w:val="Contenudecadre"/>
                              <w:widowControl w:val="false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https://www.zoom-nature.fr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</w:p>
        </w:tc>
        <w:tc>
          <w:tcPr>
            <w:tcW w:w="6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E53F3" w14:textId="7CC32799" w:rsidR="00B83DA0" w:rsidRDefault="00105045" w:rsidP="00AC69A1">
            <w:pPr>
              <w:pStyle w:val="Paragraphedeliste"/>
              <w:widowControl w:val="0"/>
              <w:tabs>
                <w:tab w:val="left" w:pos="176"/>
              </w:tabs>
              <w:suppressAutoHyphens w:val="0"/>
              <w:spacing w:after="120" w:line="240" w:lineRule="auto"/>
              <w:ind w:left="0"/>
              <w:jc w:val="right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bCs/>
                <w:i/>
                <w:noProof/>
                <w:color w:val="000000"/>
              </w:rPr>
              <mc:AlternateContent>
                <mc:Choice Requires="wps">
                  <w:drawing>
                    <wp:anchor distT="0" distB="0" distL="0" distR="0" simplePos="0" relativeHeight="11" behindDoc="0" locked="0" layoutInCell="1" allowOverlap="1" wp14:anchorId="305EA93B" wp14:editId="3A8F0005">
                      <wp:simplePos x="0" y="0"/>
                      <wp:positionH relativeFrom="column">
                        <wp:posOffset>323215</wp:posOffset>
                      </wp:positionH>
                      <wp:positionV relativeFrom="paragraph">
                        <wp:posOffset>608330</wp:posOffset>
                      </wp:positionV>
                      <wp:extent cx="724535" cy="282575"/>
                      <wp:effectExtent l="0" t="0" r="0" b="3810"/>
                      <wp:wrapNone/>
                      <wp:docPr id="11" name="Zone de text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3960" cy="281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59F11C5B" w14:textId="77777777" w:rsidR="00B83DA0" w:rsidRDefault="00105045">
                                  <w:pPr>
                                    <w:pStyle w:val="Contenudecadre"/>
                                    <w:widowControl w:val="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Pistil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Zone de texte 21" fillcolor="white" stroked="f" style="position:absolute;margin-left:25.45pt;margin-top:47.9pt;width:56.95pt;height:22.15pt;mso-wrap-style:square;v-text-anchor:top" wp14:anchorId="0048E6FC">
                      <v:fill o:detectmouseclick="t" type="solid" color2="black"/>
                      <v:stroke color="#3465a4" weight="6480" joinstyle="round" endcap="flat"/>
                      <v:textbox>
                        <w:txbxContent>
                          <w:p>
                            <w:pPr>
                              <w:pStyle w:val="Contenudecadre"/>
                              <w:widowControl w:val="false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</w:rPr>
                              <w:t>Pistil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Cs/>
                <w:i/>
                <w:noProof/>
                <w:color w:val="000000"/>
              </w:rPr>
              <mc:AlternateContent>
                <mc:Choice Requires="wps">
                  <w:drawing>
                    <wp:anchor distT="0" distB="0" distL="0" distR="0" simplePos="0" relativeHeight="13" behindDoc="0" locked="0" layoutInCell="1" allowOverlap="1" wp14:anchorId="1B009384" wp14:editId="0027DE50">
                      <wp:simplePos x="0" y="0"/>
                      <wp:positionH relativeFrom="column">
                        <wp:posOffset>221615</wp:posOffset>
                      </wp:positionH>
                      <wp:positionV relativeFrom="paragraph">
                        <wp:posOffset>954405</wp:posOffset>
                      </wp:positionV>
                      <wp:extent cx="777875" cy="282575"/>
                      <wp:effectExtent l="0" t="0" r="3810" b="3810"/>
                      <wp:wrapNone/>
                      <wp:docPr id="13" name="Zone de text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7240" cy="281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69C647F8" w14:textId="77777777" w:rsidR="00B83DA0" w:rsidRDefault="00105045">
                                  <w:pPr>
                                    <w:pStyle w:val="Contenudecadre"/>
                                    <w:widowControl w:val="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Anthère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Zone de texte 18" fillcolor="white" stroked="f" style="position:absolute;margin-left:17.45pt;margin-top:75.15pt;width:61.15pt;height:22.15pt;mso-wrap-style:square;v-text-anchor:top" wp14:anchorId="334CC68C">
                      <v:fill o:detectmouseclick="t" type="solid" color2="black"/>
                      <v:stroke color="#3465a4" weight="6480" joinstyle="round" endcap="flat"/>
                      <v:textbox>
                        <w:txbxContent>
                          <w:p>
                            <w:pPr>
                              <w:pStyle w:val="Contenudecadre"/>
                              <w:widowControl w:val="false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</w:rPr>
                              <w:t>Anthère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Cs/>
                <w:i/>
                <w:noProof/>
                <w:color w:val="000000"/>
              </w:rPr>
              <mc:AlternateContent>
                <mc:Choice Requires="wps">
                  <w:drawing>
                    <wp:anchor distT="0" distB="0" distL="0" distR="0" simplePos="0" relativeHeight="15" behindDoc="0" locked="0" layoutInCell="1" allowOverlap="1" wp14:anchorId="14884EC0" wp14:editId="4C41CB41">
                      <wp:simplePos x="0" y="0"/>
                      <wp:positionH relativeFrom="column">
                        <wp:posOffset>1000760</wp:posOffset>
                      </wp:positionH>
                      <wp:positionV relativeFrom="paragraph">
                        <wp:posOffset>758825</wp:posOffset>
                      </wp:positionV>
                      <wp:extent cx="907415" cy="1270"/>
                      <wp:effectExtent l="0" t="76200" r="26670" b="95250"/>
                      <wp:wrapNone/>
                      <wp:docPr id="15" name="Connecteur droit avec flèch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6840" cy="7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/>
                                </a:solidFill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Connecteur droit avec flèche 20" stroked="t" style="position:absolute;margin-left:78.8pt;margin-top:59.75pt;width:71.35pt;height:0pt;mso-wrap-style:none;v-text-anchor:middle" wp14:anchorId="07D21463" type="shapetype_32">
                      <v:fill o:detectmouseclick="t" on="false"/>
                      <v:stroke color="black" weight="19080" endarrow="block" endarrowwidth="medium" endarrowlength="medium" joinstyle="miter" endcap="flat"/>
                      <w10:wrap type="none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Cs/>
                <w:i/>
                <w:noProof/>
                <w:color w:val="000000"/>
              </w:rPr>
              <mc:AlternateContent>
                <mc:Choice Requires="wps">
                  <w:drawing>
                    <wp:anchor distT="0" distB="0" distL="0" distR="0" simplePos="0" relativeHeight="16" behindDoc="0" locked="0" layoutInCell="1" allowOverlap="1" wp14:anchorId="131F6AF8" wp14:editId="3757566E">
                      <wp:simplePos x="0" y="0"/>
                      <wp:positionH relativeFrom="column">
                        <wp:posOffset>1000760</wp:posOffset>
                      </wp:positionH>
                      <wp:positionV relativeFrom="paragraph">
                        <wp:posOffset>1101725</wp:posOffset>
                      </wp:positionV>
                      <wp:extent cx="854075" cy="1270"/>
                      <wp:effectExtent l="0" t="76200" r="22860" b="95250"/>
                      <wp:wrapNone/>
                      <wp:docPr id="16" name="Connecteur droit avec flèch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3560" cy="7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/>
                                </a:solidFill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Connecteur droit avec flèche 19" stroked="t" style="position:absolute;margin-left:78.8pt;margin-top:86.75pt;width:67.15pt;height:0pt;mso-wrap-style:none;v-text-anchor:middle" wp14:anchorId="2164CE58" type="shapetype_32">
                      <v:fill o:detectmouseclick="t" on="false"/>
                      <v:stroke color="black" weight="19080" endarrow="block" endarrowwidth="medium" endarrowlength="medium" joinstyle="miter" endcap="flat"/>
                      <w10:wrap type="none"/>
                    </v:shape>
                  </w:pict>
                </mc:Fallback>
              </mc:AlternateContent>
            </w:r>
            <w:r w:rsidR="009A463E">
              <w:rPr>
                <w:noProof/>
              </w:rPr>
              <w:object w:dxaOrig="3330" w:dyaOrig="3330" w14:anchorId="2F7A2AA7">
                <v:shape id="_x0000_i1025" type="#_x0000_t75" alt="" style="width:166.1pt;height:166.1pt;mso-width-percent:0;mso-height-percent:0;mso-width-percent:0;mso-height-percent:0" o:ole="">
                  <v:imagedata r:id="rId12" o:title=""/>
                </v:shape>
                <o:OLEObject Type="Embed" ProgID="PBrush" ShapeID="_x0000_i1025" DrawAspect="Content" ObjectID="_1770798372" r:id="rId13"/>
              </w:object>
            </w:r>
          </w:p>
        </w:tc>
      </w:tr>
      <w:tr w:rsidR="00B83DA0" w14:paraId="07A3B0BC" w14:textId="77777777" w:rsidTr="000E7CF0">
        <w:trPr>
          <w:trHeight w:val="1438"/>
        </w:trPr>
        <w:tc>
          <w:tcPr>
            <w:tcW w:w="76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534A0" w14:textId="161603C0" w:rsidR="00B83DA0" w:rsidRDefault="00105045" w:rsidP="000E7CF0">
            <w:pPr>
              <w:widowControl w:val="0"/>
              <w:snapToGrid w:val="0"/>
              <w:spacing w:before="120"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La reproduction sexuée des plantes</w:t>
            </w:r>
            <w:r w:rsidR="000E7CF0">
              <w:rPr>
                <w:rFonts w:ascii="Arial" w:hAnsi="Arial" w:cs="Arial"/>
                <w:b/>
                <w:bCs/>
                <w:sz w:val="24"/>
                <w:szCs w:val="24"/>
              </w:rPr>
              <w:t> :</w:t>
            </w:r>
          </w:p>
          <w:p w14:paraId="6E60B7E3" w14:textId="77777777" w:rsidR="00B83DA0" w:rsidRPr="006A06C8" w:rsidRDefault="00105045">
            <w:pPr>
              <w:widowControl w:val="0"/>
              <w:snapToGrid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A06C8">
              <w:rPr>
                <w:rFonts w:ascii="Arial" w:hAnsi="Arial" w:cs="Arial"/>
                <w:sz w:val="24"/>
                <w:szCs w:val="24"/>
              </w:rPr>
              <w:t>Les fleurs sont les organes végétaux permettant la reproduction sexuée. Les étamines sont les organes mâles ; les pistils, les organes femelles.</w:t>
            </w:r>
          </w:p>
          <w:p w14:paraId="0F7B7089" w14:textId="77777777" w:rsidR="00B83DA0" w:rsidRPr="006A06C8" w:rsidRDefault="00105045">
            <w:pPr>
              <w:widowControl w:val="0"/>
              <w:snapToGrid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A06C8">
              <w:rPr>
                <w:rFonts w:ascii="Arial" w:hAnsi="Arial" w:cs="Arial"/>
                <w:sz w:val="24"/>
                <w:szCs w:val="24"/>
              </w:rPr>
              <w:t>La partie terminale des étamines, les anthères, correspond à la zone de production et de stockage des grains de pollen. Chaque grain de pollen contient l’équivalent d’une cellule reproductrice mâle.</w:t>
            </w:r>
          </w:p>
          <w:p w14:paraId="0D98EEFF" w14:textId="71B83846" w:rsidR="00B83DA0" w:rsidRPr="00A15151" w:rsidRDefault="00105045">
            <w:pPr>
              <w:widowControl w:val="0"/>
              <w:tabs>
                <w:tab w:val="left" w:pos="176"/>
              </w:tabs>
              <w:snapToGrid w:val="0"/>
              <w:contextualSpacing/>
              <w:jc w:val="left"/>
              <w:rPr>
                <w:rFonts w:ascii="Arial" w:hAnsi="Arial" w:cs="Arial"/>
                <w:bCs/>
                <w:strike/>
                <w:color w:val="000000"/>
                <w:sz w:val="24"/>
                <w:szCs w:val="24"/>
              </w:rPr>
            </w:pPr>
            <w:r w:rsidRPr="006A06C8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La fécondation croisée, </w:t>
            </w:r>
            <w:r w:rsidR="006A06C8" w:rsidRPr="006A06C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repose sur</w:t>
            </w:r>
            <w:r w:rsidRPr="006A06C8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le </w:t>
            </w:r>
            <w:r w:rsidR="006A06C8" w:rsidRPr="006A06C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transport</w:t>
            </w:r>
            <w:r w:rsidRPr="006A06C8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d’un grain de pollen </w:t>
            </w:r>
            <w:r w:rsidR="006A06C8" w:rsidRPr="006A06C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d’une anthère à un pistil</w:t>
            </w:r>
            <w:r w:rsidRPr="006A06C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</w:t>
            </w:r>
            <w:r w:rsidRPr="00A15151">
              <w:rPr>
                <w:rFonts w:ascii="Arial" w:hAnsi="Arial" w:cs="Arial"/>
                <w:bCs/>
                <w:strike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69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472E0" w14:textId="2BD9C2B2" w:rsidR="00B83DA0" w:rsidRDefault="00105045" w:rsidP="000E7CF0">
            <w:pPr>
              <w:widowControl w:val="0"/>
              <w:snapToGrid w:val="0"/>
              <w:spacing w:before="12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Fleurs et insectes</w:t>
            </w:r>
            <w:r w:rsidR="000E7CF0">
              <w:rPr>
                <w:rFonts w:ascii="Arial" w:hAnsi="Arial" w:cs="Arial"/>
                <w:b/>
                <w:bCs/>
                <w:sz w:val="24"/>
                <w:szCs w:val="24"/>
              </w:rPr>
              <w:t> :</w:t>
            </w:r>
          </w:p>
          <w:p w14:paraId="0FC7B5F9" w14:textId="22E34F4F" w:rsidR="00B83DA0" w:rsidRDefault="00105045">
            <w:pPr>
              <w:widowControl w:val="0"/>
              <w:snapToGrid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Une fleur est dite entomogame lorsque son organisation favorise l’attraction d’insectes. Cette attraction est rendue possible par l’émission par la plante de signaux de différentes natures : visuels, olfactifs, nutritifs, … Par exemple, certaines fleurs possèdent des glandes productrices d’un nectar sucré.</w:t>
            </w:r>
          </w:p>
          <w:p w14:paraId="7B9CC694" w14:textId="77777777" w:rsidR="00B83DA0" w:rsidRPr="006A06C8" w:rsidRDefault="00105045">
            <w:pPr>
              <w:widowControl w:val="0"/>
              <w:snapToGrid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Les insectes floricoles visitent les fleurs pour se nourrir de nectar ou de pollen. </w:t>
            </w:r>
            <w:r w:rsidRPr="006A06C8">
              <w:rPr>
                <w:rFonts w:ascii="Arial" w:hAnsi="Arial" w:cs="Arial"/>
                <w:sz w:val="24"/>
                <w:szCs w:val="24"/>
              </w:rPr>
              <w:t>En allant de fleurs en fleurs, ils assurent aussi la dispersion des grains de pollen.</w:t>
            </w:r>
          </w:p>
          <w:p w14:paraId="34ADB91F" w14:textId="07BCF590" w:rsidR="00B83DA0" w:rsidRPr="00AC69A1" w:rsidRDefault="00105045" w:rsidP="00AC69A1">
            <w:pPr>
              <w:widowControl w:val="0"/>
              <w:snapToGrid w:val="0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 études réalisées chez les boraginacées ont montré que la quantité de nectar produit par les fleurs peut être reliée à celle des grains de pollen : plus une fleur contient de grains de pollen, plus elle est riche en nectar.</w:t>
            </w:r>
          </w:p>
        </w:tc>
      </w:tr>
    </w:tbl>
    <w:p w14:paraId="2DBFC0F0" w14:textId="77777777" w:rsidR="00B83DA0" w:rsidRDefault="00B83DA0">
      <w:pPr>
        <w:rPr>
          <w:sz w:val="24"/>
          <w:szCs w:val="24"/>
        </w:rPr>
      </w:pPr>
    </w:p>
    <w:p w14:paraId="30598A36" w14:textId="77777777" w:rsidR="00B83DA0" w:rsidRDefault="00B83DA0">
      <w:pPr>
        <w:rPr>
          <w:sz w:val="24"/>
          <w:szCs w:val="24"/>
        </w:rPr>
      </w:pPr>
    </w:p>
    <w:p w14:paraId="106AF253" w14:textId="77777777" w:rsidR="00B83DA0" w:rsidRDefault="00B83DA0" w:rsidP="000E7CF0">
      <w:pPr>
        <w:jc w:val="both"/>
        <w:rPr>
          <w:sz w:val="24"/>
          <w:szCs w:val="24"/>
        </w:rPr>
      </w:pPr>
    </w:p>
    <w:sectPr w:rsidR="00B83DA0" w:rsidSect="009A463E">
      <w:headerReference w:type="even" r:id="rId14"/>
      <w:headerReference w:type="default" r:id="rId15"/>
      <w:headerReference w:type="first" r:id="rId16"/>
      <w:pgSz w:w="16838" w:h="11906" w:orient="landscape"/>
      <w:pgMar w:top="720" w:right="720" w:bottom="720" w:left="720" w:header="567" w:footer="56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CE82D" w14:textId="77777777" w:rsidR="009A463E" w:rsidRDefault="009A463E">
      <w:r>
        <w:separator/>
      </w:r>
    </w:p>
  </w:endnote>
  <w:endnote w:type="continuationSeparator" w:id="0">
    <w:p w14:paraId="47C22D41" w14:textId="77777777" w:rsidR="009A463E" w:rsidRDefault="009A4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Symbol">
    <w:altName w:val="Calibri"/>
    <w:panose1 w:val="020B0604020202020204"/>
    <w:charset w:val="01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eeSans">
    <w:altName w:val="Times New Roman"/>
    <w:panose1 w:val="020B0604020202020204"/>
    <w:charset w:val="01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6457C" w14:textId="77777777" w:rsidR="009A463E" w:rsidRDefault="009A463E">
      <w:r>
        <w:separator/>
      </w:r>
    </w:p>
  </w:footnote>
  <w:footnote w:type="continuationSeparator" w:id="0">
    <w:p w14:paraId="5B4F2D09" w14:textId="77777777" w:rsidR="009A463E" w:rsidRDefault="009A4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718BE" w14:textId="77777777" w:rsidR="000E7CF0" w:rsidRDefault="000E7CF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9C1F2" w14:textId="2F826DC0" w:rsidR="00B83DA0" w:rsidRDefault="00105045">
    <w:pPr>
      <w:pStyle w:val="Paragraphedeliste"/>
      <w:shd w:val="clear" w:color="auto" w:fill="FFFFFF"/>
      <w:tabs>
        <w:tab w:val="left" w:pos="2025"/>
        <w:tab w:val="center" w:pos="7699"/>
      </w:tabs>
      <w:suppressAutoHyphens w:val="0"/>
      <w:spacing w:after="0" w:line="240" w:lineRule="auto"/>
      <w:ind w:left="0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 xml:space="preserve">Couleur de fleurs de </w:t>
    </w:r>
    <w:r w:rsidR="00133DAF">
      <w:rPr>
        <w:rFonts w:ascii="Arial" w:hAnsi="Arial" w:cs="Arial"/>
        <w:b/>
        <w:bCs/>
        <w:sz w:val="24"/>
        <w:szCs w:val="24"/>
      </w:rPr>
      <w:t>B</w:t>
    </w:r>
    <w:r>
      <w:rPr>
        <w:rFonts w:ascii="Arial" w:hAnsi="Arial" w:cs="Arial"/>
        <w:b/>
        <w:bCs/>
        <w:sz w:val="24"/>
        <w:szCs w:val="24"/>
      </w:rPr>
      <w:t>oraginacées et insectes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E859D" w14:textId="77777777" w:rsidR="000E7CF0" w:rsidRDefault="000E7CF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561F1"/>
    <w:multiLevelType w:val="multilevel"/>
    <w:tmpl w:val="291A1B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FB64230"/>
    <w:multiLevelType w:val="hybridMultilevel"/>
    <w:tmpl w:val="D8B0951A"/>
    <w:lvl w:ilvl="0" w:tplc="B3C8B10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AB2329"/>
    <w:multiLevelType w:val="hybridMultilevel"/>
    <w:tmpl w:val="3ED60182"/>
    <w:lvl w:ilvl="0" w:tplc="B3C8B1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5947D6"/>
    <w:multiLevelType w:val="hybridMultilevel"/>
    <w:tmpl w:val="22B84310"/>
    <w:lvl w:ilvl="0" w:tplc="B3C8B10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446454">
    <w:abstractNumId w:val="0"/>
  </w:num>
  <w:num w:numId="2" w16cid:durableId="1520659772">
    <w:abstractNumId w:val="1"/>
  </w:num>
  <w:num w:numId="3" w16cid:durableId="941185204">
    <w:abstractNumId w:val="2"/>
  </w:num>
  <w:num w:numId="4" w16cid:durableId="10278261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DA0"/>
    <w:rsid w:val="000E7CF0"/>
    <w:rsid w:val="00105045"/>
    <w:rsid w:val="00133DAF"/>
    <w:rsid w:val="001C38CF"/>
    <w:rsid w:val="00260B3A"/>
    <w:rsid w:val="006867D0"/>
    <w:rsid w:val="006A06C8"/>
    <w:rsid w:val="007449EA"/>
    <w:rsid w:val="009A463E"/>
    <w:rsid w:val="00A15151"/>
    <w:rsid w:val="00AC69A1"/>
    <w:rsid w:val="00B83DA0"/>
    <w:rsid w:val="00BE2BF3"/>
    <w:rsid w:val="00DE437C"/>
    <w:rsid w:val="00E749F1"/>
    <w:rsid w:val="00EC5AA7"/>
    <w:rsid w:val="00F0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AA78F6"/>
  <w15:docId w15:val="{7030C092-3EFE-E742-936E-726B1831B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alibri" w:hAnsi="Calibri" w:cs="Calibri"/>
      <w:sz w:val="24"/>
      <w:szCs w:val="24"/>
    </w:rPr>
  </w:style>
  <w:style w:type="character" w:customStyle="1" w:styleId="WW8Num3z0">
    <w:name w:val="WW8Num3z0"/>
    <w:qFormat/>
    <w:rPr>
      <w:rFonts w:ascii="OpenSymbol" w:hAnsi="OpenSymbol" w:cs="OpenSymbol"/>
      <w:b w:val="0"/>
    </w:rPr>
  </w:style>
  <w:style w:type="character" w:customStyle="1" w:styleId="WW8Num4z0">
    <w:name w:val="WW8Num4z0"/>
    <w:qFormat/>
    <w:rPr>
      <w:rFonts w:ascii="OpenSymbol" w:hAnsi="OpenSymbol" w:cs="OpenSymbol"/>
    </w:rPr>
  </w:style>
  <w:style w:type="character" w:customStyle="1" w:styleId="WW8Num5z0">
    <w:name w:val="WW8Num5z0"/>
    <w:qFormat/>
    <w:rPr>
      <w:rFonts w:ascii="Arial" w:eastAsia="SimSun" w:hAnsi="Arial" w:cs="Aria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OpenSymbol" w:hAnsi="OpenSymbol" w:cs="OpenSymbol"/>
      <w:b w:val="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OpenSymbol" w:hAnsi="OpenSymbol" w:cs="OpenSymbol"/>
      <w:b w:val="0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OpenSymbol" w:hAnsi="OpenSymbol" w:cs="OpenSymbol"/>
      <w:b w:val="0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Calibri" w:eastAsia="Calibri" w:hAnsi="Calibri" w:cs="Calibri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3z0">
    <w:name w:val="WW8Num13z0"/>
    <w:qFormat/>
    <w:rPr>
      <w:rFonts w:ascii="Symbol" w:hAnsi="Symbol" w:cs="Symbol"/>
      <w:color w:val="000000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4z0">
    <w:name w:val="WW8Num14z0"/>
    <w:qFormat/>
    <w:rPr>
      <w:rFonts w:ascii="OpenSymbol" w:hAnsi="OpenSymbol" w:cs="OpenSymbol"/>
      <w:b w:val="0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Arial" w:eastAsia="Calibri" w:hAnsi="Arial" w:cs="Aria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7z0">
    <w:name w:val="WW8Num17z0"/>
    <w:qFormat/>
    <w:rPr>
      <w:rFonts w:ascii="OpenSymbol" w:hAnsi="OpenSymbol" w:cs="OpenSymbol"/>
      <w:b w:val="0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  <w:rPr>
      <w:rFonts w:ascii="Calibri" w:hAnsi="Calibri" w:cs="Calibri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9z0">
    <w:name w:val="WW8Num19z0"/>
    <w:qFormat/>
    <w:rPr>
      <w:rFonts w:ascii="Arial" w:eastAsia="Calibri" w:hAnsi="Arial" w:cs="Aria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19z3">
    <w:name w:val="WW8Num19z3"/>
    <w:qFormat/>
    <w:rPr>
      <w:rFonts w:ascii="Symbol" w:hAnsi="Symbol" w:cs="Symbol"/>
    </w:rPr>
  </w:style>
  <w:style w:type="character" w:customStyle="1" w:styleId="WW8Num20z0">
    <w:name w:val="WW8Num20z0"/>
    <w:qFormat/>
    <w:rPr>
      <w:rFonts w:ascii="OpenSymbol" w:hAnsi="OpenSymbol" w:cs="OpenSymbol"/>
      <w:b w:val="0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  <w:rPr>
      <w:rFonts w:ascii="Calibri" w:hAnsi="Calibri" w:cs="Calibri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1z3">
    <w:name w:val="WW8Num21z3"/>
    <w:qFormat/>
    <w:rPr>
      <w:rFonts w:ascii="Symbol" w:hAnsi="Symbol" w:cs="Symbol"/>
    </w:rPr>
  </w:style>
  <w:style w:type="character" w:customStyle="1" w:styleId="WW8Num22z0">
    <w:name w:val="WW8Num22z0"/>
    <w:qFormat/>
    <w:rPr>
      <w:rFonts w:ascii="OpenSymbol" w:hAnsi="OpenSymbol" w:cs="OpenSymbol"/>
      <w:b w:val="0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  <w:rPr>
      <w:rFonts w:ascii="Symbol" w:hAnsi="Symbol" w:cs="Symbol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7z0">
    <w:name w:val="WW8Num27z0"/>
    <w:qFormat/>
    <w:rPr>
      <w:rFonts w:ascii="Arial" w:eastAsia="Calibri" w:hAnsi="Arial" w:cs="Aria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7z3">
    <w:name w:val="WW8Num27z3"/>
    <w:qFormat/>
    <w:rPr>
      <w:rFonts w:ascii="Symbol" w:hAnsi="Symbol" w:cs="Symbol"/>
    </w:rPr>
  </w:style>
  <w:style w:type="character" w:customStyle="1" w:styleId="WW8Num28z0">
    <w:name w:val="WW8Num28z0"/>
    <w:qFormat/>
    <w:rPr>
      <w:rFonts w:ascii="Calibri" w:hAnsi="Calibri" w:cs="Calibri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WW8Num29z0">
    <w:name w:val="WW8Num29z0"/>
    <w:qFormat/>
    <w:rPr>
      <w:rFonts w:ascii="OpenSymbol" w:hAnsi="OpenSymbol" w:cs="OpenSymbol"/>
      <w:b w:val="0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29z3">
    <w:name w:val="WW8Num29z3"/>
    <w:qFormat/>
    <w:rPr>
      <w:rFonts w:ascii="Symbol" w:hAnsi="Symbol" w:cs="Symbol"/>
    </w:rPr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Arial" w:eastAsia="Calibri" w:hAnsi="Arial" w:cs="Aria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3">
    <w:name w:val="WW8Num31z3"/>
    <w:qFormat/>
    <w:rPr>
      <w:rFonts w:ascii="Symbol" w:hAnsi="Symbol" w:cs="Symbol"/>
    </w:rPr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ascii="Symbol" w:hAnsi="Symbol" w:cs="Symbol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4z0">
    <w:name w:val="WW8Num34z0"/>
    <w:qFormat/>
    <w:rPr>
      <w:rFonts w:ascii="Calibri" w:hAnsi="Calibri" w:cs="Calibri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4z3">
    <w:name w:val="WW8Num34z3"/>
    <w:qFormat/>
    <w:rPr>
      <w:rFonts w:ascii="Symbol" w:hAnsi="Symbol" w:cs="Symbol"/>
    </w:rPr>
  </w:style>
  <w:style w:type="character" w:customStyle="1" w:styleId="WW8Num35z0">
    <w:name w:val="WW8Num35z0"/>
    <w:qFormat/>
    <w:rPr>
      <w:rFonts w:ascii="Symbol" w:hAnsi="Symbol" w:cs="Symbol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6z0">
    <w:name w:val="WW8Num36z0"/>
    <w:qFormat/>
    <w:rPr>
      <w:rFonts w:ascii="Times New Roman" w:hAnsi="Times New Roman" w:cs="Times New Roman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6z3">
    <w:name w:val="WW8Num36z3"/>
    <w:qFormat/>
    <w:rPr>
      <w:rFonts w:ascii="Symbol" w:hAnsi="Symbol" w:cs="Symbol"/>
    </w:rPr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  <w:rPr>
      <w:rFonts w:ascii="Symbol" w:hAnsi="Symbol" w:cs="Symbol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9z0">
    <w:name w:val="WW8Num39z0"/>
    <w:qFormat/>
    <w:rPr>
      <w:rFonts w:ascii="OpenSymbol" w:hAnsi="OpenSymbol" w:cs="OpenSymbol"/>
      <w:b w:val="0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2">
    <w:name w:val="WW8Num39z2"/>
    <w:qFormat/>
    <w:rPr>
      <w:rFonts w:ascii="Wingdings" w:hAnsi="Wingdings" w:cs="Wingdings"/>
    </w:rPr>
  </w:style>
  <w:style w:type="character" w:customStyle="1" w:styleId="WW8Num39z3">
    <w:name w:val="WW8Num39z3"/>
    <w:qFormat/>
    <w:rPr>
      <w:rFonts w:ascii="Symbol" w:hAnsi="Symbol" w:cs="Symbol"/>
    </w:rPr>
  </w:style>
  <w:style w:type="character" w:customStyle="1" w:styleId="WW8Num40z0">
    <w:name w:val="WW8Num40z0"/>
    <w:qFormat/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WW8Num41z0">
    <w:name w:val="WW8Num41z0"/>
    <w:qFormat/>
    <w:rPr>
      <w:rFonts w:ascii="Symbol" w:hAnsi="Symbol" w:cs="Symbol"/>
    </w:rPr>
  </w:style>
  <w:style w:type="character" w:customStyle="1" w:styleId="WW8Num41z1">
    <w:name w:val="WW8Num41z1"/>
    <w:qFormat/>
    <w:rPr>
      <w:rFonts w:ascii="Courier New" w:hAnsi="Courier New" w:cs="Courier New"/>
    </w:rPr>
  </w:style>
  <w:style w:type="character" w:customStyle="1" w:styleId="WW8Num41z2">
    <w:name w:val="WW8Num41z2"/>
    <w:qFormat/>
    <w:rPr>
      <w:rFonts w:ascii="Wingdings" w:hAnsi="Wingdings" w:cs="Wingdings"/>
    </w:rPr>
  </w:style>
  <w:style w:type="character" w:customStyle="1" w:styleId="Policepardfaut2">
    <w:name w:val="Police par défaut2"/>
    <w:qFormat/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  <w:sz w:val="20"/>
    </w:rPr>
  </w:style>
  <w:style w:type="character" w:customStyle="1" w:styleId="WW8Num4z2">
    <w:name w:val="WW8Num4z2"/>
    <w:qFormat/>
    <w:rPr>
      <w:rFonts w:ascii="Wingdings" w:hAnsi="Wingdings" w:cs="Wingdings"/>
      <w:sz w:val="20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Policepardfaut1">
    <w:name w:val="Police par défaut1"/>
    <w:qFormat/>
  </w:style>
  <w:style w:type="character" w:customStyle="1" w:styleId="Titre5Car">
    <w:name w:val="Titre 5 Car"/>
    <w:qFormat/>
    <w:rPr>
      <w:rFonts w:ascii="Cambria" w:hAnsi="Cambria" w:cs="Cambria"/>
      <w:color w:val="243F60"/>
    </w:rPr>
  </w:style>
  <w:style w:type="character" w:customStyle="1" w:styleId="Titre7Car">
    <w:name w:val="Titre 7 Car"/>
    <w:qFormat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qFormat/>
    <w:rPr>
      <w:rFonts w:ascii="Arial" w:hAnsi="Arial" w:cs="Arial"/>
    </w:rPr>
  </w:style>
  <w:style w:type="character" w:customStyle="1" w:styleId="LienInternet">
    <w:name w:val="Lien Internet"/>
    <w:uiPriority w:val="99"/>
    <w:rPr>
      <w:rFonts w:cs="Times New Roman"/>
      <w:color w:val="0000FF"/>
      <w:u w:val="single"/>
    </w:rPr>
  </w:style>
  <w:style w:type="character" w:customStyle="1" w:styleId="TextedebullesCar">
    <w:name w:val="Texte de bulles Car"/>
    <w:qFormat/>
    <w:rPr>
      <w:rFonts w:ascii="Tahoma" w:hAnsi="Tahoma" w:cs="Tahoma"/>
      <w:sz w:val="16"/>
      <w:szCs w:val="16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En-tteCar">
    <w:name w:val="En-tête Car"/>
    <w:qFormat/>
    <w:rPr>
      <w:rFonts w:cs="Calibri"/>
    </w:rPr>
  </w:style>
  <w:style w:type="character" w:customStyle="1" w:styleId="PieddepageCar">
    <w:name w:val="Pied de page Car"/>
    <w:qFormat/>
    <w:rPr>
      <w:rFonts w:cs="Calibri"/>
    </w:rPr>
  </w:style>
  <w:style w:type="character" w:customStyle="1" w:styleId="TitreCar">
    <w:name w:val="Titre Car"/>
    <w:qFormat/>
    <w:rPr>
      <w:b/>
      <w:bCs/>
      <w:sz w:val="24"/>
      <w:szCs w:val="24"/>
    </w:rPr>
  </w:style>
  <w:style w:type="character" w:customStyle="1" w:styleId="Sous-titreCar">
    <w:name w:val="Sous-titre Car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LienInternetvisit">
    <w:name w:val="Lien Internet visité"/>
    <w:rPr>
      <w:color w:val="800080"/>
      <w:u w:val="single"/>
    </w:rPr>
  </w:style>
  <w:style w:type="character" w:customStyle="1" w:styleId="Marquedecommentaire1">
    <w:name w:val="Marque de commentaire1"/>
    <w:qFormat/>
    <w:rPr>
      <w:sz w:val="16"/>
      <w:szCs w:val="16"/>
    </w:rPr>
  </w:style>
  <w:style w:type="character" w:customStyle="1" w:styleId="CommentaireCar">
    <w:name w:val="Commentaire Car"/>
    <w:qFormat/>
    <w:rPr>
      <w:rFonts w:ascii="Calibri" w:eastAsia="Calibri" w:hAnsi="Calibri" w:cs="Calibri"/>
    </w:rPr>
  </w:style>
  <w:style w:type="character" w:customStyle="1" w:styleId="ObjetducommentaireCar">
    <w:name w:val="Objet du commentaire Car"/>
    <w:qFormat/>
    <w:rPr>
      <w:rFonts w:ascii="Calibri" w:eastAsia="Calibri" w:hAnsi="Calibri" w:cs="Calibri"/>
      <w:b/>
      <w:bCs/>
    </w:rPr>
  </w:style>
  <w:style w:type="character" w:customStyle="1" w:styleId="formula">
    <w:name w:val="formula"/>
    <w:qFormat/>
    <w:rsid w:val="004B7817"/>
  </w:style>
  <w:style w:type="character" w:styleId="Accentuation">
    <w:name w:val="Emphasis"/>
    <w:uiPriority w:val="20"/>
    <w:qFormat/>
    <w:rsid w:val="004B7817"/>
    <w:rPr>
      <w:i/>
      <w:iCs/>
    </w:rPr>
  </w:style>
  <w:style w:type="character" w:styleId="Marquedecommentaire">
    <w:name w:val="annotation reference"/>
    <w:uiPriority w:val="99"/>
    <w:semiHidden/>
    <w:unhideWhenUsed/>
    <w:qFormat/>
    <w:rsid w:val="00704379"/>
    <w:rPr>
      <w:sz w:val="16"/>
      <w:szCs w:val="16"/>
    </w:rPr>
  </w:style>
  <w:style w:type="character" w:customStyle="1" w:styleId="CommentaireCar1">
    <w:name w:val="Commentaire Car1"/>
    <w:link w:val="Commentaire"/>
    <w:uiPriority w:val="99"/>
    <w:semiHidden/>
    <w:qFormat/>
    <w:rsid w:val="00704379"/>
    <w:rPr>
      <w:rFonts w:ascii="Calibri" w:eastAsia="Calibri" w:hAnsi="Calibri" w:cs="Calibri"/>
      <w:lang w:eastAsia="zh-CN"/>
    </w:rPr>
  </w:style>
  <w:style w:type="character" w:customStyle="1" w:styleId="En-tteCar1">
    <w:name w:val="En-tête Car1"/>
    <w:basedOn w:val="Policepardfaut"/>
    <w:qFormat/>
    <w:rsid w:val="00E73F4E"/>
    <w:rPr>
      <w:rFonts w:ascii="Calibri" w:eastAsia="Calibri" w:hAnsi="Calibri" w:cs="Calibri"/>
      <w:sz w:val="22"/>
      <w:szCs w:val="22"/>
      <w:lang w:eastAsia="zh-CN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Times New Roman" w:eastAsia="Microsoft YaHei" w:hAnsi="Times New Roman" w:cs="Arial Unicode MS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Titre2">
    <w:name w:val="Titre2"/>
    <w:basedOn w:val="Normal"/>
    <w:next w:val="Sous-titre"/>
    <w:qFormat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paragraph" w:customStyle="1" w:styleId="Titre1">
    <w:name w:val="Titre1"/>
    <w:basedOn w:val="Normal"/>
    <w:next w:val="Corpsdetexte"/>
    <w:qFormat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qFormat/>
    <w:pPr>
      <w:ind w:left="720"/>
    </w:pPr>
  </w:style>
  <w:style w:type="paragraph" w:styleId="Textedebulles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qFormat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qFormat/>
    <w:rPr>
      <w:rFonts w:ascii="Times New Roman" w:eastAsia="Times New Roman" w:hAnsi="Times New Roman" w:cs="Times New Roman"/>
    </w:rPr>
  </w:style>
  <w:style w:type="paragraph" w:styleId="Sansinterligne">
    <w:name w:val="No Spacing"/>
    <w:qFormat/>
    <w:pPr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qFormat/>
    <w:pPr>
      <w:widowControl w:val="0"/>
      <w:jc w:val="center"/>
    </w:pPr>
    <w:rPr>
      <w:rFonts w:ascii="Calibri" w:eastAsia="Calibri" w:hAnsi="Calibri" w:cs="Calibri"/>
      <w:kern w:val="2"/>
      <w:sz w:val="24"/>
      <w:szCs w:val="24"/>
      <w:lang w:val="de-DE" w:eastAsia="zh-CN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rPr>
      <w:b/>
      <w:bCs/>
    </w:rPr>
  </w:style>
  <w:style w:type="paragraph" w:styleId="Sous-titre">
    <w:name w:val="Subtitle"/>
    <w:basedOn w:val="Normal"/>
    <w:next w:val="Normal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Commentaire1">
    <w:name w:val="Commentaire1"/>
    <w:basedOn w:val="Normal"/>
    <w:qFormat/>
    <w:rPr>
      <w:rFonts w:cs="Times New Roman"/>
      <w:sz w:val="20"/>
      <w:szCs w:val="20"/>
      <w:lang w:val="x-none"/>
    </w:rPr>
  </w:style>
  <w:style w:type="paragraph" w:styleId="Objetducommentaire">
    <w:name w:val="annotation subject"/>
    <w:basedOn w:val="Commentaire1"/>
    <w:next w:val="Commentaire1"/>
    <w:qFormat/>
    <w:rPr>
      <w:b/>
      <w:bCs/>
    </w:rPr>
  </w:style>
  <w:style w:type="paragraph" w:customStyle="1" w:styleId="Grillemoyenne1-Accent21">
    <w:name w:val="Grille moyenne 1 - Accent 21"/>
    <w:basedOn w:val="Normal"/>
    <w:qFormat/>
    <w:pPr>
      <w:spacing w:after="160" w:line="254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qFormat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spacing w:after="160" w:line="254" w:lineRule="auto"/>
      <w:ind w:left="720"/>
      <w:contextualSpacing/>
      <w:jc w:val="left"/>
    </w:pPr>
    <w:rPr>
      <w:rFonts w:cs="Times New Roman"/>
    </w:rPr>
  </w:style>
  <w:style w:type="paragraph" w:customStyle="1" w:styleId="Default">
    <w:name w:val="Default"/>
    <w:qFormat/>
    <w:rsid w:val="001D2EB9"/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Standard">
    <w:name w:val="Standard"/>
    <w:qFormat/>
    <w:rsid w:val="00E81639"/>
    <w:rPr>
      <w:kern w:val="2"/>
      <w:sz w:val="24"/>
      <w:szCs w:val="24"/>
      <w:lang w:eastAsia="zh-CN"/>
    </w:rPr>
  </w:style>
  <w:style w:type="paragraph" w:styleId="Commentaire">
    <w:name w:val="annotation text"/>
    <w:basedOn w:val="Normal"/>
    <w:link w:val="CommentaireCar1"/>
    <w:uiPriority w:val="99"/>
    <w:semiHidden/>
    <w:unhideWhenUsed/>
    <w:qFormat/>
    <w:rsid w:val="00704379"/>
    <w:rPr>
      <w:sz w:val="20"/>
      <w:szCs w:val="20"/>
    </w:rPr>
  </w:style>
  <w:style w:type="paragraph" w:styleId="Rvision">
    <w:name w:val="Revision"/>
    <w:uiPriority w:val="99"/>
    <w:semiHidden/>
    <w:qFormat/>
    <w:rsid w:val="007039EF"/>
    <w:rPr>
      <w:rFonts w:ascii="Calibri" w:eastAsia="Calibri" w:hAnsi="Calibri" w:cs="Calibri"/>
      <w:sz w:val="22"/>
      <w:szCs w:val="22"/>
      <w:lang w:eastAsia="zh-CN"/>
    </w:rPr>
  </w:style>
  <w:style w:type="paragraph" w:customStyle="1" w:styleId="sun1">
    <w:name w:val="sun1"/>
    <w:basedOn w:val="Default"/>
    <w:qFormat/>
    <w:rsid w:val="002E136A"/>
    <w:rPr>
      <w:rFonts w:ascii="FreeSans" w:eastAsia="Tahoma" w:hAnsi="FreeSans" w:cs="FreeSans"/>
      <w:kern w:val="2"/>
      <w:sz w:val="36"/>
      <w:lang w:eastAsia="zh-CN" w:bidi="hi-IN"/>
    </w:rPr>
  </w:style>
  <w:style w:type="paragraph" w:customStyle="1" w:styleId="Contenudecadre">
    <w:name w:val="Contenu de cadre"/>
    <w:basedOn w:val="Normal"/>
    <w:qFormat/>
  </w:style>
  <w:style w:type="table" w:styleId="Grilledutableau">
    <w:name w:val="Table Grid"/>
    <w:basedOn w:val="TableauNormal"/>
    <w:uiPriority w:val="59"/>
    <w:rsid w:val="00170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626</Words>
  <Characters>3449</Characters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Printed>2018-03-01T09:34:00Z</cp:lastPrinted>
  <dcterms:created xsi:type="dcterms:W3CDTF">2023-10-15T08:06:00Z</dcterms:created>
  <dcterms:modified xsi:type="dcterms:W3CDTF">2024-03-01T10:38:00Z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0x010100873AB55E0CC5DA459F57F5A42893F46A005A087D358B12CA4E82A8A8BA9B8A8CF200D3544DBFAD4F664AA25DF68E6D1F0A9E00689F2856DFEDCE40890FDCED81A7DFC900F734428F0E6ACB4EAAFA1F605D28DD0C</vt:lpwstr>
  </property>
  <property fmtid="{D5CDD505-2E9C-101B-9397-08002B2CF9AE}" pid="4" name="Description0">
    <vt:lpwstr>spécificité des enzymes digestives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