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5AB20E4A" w14:textId="3ED81EEC" w:rsidR="000B5941" w:rsidRDefault="000B5941">
      <w:pPr>
        <w:ind w:left="5664" w:firstLine="708"/>
        <w:jc w:val="right"/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t>Fiche sujet – candidat (1/</w:t>
      </w:r>
      <w:r w:rsidR="00116A5C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5388"/>
      </w:tblGrid>
      <w:tr w:rsidR="000B5941" w14:paraId="1EA8E158" w14:textId="77777777" w:rsidTr="00A97FD4">
        <w:trPr>
          <w:trHeight w:val="274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BDB145B" w14:textId="59987E54" w:rsidR="000B5941" w:rsidRPr="00E81639" w:rsidRDefault="0045192F" w:rsidP="0099114E">
            <w:pPr>
              <w:snapToGrid w:val="0"/>
              <w:spacing w:before="120" w:after="12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Contexte </w:t>
            </w:r>
          </w:p>
        </w:tc>
      </w:tr>
      <w:tr w:rsidR="008A420B" w14:paraId="248D7C4C" w14:textId="77777777" w:rsidTr="00AD060C">
        <w:trPr>
          <w:trHeight w:val="2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B677E9" w14:textId="79B1524C" w:rsidR="003628BF" w:rsidRDefault="003628BF" w:rsidP="00B10273">
            <w:pPr>
              <w:pStyle w:val="NormalWeb"/>
              <w:spacing w:before="120" w:after="120"/>
              <w:jc w:val="left"/>
              <w:rPr>
                <w:rFonts w:ascii="Arial" w:hAnsi="Arial" w:cs="Arial"/>
                <w:color w:val="101010"/>
              </w:rPr>
            </w:pPr>
            <w:r>
              <w:rPr>
                <w:rFonts w:ascii="Arial" w:hAnsi="Arial" w:cs="Arial"/>
                <w:color w:val="101010"/>
              </w:rPr>
              <w:t>Selon les individus suivant un régime végétalien (sans produits d’origine animale), la concentration sanguine en acide arachidonique est variable : certains présentent des carences et d’autres non.</w:t>
            </w:r>
          </w:p>
          <w:p w14:paraId="63829B52" w14:textId="5021F609" w:rsidR="008A420B" w:rsidRPr="00E81639" w:rsidRDefault="008A420B" w:rsidP="00AD060C">
            <w:pPr>
              <w:spacing w:after="120"/>
              <w:jc w:val="left"/>
              <w:rPr>
                <w:sz w:val="10"/>
                <w:szCs w:val="10"/>
              </w:rPr>
            </w:pPr>
            <w:r w:rsidRPr="00EE0B71">
              <w:rPr>
                <w:rFonts w:ascii="Arial" w:hAnsi="Arial" w:cs="Arial"/>
                <w:b/>
                <w:sz w:val="24"/>
                <w:szCs w:val="24"/>
              </w:rPr>
              <w:t>On cherche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EE0B71">
              <w:rPr>
                <w:rFonts w:ascii="Arial" w:hAnsi="Arial" w:cs="Arial"/>
                <w:b/>
                <w:sz w:val="24"/>
                <w:szCs w:val="24"/>
              </w:rPr>
              <w:t xml:space="preserve">à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expliquer l’impact </w:t>
            </w:r>
            <w:r w:rsidR="003628BF">
              <w:rPr>
                <w:rFonts w:ascii="Arial" w:hAnsi="Arial" w:cs="Arial"/>
                <w:b/>
                <w:sz w:val="24"/>
                <w:szCs w:val="24"/>
              </w:rPr>
              <w:t>selon les individus, d’un régime végétalien,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sur l</w:t>
            </w:r>
            <w:r w:rsidR="008470B0">
              <w:rPr>
                <w:rFonts w:ascii="Arial" w:hAnsi="Arial" w:cs="Arial"/>
                <w:b/>
                <w:sz w:val="24"/>
                <w:szCs w:val="24"/>
              </w:rPr>
              <w:t xml:space="preserve">e taux sanguin </w:t>
            </w:r>
            <w:r>
              <w:rPr>
                <w:rFonts w:ascii="Arial" w:hAnsi="Arial" w:cs="Arial"/>
                <w:b/>
                <w:sz w:val="24"/>
                <w:szCs w:val="24"/>
              </w:rPr>
              <w:t>en acide arachidonique en réalisant des analyses génétiques et des dosages protéiques.</w:t>
            </w:r>
            <w:r w:rsidRPr="00EE0B71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</w:tr>
    </w:tbl>
    <w:p w14:paraId="7B32FB14" w14:textId="77777777" w:rsidR="0045192F" w:rsidRDefault="0045192F" w:rsidP="0054079E">
      <w:pPr>
        <w:jc w:val="right"/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5388"/>
      </w:tblGrid>
      <w:tr w:rsidR="0045192F" w14:paraId="5C414D5A" w14:textId="77777777" w:rsidTr="00A97FD4">
        <w:tc>
          <w:tcPr>
            <w:tcW w:w="5000" w:type="pct"/>
            <w:shd w:val="clear" w:color="auto" w:fill="D9D9D9" w:themeFill="background1" w:themeFillShade="D9"/>
          </w:tcPr>
          <w:p w14:paraId="6A6FC0B8" w14:textId="759911D3" w:rsidR="0045192F" w:rsidRDefault="0045192F" w:rsidP="0099114E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Consignes</w:t>
            </w:r>
          </w:p>
        </w:tc>
      </w:tr>
      <w:tr w:rsidR="0045192F" w14:paraId="34916B6D" w14:textId="77777777" w:rsidTr="00A97FD4">
        <w:tc>
          <w:tcPr>
            <w:tcW w:w="5000" w:type="pct"/>
            <w:shd w:val="clear" w:color="auto" w:fill="F2F2F2" w:themeFill="background1" w:themeFillShade="F2"/>
          </w:tcPr>
          <w:p w14:paraId="747B2D9A" w14:textId="4D2C4F05" w:rsidR="0045192F" w:rsidRDefault="009C5757" w:rsidP="007E5B2E">
            <w:pPr>
              <w:snapToGrid w:val="0"/>
              <w:spacing w:before="120" w:after="12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Partie </w:t>
            </w:r>
            <w:r w:rsidR="0045192F" w:rsidRPr="00F3508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A : </w:t>
            </w:r>
            <w:r w:rsidR="0045192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Appropriation du contexte</w:t>
            </w:r>
            <w:r w:rsidR="00B8255E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, proposition d’une stratégie et activité pratique </w:t>
            </w:r>
            <w:r w:rsidR="0045192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(durée recommandée </w:t>
            </w:r>
            <w:r w:rsidR="0045192F" w:rsidRPr="0080283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:</w:t>
            </w:r>
            <w:r w:rsidR="003F3DD6" w:rsidRPr="0080283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 </w:t>
            </w:r>
            <w:r w:rsidR="008A420B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40</w:t>
            </w:r>
            <w:r w:rsidR="0045192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 </w:t>
            </w:r>
            <w:r w:rsidR="0045192F" w:rsidRPr="00F3508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min</w:t>
            </w:r>
            <w:r w:rsidR="0099114E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utes</w:t>
            </w:r>
            <w:r w:rsidR="0045192F" w:rsidRPr="00F3508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)</w:t>
            </w:r>
          </w:p>
        </w:tc>
      </w:tr>
      <w:tr w:rsidR="000F3B1D" w14:paraId="6CC0D8AD" w14:textId="77777777" w:rsidTr="00A97FD4">
        <w:tc>
          <w:tcPr>
            <w:tcW w:w="5000" w:type="pct"/>
          </w:tcPr>
          <w:p w14:paraId="2138D99C" w14:textId="4BB63791" w:rsidR="00B8255E" w:rsidRPr="001A0472" w:rsidRDefault="008A420B" w:rsidP="001A0472">
            <w:pPr>
              <w:spacing w:before="120"/>
              <w:jc w:val="left"/>
              <w:rPr>
                <w:rFonts w:ascii="Arial" w:hAnsi="Arial" w:cs="Arial"/>
                <w:bCs/>
                <w:sz w:val="24"/>
                <w:szCs w:val="24"/>
              </w:rPr>
            </w:pPr>
            <w:r w:rsidRPr="00C0710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Élaborer une stratégie de résolution </w:t>
            </w:r>
            <w:r w:rsidRPr="008A420B">
              <w:rPr>
                <w:rFonts w:ascii="Arial" w:hAnsi="Arial" w:cs="Arial"/>
                <w:sz w:val="24"/>
                <w:szCs w:val="24"/>
              </w:rPr>
              <w:t>afin</w:t>
            </w:r>
            <w:r w:rsidRPr="00C0710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B61F52">
              <w:rPr>
                <w:rFonts w:ascii="Arial" w:hAnsi="Arial" w:cs="Arial"/>
                <w:bCs/>
                <w:sz w:val="24"/>
                <w:szCs w:val="24"/>
              </w:rPr>
              <w:t>d’</w:t>
            </w:r>
            <w:r w:rsidRPr="00D94BE1">
              <w:rPr>
                <w:rFonts w:ascii="Arial" w:hAnsi="Arial" w:cs="Arial"/>
                <w:b/>
                <w:sz w:val="24"/>
                <w:szCs w:val="24"/>
              </w:rPr>
              <w:t>expliquer</w:t>
            </w:r>
            <w:r w:rsidRPr="00B61F52">
              <w:rPr>
                <w:rFonts w:ascii="Arial" w:hAnsi="Arial" w:cs="Arial"/>
                <w:bCs/>
                <w:sz w:val="24"/>
                <w:szCs w:val="24"/>
              </w:rPr>
              <w:t xml:space="preserve"> une origine possible de la différence </w:t>
            </w:r>
            <w:r w:rsidR="008470B0">
              <w:rPr>
                <w:rFonts w:ascii="Arial" w:hAnsi="Arial" w:cs="Arial"/>
                <w:bCs/>
                <w:sz w:val="24"/>
                <w:szCs w:val="24"/>
              </w:rPr>
              <w:t>de taux sanguin</w:t>
            </w:r>
            <w:r w:rsidRPr="00B61F5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8470B0">
              <w:rPr>
                <w:rFonts w:ascii="Arial" w:hAnsi="Arial" w:cs="Arial"/>
                <w:bCs/>
                <w:sz w:val="24"/>
                <w:szCs w:val="24"/>
              </w:rPr>
              <w:t xml:space="preserve">d’acide </w:t>
            </w:r>
            <w:r w:rsidRPr="00B61F52">
              <w:rPr>
                <w:rFonts w:ascii="Arial" w:hAnsi="Arial" w:cs="Arial"/>
                <w:bCs/>
                <w:sz w:val="24"/>
                <w:szCs w:val="24"/>
              </w:rPr>
              <w:t xml:space="preserve">arachidonique observée </w:t>
            </w:r>
            <w:r w:rsidR="00D94BE1">
              <w:rPr>
                <w:rFonts w:ascii="Arial" w:hAnsi="Arial" w:cs="Arial"/>
                <w:bCs/>
                <w:sz w:val="24"/>
                <w:szCs w:val="24"/>
              </w:rPr>
              <w:t>chez de</w:t>
            </w:r>
            <w:r w:rsidR="008470B0">
              <w:rPr>
                <w:rFonts w:ascii="Arial" w:hAnsi="Arial" w:cs="Arial"/>
                <w:bCs/>
                <w:sz w:val="24"/>
                <w:szCs w:val="24"/>
              </w:rPr>
              <w:t>s</w:t>
            </w:r>
            <w:r w:rsidR="00D94BE1">
              <w:rPr>
                <w:rFonts w:ascii="Arial" w:hAnsi="Arial" w:cs="Arial"/>
                <w:bCs/>
                <w:sz w:val="24"/>
                <w:szCs w:val="24"/>
              </w:rPr>
              <w:t xml:space="preserve"> individus suivant un régime végétalien. </w:t>
            </w:r>
          </w:p>
          <w:p w14:paraId="60B9022A" w14:textId="77777777" w:rsidR="001A0472" w:rsidRDefault="001A0472" w:rsidP="001A0472">
            <w:pPr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</w:p>
          <w:p w14:paraId="1D00F49D" w14:textId="23431CEA" w:rsidR="00B8255E" w:rsidRDefault="00B8255E" w:rsidP="001A0472">
            <w:pP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 w:rsidRPr="001B0FEA"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 xml:space="preserve">Appeler l’examinateur </w:t>
            </w:r>
            <w:r w:rsidRPr="00F52849">
              <w:rPr>
                <w:rFonts w:ascii="Arial" w:hAnsi="Arial" w:cs="Arial"/>
                <w:bCs/>
                <w:i/>
                <w:sz w:val="24"/>
                <w:szCs w:val="24"/>
              </w:rPr>
              <w:t xml:space="preserve">pour </w:t>
            </w:r>
            <w:r w:rsidRPr="00F52849">
              <w:rPr>
                <w:rFonts w:ascii="Arial" w:hAnsi="Arial" w:cs="Arial"/>
                <w:bCs/>
                <w:i/>
                <w:iCs/>
                <w:sz w:val="24"/>
                <w:szCs w:val="24"/>
              </w:rPr>
              <w:t>formaliser votre proposition à l’oral.</w:t>
            </w:r>
          </w:p>
          <w:p w14:paraId="2810CC64" w14:textId="77777777" w:rsidR="00B8255E" w:rsidRPr="001B0FEA" w:rsidRDefault="00B8255E" w:rsidP="001A047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50BDD058" w14:textId="254EE334" w:rsidR="000F3B1D" w:rsidRPr="00F3508F" w:rsidRDefault="00E52231" w:rsidP="001A0472">
            <w:pPr>
              <w:spacing w:after="1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8183C">
              <w:rPr>
                <w:rFonts w:ascii="Arial" w:hAnsi="Arial" w:cs="Arial"/>
                <w:b/>
                <w:bCs/>
                <w:sz w:val="24"/>
                <w:szCs w:val="24"/>
              </w:rPr>
              <w:t>Mettre en œuvre le protocole.</w:t>
            </w:r>
          </w:p>
        </w:tc>
      </w:tr>
      <w:tr w:rsidR="0045192F" w14:paraId="64964D67" w14:textId="77777777" w:rsidTr="00A97FD4">
        <w:tc>
          <w:tcPr>
            <w:tcW w:w="5000" w:type="pct"/>
            <w:shd w:val="clear" w:color="auto" w:fill="F2F2F2" w:themeFill="background1" w:themeFillShade="F2"/>
          </w:tcPr>
          <w:p w14:paraId="28C9E657" w14:textId="020D163E" w:rsidR="0045192F" w:rsidRPr="0099114E" w:rsidRDefault="009C5757" w:rsidP="007E0AA7">
            <w:pPr>
              <w:snapToGrid w:val="0"/>
              <w:spacing w:before="120" w:after="120"/>
              <w:jc w:val="left"/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</w:pPr>
            <w:r w:rsidRPr="0080283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Partie </w:t>
            </w:r>
            <w:r w:rsidR="0045192F" w:rsidRPr="0080283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B : </w:t>
            </w:r>
            <w:r w:rsidR="007E0AA7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Présentation</w:t>
            </w:r>
            <w:r w:rsidR="00CA2922" w:rsidRPr="0080283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 </w:t>
            </w:r>
            <w:r w:rsidR="003F3DD6" w:rsidRPr="0080283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et interprétation </w:t>
            </w:r>
            <w:r w:rsidR="00CA2922" w:rsidRPr="0080283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des résultats</w:t>
            </w:r>
            <w:r w:rsidR="003F3DD6" w:rsidRPr="0080283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 ; </w:t>
            </w:r>
            <w:r w:rsidR="00CA2922" w:rsidRPr="0080283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conclusion (durée recommandée :</w:t>
            </w:r>
            <w:r w:rsidR="003F3DD6" w:rsidRPr="0080283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 </w:t>
            </w:r>
            <w:r w:rsidR="00DE41AA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20</w:t>
            </w:r>
            <w:r w:rsidR="00CA2922" w:rsidRPr="0080283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 min</w:t>
            </w:r>
            <w:r w:rsidR="0099114E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utes</w:t>
            </w:r>
            <w:r w:rsidR="00CA2922" w:rsidRPr="0080283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)</w:t>
            </w:r>
          </w:p>
        </w:tc>
      </w:tr>
      <w:tr w:rsidR="000F3B1D" w14:paraId="7C51D14B" w14:textId="77777777" w:rsidTr="00A97FD4">
        <w:tc>
          <w:tcPr>
            <w:tcW w:w="5000" w:type="pct"/>
          </w:tcPr>
          <w:p w14:paraId="05BDC011" w14:textId="77777777" w:rsidR="00CA2922" w:rsidRPr="00802831" w:rsidRDefault="00CA2922" w:rsidP="00B10273">
            <w:pPr>
              <w:spacing w:before="120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0283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Présenter et traiter </w:t>
            </w:r>
            <w:r w:rsidRPr="00933B67">
              <w:rPr>
                <w:rFonts w:ascii="Arial" w:hAnsi="Arial" w:cs="Arial"/>
                <w:b/>
                <w:bCs/>
                <w:sz w:val="24"/>
                <w:szCs w:val="24"/>
              </w:rPr>
              <w:t>les résultats obtenus</w:t>
            </w:r>
            <w:r w:rsidRPr="00802831">
              <w:rPr>
                <w:rFonts w:ascii="Arial" w:hAnsi="Arial" w:cs="Arial"/>
                <w:bCs/>
                <w:sz w:val="24"/>
                <w:szCs w:val="24"/>
              </w:rPr>
              <w:t xml:space="preserve">, sous la forme de votre choix et les </w:t>
            </w:r>
            <w:r w:rsidRPr="00802831">
              <w:rPr>
                <w:rFonts w:ascii="Arial" w:hAnsi="Arial" w:cs="Arial"/>
                <w:b/>
                <w:bCs/>
                <w:sz w:val="24"/>
                <w:szCs w:val="24"/>
              </w:rPr>
              <w:t>interpréter</w:t>
            </w:r>
            <w:r w:rsidRPr="00802831">
              <w:rPr>
                <w:rFonts w:ascii="Arial" w:hAnsi="Arial" w:cs="Arial"/>
                <w:bCs/>
                <w:sz w:val="24"/>
                <w:szCs w:val="24"/>
              </w:rPr>
              <w:t>.</w:t>
            </w:r>
            <w:r w:rsidRPr="0080283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  <w:p w14:paraId="5B7DF6BC" w14:textId="77777777" w:rsidR="00CA2922" w:rsidRPr="00802831" w:rsidRDefault="00CA2922" w:rsidP="00CA2922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0A6F6ABC" w14:textId="45781312" w:rsidR="00CA2922" w:rsidRPr="00F52849" w:rsidRDefault="00CA2922" w:rsidP="003F3DD6">
            <w:pPr>
              <w:rPr>
                <w:rFonts w:ascii="Arial" w:hAnsi="Arial" w:cs="Arial"/>
                <w:bCs/>
                <w:color w:val="FF0000"/>
                <w:sz w:val="24"/>
                <w:szCs w:val="24"/>
              </w:rPr>
            </w:pPr>
            <w:r w:rsidRPr="00802831"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 xml:space="preserve">Répondre sur la fiche-réponse candidat, appeler l’examinateur </w:t>
            </w:r>
            <w:r w:rsidRPr="00802831">
              <w:rPr>
                <w:rFonts w:ascii="Arial" w:hAnsi="Arial" w:cs="Arial"/>
                <w:bCs/>
                <w:i/>
                <w:sz w:val="24"/>
                <w:szCs w:val="24"/>
              </w:rPr>
              <w:t>pour vérifi</w:t>
            </w:r>
            <w:r w:rsidR="008429E6" w:rsidRPr="00802831">
              <w:rPr>
                <w:rFonts w:ascii="Arial" w:hAnsi="Arial" w:cs="Arial"/>
                <w:bCs/>
                <w:i/>
                <w:sz w:val="24"/>
                <w:szCs w:val="24"/>
              </w:rPr>
              <w:t>er</w:t>
            </w:r>
            <w:r w:rsidRPr="00802831">
              <w:rPr>
                <w:rFonts w:ascii="Arial" w:hAnsi="Arial" w:cs="Arial"/>
                <w:bCs/>
                <w:i/>
                <w:sz w:val="24"/>
                <w:szCs w:val="24"/>
              </w:rPr>
              <w:t xml:space="preserve"> votre production</w:t>
            </w:r>
            <w:r w:rsidR="003F3DD6" w:rsidRPr="00802831">
              <w:rPr>
                <w:rFonts w:ascii="Arial" w:hAnsi="Arial" w:cs="Arial"/>
                <w:bCs/>
                <w:i/>
                <w:sz w:val="24"/>
                <w:szCs w:val="24"/>
              </w:rPr>
              <w:t xml:space="preserve"> </w:t>
            </w:r>
          </w:p>
          <w:p w14:paraId="6F5E5901" w14:textId="77777777" w:rsidR="00CA2922" w:rsidRPr="00802831" w:rsidRDefault="00CA2922" w:rsidP="00CA2922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11F5D975" w14:textId="2C9984A5" w:rsidR="000F3B1D" w:rsidRPr="00802831" w:rsidRDefault="00997A64" w:rsidP="00B10273">
            <w:pPr>
              <w:tabs>
                <w:tab w:val="left" w:pos="8505"/>
              </w:tabs>
              <w:spacing w:after="1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02831">
              <w:rPr>
                <w:rFonts w:ascii="Arial" w:hAnsi="Arial" w:cs="Arial"/>
                <w:b/>
                <w:sz w:val="24"/>
                <w:szCs w:val="24"/>
              </w:rPr>
              <w:t>Conclure</w:t>
            </w:r>
            <w:r w:rsidRPr="00802831">
              <w:rPr>
                <w:rFonts w:ascii="Arial" w:hAnsi="Arial" w:cs="Arial"/>
                <w:bCs/>
                <w:sz w:val="24"/>
                <w:szCs w:val="24"/>
              </w:rPr>
              <w:t>, à partir de l’ensemble des données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, </w:t>
            </w:r>
            <w:r w:rsidR="008470B0">
              <w:rPr>
                <w:rFonts w:ascii="Arial" w:hAnsi="Arial" w:cs="Arial"/>
                <w:bCs/>
                <w:sz w:val="24"/>
                <w:szCs w:val="24"/>
              </w:rPr>
              <w:t xml:space="preserve">sur </w:t>
            </w:r>
            <w:r w:rsidR="008470B0" w:rsidRPr="008470B0">
              <w:rPr>
                <w:rFonts w:ascii="Arial" w:hAnsi="Arial" w:cs="Arial"/>
                <w:bCs/>
                <w:sz w:val="24"/>
                <w:szCs w:val="24"/>
              </w:rPr>
              <w:t>l’impact</w:t>
            </w:r>
            <w:r w:rsidR="008470B0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C91B85">
              <w:rPr>
                <w:rFonts w:ascii="Arial" w:hAnsi="Arial" w:cs="Arial"/>
                <w:bCs/>
                <w:sz w:val="24"/>
                <w:szCs w:val="24"/>
              </w:rPr>
              <w:t xml:space="preserve">d’un régime végétalien </w:t>
            </w:r>
            <w:r w:rsidR="008470B0">
              <w:rPr>
                <w:rFonts w:ascii="Arial" w:hAnsi="Arial" w:cs="Arial"/>
                <w:bCs/>
                <w:sz w:val="24"/>
                <w:szCs w:val="24"/>
              </w:rPr>
              <w:t xml:space="preserve">sur le taux sanguin en acide arachidonique </w:t>
            </w:r>
            <w:r w:rsidR="008470B0" w:rsidRPr="008470B0">
              <w:rPr>
                <w:rFonts w:ascii="Arial" w:hAnsi="Arial" w:cs="Arial"/>
                <w:bCs/>
                <w:sz w:val="24"/>
                <w:szCs w:val="24"/>
              </w:rPr>
              <w:t>selon les individus</w:t>
            </w:r>
            <w:r w:rsidR="00C91B85">
              <w:rPr>
                <w:rFonts w:ascii="Arial" w:hAnsi="Arial" w:cs="Arial"/>
                <w:bCs/>
                <w:sz w:val="24"/>
                <w:szCs w:val="24"/>
              </w:rPr>
              <w:t xml:space="preserve">. </w:t>
            </w:r>
          </w:p>
        </w:tc>
      </w:tr>
    </w:tbl>
    <w:p w14:paraId="27EA0B25" w14:textId="2BDA3203" w:rsidR="0054079E" w:rsidRDefault="003E5D79" w:rsidP="0054079E">
      <w:pPr>
        <w:jc w:val="right"/>
      </w:pPr>
      <w:r>
        <w:rPr>
          <w:rFonts w:ascii="Arial" w:hAnsi="Arial" w:cs="Arial"/>
          <w:sz w:val="24"/>
          <w:szCs w:val="24"/>
        </w:rPr>
        <w:br w:type="page"/>
      </w:r>
      <w:r w:rsidR="00116A5C">
        <w:rPr>
          <w:rFonts w:ascii="Arial" w:hAnsi="Arial" w:cs="Arial"/>
          <w:sz w:val="24"/>
          <w:szCs w:val="24"/>
        </w:rPr>
        <w:lastRenderedPageBreak/>
        <w:t>Fiche sujet – candidat (2/3</w:t>
      </w:r>
      <w:r w:rsidR="0054079E">
        <w:rPr>
          <w:rFonts w:ascii="Arial" w:hAnsi="Arial" w:cs="Arial"/>
          <w:sz w:val="24"/>
          <w:szCs w:val="24"/>
        </w:rPr>
        <w:t>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6842"/>
        <w:gridCol w:w="8546"/>
      </w:tblGrid>
      <w:tr w:rsidR="0099114E" w:rsidRPr="0099114E" w14:paraId="7ED1906A" w14:textId="77777777" w:rsidTr="00A97FD4">
        <w:trPr>
          <w:trHeight w:val="435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8BA5166" w14:textId="5A1BD758" w:rsidR="0054079E" w:rsidRPr="0099114E" w:rsidRDefault="0045192F" w:rsidP="0099114E">
            <w:pPr>
              <w:spacing w:before="120" w:after="120"/>
            </w:pPr>
            <w:r w:rsidRPr="0099114E">
              <w:rPr>
                <w:rFonts w:ascii="Arial" w:hAnsi="Arial" w:cs="Arial"/>
                <w:b/>
                <w:bCs/>
                <w:sz w:val="24"/>
                <w:szCs w:val="24"/>
              </w:rPr>
              <w:t>P</w:t>
            </w:r>
            <w:r w:rsidR="0054079E" w:rsidRPr="0099114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rotocole </w:t>
            </w:r>
          </w:p>
        </w:tc>
      </w:tr>
      <w:tr w:rsidR="00F825F6" w:rsidRPr="0099114E" w14:paraId="50FF2CF2" w14:textId="77777777" w:rsidTr="00A97FD4">
        <w:trPr>
          <w:trHeight w:val="3088"/>
        </w:trPr>
        <w:tc>
          <w:tcPr>
            <w:tcW w:w="2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14637A" w14:textId="77777777" w:rsidR="00F825F6" w:rsidRPr="00D739C3" w:rsidRDefault="00F825F6" w:rsidP="007B18BD">
            <w:pPr>
              <w:pStyle w:val="Corpsdetexte"/>
              <w:spacing w:before="120"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739C3">
              <w:rPr>
                <w:rFonts w:ascii="Arial" w:hAnsi="Arial" w:cs="Arial"/>
                <w:b/>
                <w:sz w:val="24"/>
                <w:szCs w:val="24"/>
              </w:rPr>
              <w:t>Matériel :</w:t>
            </w:r>
          </w:p>
          <w:p w14:paraId="19391A96" w14:textId="77777777" w:rsidR="00F825F6" w:rsidRPr="00A535F5" w:rsidRDefault="00F825F6" w:rsidP="007B18BD">
            <w:pPr>
              <w:pStyle w:val="NormalWeb"/>
              <w:numPr>
                <w:ilvl w:val="0"/>
                <w:numId w:val="42"/>
              </w:numPr>
              <w:spacing w:before="120" w:after="120"/>
              <w:jc w:val="left"/>
              <w:rPr>
                <w:rFonts w:ascii="Arial" w:hAnsi="Arial" w:cs="Arial"/>
              </w:rPr>
            </w:pPr>
            <w:proofErr w:type="gramStart"/>
            <w:r w:rsidRPr="00A535F5">
              <w:rPr>
                <w:rFonts w:ascii="Arial" w:hAnsi="Arial" w:cs="Arial"/>
              </w:rPr>
              <w:t>logiciel</w:t>
            </w:r>
            <w:proofErr w:type="gramEnd"/>
            <w:r w:rsidRPr="00A535F5">
              <w:rPr>
                <w:rFonts w:ascii="Arial" w:hAnsi="Arial" w:cs="Arial"/>
              </w:rPr>
              <w:t xml:space="preserve"> de traitement de séquences et sa fiche technique ;</w:t>
            </w:r>
          </w:p>
          <w:p w14:paraId="6960A38F" w14:textId="00D18DCF" w:rsidR="004A3F54" w:rsidRDefault="00F825F6" w:rsidP="004A3F54">
            <w:pPr>
              <w:pStyle w:val="NormalWeb"/>
              <w:numPr>
                <w:ilvl w:val="0"/>
                <w:numId w:val="42"/>
              </w:numPr>
              <w:spacing w:before="120" w:after="120"/>
              <w:jc w:val="left"/>
              <w:rPr>
                <w:rFonts w:ascii="Arial" w:hAnsi="Arial" w:cs="Arial"/>
              </w:rPr>
            </w:pPr>
            <w:proofErr w:type="gramStart"/>
            <w:r w:rsidRPr="004A3F54">
              <w:rPr>
                <w:rFonts w:ascii="Arial" w:hAnsi="Arial" w:cs="Arial"/>
              </w:rPr>
              <w:t>fichier</w:t>
            </w:r>
            <w:proofErr w:type="gramEnd"/>
            <w:r w:rsidRPr="004A3F54">
              <w:rPr>
                <w:rFonts w:ascii="Arial" w:hAnsi="Arial" w:cs="Arial"/>
              </w:rPr>
              <w:t xml:space="preserve"> </w:t>
            </w:r>
            <w:r w:rsidR="004A3F54" w:rsidRPr="004A3F54">
              <w:rPr>
                <w:rFonts w:ascii="Arial" w:hAnsi="Arial" w:cs="Arial"/>
              </w:rPr>
              <w:t>FADS1</w:t>
            </w:r>
            <w:r w:rsidRPr="004A3F54">
              <w:rPr>
                <w:rFonts w:ascii="Arial" w:hAnsi="Arial" w:cs="Arial"/>
              </w:rPr>
              <w:t>.edi</w:t>
            </w:r>
            <w:r w:rsidR="004A3F54">
              <w:rPr>
                <w:rFonts w:ascii="Arial" w:hAnsi="Arial" w:cs="Arial"/>
              </w:rPr>
              <w:t> avec :</w:t>
            </w:r>
          </w:p>
          <w:p w14:paraId="2207AD61" w14:textId="77399325" w:rsidR="004A3F54" w:rsidRDefault="00F825F6" w:rsidP="004A3F54">
            <w:pPr>
              <w:pStyle w:val="NormalWeb"/>
              <w:numPr>
                <w:ilvl w:val="1"/>
                <w:numId w:val="42"/>
              </w:numPr>
              <w:spacing w:before="120" w:after="120"/>
              <w:jc w:val="left"/>
              <w:rPr>
                <w:rFonts w:ascii="Arial" w:hAnsi="Arial" w:cs="Arial"/>
              </w:rPr>
            </w:pPr>
            <w:proofErr w:type="gramStart"/>
            <w:r w:rsidRPr="004A3F54">
              <w:rPr>
                <w:rFonts w:ascii="Arial" w:hAnsi="Arial" w:cs="Arial"/>
              </w:rPr>
              <w:t>les</w:t>
            </w:r>
            <w:proofErr w:type="gramEnd"/>
            <w:r w:rsidRPr="004A3F54">
              <w:rPr>
                <w:rFonts w:ascii="Arial" w:hAnsi="Arial" w:cs="Arial"/>
              </w:rPr>
              <w:t xml:space="preserve"> séquences nucléotidiques des allèles D et I impliqués dans la régulation de la transcription du gène FADS1</w:t>
            </w:r>
            <w:r w:rsidR="000E1263">
              <w:rPr>
                <w:rFonts w:ascii="Arial" w:hAnsi="Arial" w:cs="Arial"/>
              </w:rPr>
              <w:t> ;</w:t>
            </w:r>
          </w:p>
          <w:p w14:paraId="0D0D6EFE" w14:textId="45AFFEB8" w:rsidR="00F825F6" w:rsidRPr="004A3F54" w:rsidRDefault="00F825F6" w:rsidP="004A3F54">
            <w:pPr>
              <w:pStyle w:val="NormalWeb"/>
              <w:numPr>
                <w:ilvl w:val="1"/>
                <w:numId w:val="42"/>
              </w:numPr>
              <w:spacing w:before="120" w:after="120"/>
              <w:jc w:val="left"/>
              <w:rPr>
                <w:rFonts w:ascii="Arial" w:hAnsi="Arial" w:cs="Arial"/>
              </w:rPr>
            </w:pPr>
            <w:proofErr w:type="gramStart"/>
            <w:r w:rsidRPr="004A3F54">
              <w:rPr>
                <w:rFonts w:ascii="Arial" w:hAnsi="Arial" w:cs="Arial"/>
              </w:rPr>
              <w:t>les</w:t>
            </w:r>
            <w:proofErr w:type="gramEnd"/>
            <w:r w:rsidRPr="004A3F54">
              <w:rPr>
                <w:rFonts w:ascii="Arial" w:hAnsi="Arial" w:cs="Arial"/>
              </w:rPr>
              <w:t xml:space="preserve"> séquences nucléotidiques </w:t>
            </w:r>
            <w:r w:rsidR="00123749">
              <w:rPr>
                <w:rFonts w:ascii="Arial" w:hAnsi="Arial" w:cs="Arial"/>
              </w:rPr>
              <w:t xml:space="preserve">des allèles 1 et 2 </w:t>
            </w:r>
            <w:r w:rsidRPr="004A3F54">
              <w:rPr>
                <w:rFonts w:ascii="Arial" w:hAnsi="Arial" w:cs="Arial"/>
              </w:rPr>
              <w:t>impliqué</w:t>
            </w:r>
            <w:r w:rsidR="00123749">
              <w:rPr>
                <w:rFonts w:ascii="Arial" w:hAnsi="Arial" w:cs="Arial"/>
              </w:rPr>
              <w:t>s</w:t>
            </w:r>
            <w:r w:rsidRPr="004A3F54">
              <w:rPr>
                <w:rFonts w:ascii="Arial" w:hAnsi="Arial" w:cs="Arial"/>
              </w:rPr>
              <w:t xml:space="preserve"> dans la régulation de la transcription du gène FADS1 </w:t>
            </w:r>
            <w:r w:rsidR="00123749">
              <w:rPr>
                <w:rFonts w:ascii="Arial" w:hAnsi="Arial" w:cs="Arial"/>
              </w:rPr>
              <w:t xml:space="preserve">de </w:t>
            </w:r>
            <w:r w:rsidRPr="004A3F54">
              <w:rPr>
                <w:rFonts w:ascii="Arial" w:hAnsi="Arial" w:cs="Arial"/>
              </w:rPr>
              <w:t>de</w:t>
            </w:r>
            <w:r w:rsidR="00123749">
              <w:rPr>
                <w:rFonts w:ascii="Arial" w:hAnsi="Arial" w:cs="Arial"/>
              </w:rPr>
              <w:t xml:space="preserve">ux </w:t>
            </w:r>
            <w:r w:rsidR="004A3F54" w:rsidRPr="004A3F54">
              <w:rPr>
                <w:rFonts w:ascii="Arial" w:hAnsi="Arial" w:cs="Arial"/>
              </w:rPr>
              <w:t>individu</w:t>
            </w:r>
            <w:r w:rsidR="00123749">
              <w:rPr>
                <w:rFonts w:ascii="Arial" w:hAnsi="Arial" w:cs="Arial"/>
              </w:rPr>
              <w:t>s A et B</w:t>
            </w:r>
            <w:r w:rsidRPr="004A3F54">
              <w:rPr>
                <w:rFonts w:ascii="Arial" w:hAnsi="Arial" w:cs="Arial"/>
              </w:rPr>
              <w:t> ;</w:t>
            </w:r>
          </w:p>
          <w:p w14:paraId="534F3A72" w14:textId="77777777" w:rsidR="001A0472" w:rsidRDefault="00F825F6" w:rsidP="001A0472">
            <w:pPr>
              <w:pStyle w:val="Paragraphedeliste"/>
              <w:keepNext/>
              <w:numPr>
                <w:ilvl w:val="0"/>
                <w:numId w:val="42"/>
              </w:numPr>
              <w:snapToGrid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535F5">
              <w:rPr>
                <w:rFonts w:ascii="Arial" w:hAnsi="Arial" w:cs="Arial"/>
                <w:sz w:val="24"/>
                <w:szCs w:val="24"/>
              </w:rPr>
              <w:t>matériel</w:t>
            </w:r>
            <w:proofErr w:type="gramEnd"/>
            <w:r w:rsidRPr="00A535F5">
              <w:rPr>
                <w:rFonts w:ascii="Arial" w:hAnsi="Arial" w:cs="Arial"/>
                <w:sz w:val="24"/>
                <w:szCs w:val="24"/>
              </w:rPr>
              <w:t xml:space="preserve"> pour le dosage </w:t>
            </w:r>
            <w:proofErr w:type="spellStart"/>
            <w:r w:rsidRPr="00A535F5">
              <w:rPr>
                <w:rFonts w:ascii="Arial" w:hAnsi="Arial" w:cs="Arial"/>
                <w:sz w:val="24"/>
                <w:szCs w:val="24"/>
              </w:rPr>
              <w:t>immunométrique</w:t>
            </w:r>
            <w:proofErr w:type="spellEnd"/>
            <w:r w:rsidRPr="00A535F5">
              <w:rPr>
                <w:rFonts w:ascii="Arial" w:hAnsi="Arial" w:cs="Arial"/>
                <w:sz w:val="24"/>
                <w:szCs w:val="24"/>
              </w:rPr>
              <w:t xml:space="preserve"> de l’enzyme FADS1 ;</w:t>
            </w:r>
          </w:p>
          <w:p w14:paraId="114D5F8A" w14:textId="6A2961E4" w:rsidR="00F825F6" w:rsidRDefault="00F825F6" w:rsidP="001A0472">
            <w:pPr>
              <w:pStyle w:val="Paragraphedeliste"/>
              <w:keepNext/>
              <w:numPr>
                <w:ilvl w:val="0"/>
                <w:numId w:val="42"/>
              </w:numPr>
              <w:snapToGrid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1A0472">
              <w:rPr>
                <w:rFonts w:ascii="Arial" w:hAnsi="Arial" w:cs="Arial"/>
                <w:sz w:val="24"/>
                <w:szCs w:val="24"/>
              </w:rPr>
              <w:t>solutions</w:t>
            </w:r>
            <w:proofErr w:type="gramEnd"/>
            <w:r w:rsidRPr="001A0472">
              <w:rPr>
                <w:rFonts w:ascii="Arial" w:hAnsi="Arial" w:cs="Arial"/>
                <w:sz w:val="24"/>
                <w:szCs w:val="24"/>
              </w:rPr>
              <w:t xml:space="preserve"> contenant les enzymes FADS1 extraites de cellules de génotype D // D ou de cellules de génotype I // I</w:t>
            </w:r>
            <w:r w:rsidR="000E1263">
              <w:rPr>
                <w:rFonts w:ascii="Arial" w:hAnsi="Arial" w:cs="Arial"/>
                <w:sz w:val="24"/>
                <w:szCs w:val="24"/>
              </w:rPr>
              <w:t> ;</w:t>
            </w:r>
          </w:p>
          <w:p w14:paraId="1DD23E9B" w14:textId="2E07BA76" w:rsidR="00B44D0A" w:rsidRDefault="000E1263" w:rsidP="001A0472">
            <w:pPr>
              <w:pStyle w:val="Paragraphedeliste"/>
              <w:keepNext/>
              <w:numPr>
                <w:ilvl w:val="0"/>
                <w:numId w:val="42"/>
              </w:numPr>
              <w:snapToGrid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f</w:t>
            </w:r>
            <w:r w:rsidR="00B44D0A" w:rsidRPr="00123749">
              <w:rPr>
                <w:rFonts w:ascii="Arial" w:hAnsi="Arial" w:cs="Arial"/>
                <w:sz w:val="24"/>
                <w:szCs w:val="24"/>
              </w:rPr>
              <w:t>iche</w:t>
            </w:r>
            <w:proofErr w:type="gramEnd"/>
            <w:r w:rsidR="00B44D0A" w:rsidRPr="00123749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protocole « </w:t>
            </w:r>
            <w:r w:rsidRPr="000E1263">
              <w:rPr>
                <w:rFonts w:ascii="Arial" w:hAnsi="Arial" w:cs="Arial"/>
                <w:sz w:val="24"/>
                <w:szCs w:val="24"/>
              </w:rPr>
              <w:t>dosage d’</w:t>
            </w:r>
            <w:r w:rsidR="004F6FBF" w:rsidRPr="000E1263">
              <w:rPr>
                <w:rFonts w:ascii="Arial" w:hAnsi="Arial" w:cs="Arial"/>
                <w:sz w:val="24"/>
                <w:szCs w:val="24"/>
              </w:rPr>
              <w:t>antigènes</w:t>
            </w:r>
            <w:r w:rsidRPr="000E1263">
              <w:rPr>
                <w:rFonts w:ascii="Arial" w:hAnsi="Arial" w:cs="Arial"/>
                <w:sz w:val="24"/>
                <w:szCs w:val="24"/>
              </w:rPr>
              <w:t xml:space="preserve"> par l'utilisation du test </w:t>
            </w:r>
            <w:proofErr w:type="spellStart"/>
            <w:r w:rsidRPr="000E1263">
              <w:rPr>
                <w:rFonts w:ascii="Arial" w:hAnsi="Arial" w:cs="Arial"/>
                <w:sz w:val="24"/>
                <w:szCs w:val="24"/>
              </w:rPr>
              <w:t>elisa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 ».</w:t>
            </w:r>
          </w:p>
          <w:p w14:paraId="4F35066F" w14:textId="2D96AECA" w:rsidR="000E1263" w:rsidRPr="000E1263" w:rsidRDefault="000E1263" w:rsidP="001A0472">
            <w:pPr>
              <w:pStyle w:val="Paragraphedeliste"/>
              <w:keepNext/>
              <w:numPr>
                <w:ilvl w:val="0"/>
                <w:numId w:val="42"/>
              </w:numPr>
              <w:snapToGrid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0E1263">
              <w:rPr>
                <w:rFonts w:ascii="Arial" w:hAnsi="Arial" w:cs="Arial"/>
                <w:sz w:val="24"/>
                <w:szCs w:val="24"/>
              </w:rPr>
              <w:t>solutions</w:t>
            </w:r>
            <w:proofErr w:type="gramEnd"/>
            <w:r w:rsidRPr="000E1263">
              <w:rPr>
                <w:rFonts w:ascii="Arial" w:hAnsi="Arial" w:cs="Arial"/>
                <w:sz w:val="24"/>
                <w:szCs w:val="24"/>
              </w:rPr>
              <w:t xml:space="preserve"> à tester : solutions d’enzymes extraites de cellules de génotype D // D (individu A) ou I // I (individu B)</w:t>
            </w:r>
          </w:p>
          <w:p w14:paraId="2B4566FC" w14:textId="77777777" w:rsidR="000E1263" w:rsidRPr="00123749" w:rsidRDefault="000E1263" w:rsidP="000E1263">
            <w:pPr>
              <w:pStyle w:val="Paragraphedeliste"/>
              <w:keepNext/>
              <w:snapToGrid w:val="0"/>
              <w:spacing w:before="120" w:after="120"/>
              <w:ind w:left="1080"/>
              <w:rPr>
                <w:rFonts w:ascii="Arial" w:hAnsi="Arial" w:cs="Arial"/>
                <w:sz w:val="24"/>
                <w:szCs w:val="24"/>
              </w:rPr>
            </w:pPr>
          </w:p>
          <w:p w14:paraId="457DF1A9" w14:textId="7FEBBA0C" w:rsidR="004E3B37" w:rsidRPr="0099114E" w:rsidRDefault="004E3B37" w:rsidP="007B18BD">
            <w:pPr>
              <w:pStyle w:val="Paragraphedeliste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uppressAutoHyphens w:val="0"/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96B837" w14:textId="770F0698" w:rsidR="00F825F6" w:rsidRPr="00AD060C" w:rsidRDefault="00F825F6" w:rsidP="00AD060C">
            <w:pPr>
              <w:pStyle w:val="Paragraphedeliste"/>
              <w:spacing w:before="120" w:after="360" w:line="240" w:lineRule="auto"/>
              <w:ind w:left="34" w:hanging="34"/>
              <w:contextualSpacing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B401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Afin </w:t>
            </w:r>
            <w:r w:rsidR="006B401B" w:rsidRPr="006B401B">
              <w:rPr>
                <w:rFonts w:ascii="Arial" w:hAnsi="Arial" w:cs="Arial"/>
                <w:b/>
                <w:bCs/>
                <w:sz w:val="24"/>
                <w:szCs w:val="24"/>
              </w:rPr>
              <w:t>d’expliquer une origine possible de la différence de taux sanguin d’acide arachidonique observée chez deux individus suivant un régime végétalien :</w:t>
            </w:r>
          </w:p>
          <w:p w14:paraId="68320A58" w14:textId="52A1A160" w:rsidR="00F825F6" w:rsidRPr="00AD060C" w:rsidRDefault="00AD060C" w:rsidP="00AD060C">
            <w:pPr>
              <w:pStyle w:val="Paragraphedeliste"/>
              <w:numPr>
                <w:ilvl w:val="0"/>
                <w:numId w:val="2"/>
              </w:numPr>
              <w:spacing w:line="252" w:lineRule="auto"/>
              <w:ind w:left="720"/>
              <w:contextualSpacing w:val="0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r</w:t>
            </w:r>
            <w:r w:rsidR="00F825F6" w:rsidRPr="003E239B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éaliser</w:t>
            </w:r>
            <w:proofErr w:type="gramEnd"/>
            <w:r w:rsidR="00F825F6" w:rsidRPr="00D739C3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 xml:space="preserve"> </w:t>
            </w:r>
            <w:r w:rsidR="00F825F6" w:rsidRPr="00D739C3"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le dosage </w:t>
            </w:r>
            <w:proofErr w:type="spellStart"/>
            <w:r w:rsidR="00F825F6" w:rsidRPr="00D739C3">
              <w:rPr>
                <w:rFonts w:ascii="Arial" w:hAnsi="Arial" w:cs="Arial"/>
                <w:bCs/>
                <w:iCs/>
                <w:sz w:val="24"/>
                <w:szCs w:val="24"/>
              </w:rPr>
              <w:t>immunométrique</w:t>
            </w:r>
            <w:proofErr w:type="spellEnd"/>
            <w:r w:rsidR="00F825F6" w:rsidRPr="00D739C3"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 des quantités d’enzymes FADS1 produites en fonction du génotype (D // D) ou (I // I) à l’aide du matériel fourni ;</w:t>
            </w:r>
            <w:r w:rsidR="00F825F6" w:rsidRPr="00A535F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296F024B" w14:textId="3D6141B5" w:rsidR="000C3B66" w:rsidRPr="00AD060C" w:rsidRDefault="00AD060C" w:rsidP="00AD060C">
            <w:pPr>
              <w:pStyle w:val="Paragraphedeliste"/>
              <w:numPr>
                <w:ilvl w:val="0"/>
                <w:numId w:val="43"/>
              </w:numPr>
              <w:tabs>
                <w:tab w:val="left" w:pos="319"/>
              </w:tabs>
              <w:spacing w:after="360"/>
              <w:jc w:val="both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t</w:t>
            </w:r>
            <w:r w:rsidR="00F825F6" w:rsidRPr="000C3B66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raiter</w:t>
            </w:r>
            <w:proofErr w:type="gramEnd"/>
            <w:r w:rsidR="00F825F6" w:rsidRPr="000C3B66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 xml:space="preserve"> </w:t>
            </w:r>
            <w:r w:rsidR="00F825F6" w:rsidRPr="000C3B66">
              <w:rPr>
                <w:rFonts w:ascii="Arial" w:hAnsi="Arial" w:cs="Arial"/>
                <w:bCs/>
                <w:iCs/>
                <w:sz w:val="24"/>
                <w:szCs w:val="24"/>
              </w:rPr>
              <w:t>les séquences nucléotidiques proposées</w:t>
            </w:r>
            <w:r w:rsidR="00F825F6" w:rsidRPr="000C3B66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 xml:space="preserve"> </w:t>
            </w:r>
            <w:r w:rsidR="00F825F6" w:rsidRPr="000C3B66">
              <w:rPr>
                <w:rFonts w:ascii="Arial" w:hAnsi="Arial" w:cs="Arial"/>
                <w:bCs/>
                <w:iCs/>
                <w:sz w:val="24"/>
                <w:szCs w:val="24"/>
              </w:rPr>
              <w:t>afin de déterminer le génotype des deux individus.</w:t>
            </w:r>
          </w:p>
          <w:p w14:paraId="220F5E05" w14:textId="77777777" w:rsidR="000C3B66" w:rsidRPr="00D739C3" w:rsidRDefault="000C3B66" w:rsidP="007B18BD">
            <w:pPr>
              <w:pStyle w:val="Grilleclaire-Accent31"/>
              <w:ind w:left="0"/>
              <w:jc w:val="left"/>
              <w:rPr>
                <w:rFonts w:ascii="Arial" w:hAnsi="Arial" w:cs="Arial"/>
              </w:rPr>
            </w:pPr>
            <w:r w:rsidRPr="00A535F5">
              <w:rPr>
                <w:rFonts w:ascii="Arial" w:hAnsi="Arial" w:cs="Arial"/>
                <w:sz w:val="24"/>
                <w:szCs w:val="24"/>
              </w:rPr>
              <w:t xml:space="preserve">En raison du temps nécessaire pour l’obtention des résultats, commencer par le dosage </w:t>
            </w:r>
            <w:proofErr w:type="spellStart"/>
            <w:r w:rsidRPr="00A535F5">
              <w:rPr>
                <w:rFonts w:ascii="Arial" w:hAnsi="Arial" w:cs="Arial"/>
                <w:sz w:val="24"/>
                <w:szCs w:val="24"/>
              </w:rPr>
              <w:t>immunométrique</w:t>
            </w:r>
            <w:proofErr w:type="spellEnd"/>
            <w:r w:rsidRPr="00A535F5">
              <w:rPr>
                <w:rFonts w:ascii="Arial" w:hAnsi="Arial" w:cs="Arial"/>
                <w:sz w:val="24"/>
                <w:szCs w:val="24"/>
              </w:rPr>
              <w:t xml:space="preserve"> et traiter les séquences pendant le temps d’attente</w:t>
            </w:r>
            <w:r w:rsidRPr="00D739C3">
              <w:rPr>
                <w:rFonts w:ascii="Arial" w:hAnsi="Arial" w:cs="Arial"/>
              </w:rPr>
              <w:t>.</w:t>
            </w:r>
          </w:p>
          <w:p w14:paraId="2684D57F" w14:textId="1F5C8542" w:rsidR="000C3B66" w:rsidRPr="000C3B66" w:rsidRDefault="000C3B66" w:rsidP="000C3B66">
            <w:pPr>
              <w:tabs>
                <w:tab w:val="left" w:pos="319"/>
              </w:tabs>
              <w:ind w:left="360"/>
              <w:jc w:val="both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F825F6" w:rsidRPr="0099114E" w14:paraId="4FD85E36" w14:textId="77777777" w:rsidTr="00A97FD4">
        <w:trPr>
          <w:trHeight w:val="1106"/>
        </w:trPr>
        <w:tc>
          <w:tcPr>
            <w:tcW w:w="2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E6BEDE" w14:textId="3C458C9C" w:rsidR="00F825F6" w:rsidRPr="00AD060C" w:rsidRDefault="00F825F6" w:rsidP="00AD060C">
            <w:pPr>
              <w:pStyle w:val="Corpsdetexte"/>
              <w:spacing w:before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114E">
              <w:rPr>
                <w:rFonts w:ascii="Arial" w:hAnsi="Arial" w:cs="Arial"/>
                <w:b/>
                <w:sz w:val="24"/>
                <w:szCs w:val="24"/>
              </w:rPr>
              <w:t>Sécurité</w:t>
            </w:r>
            <w:r w:rsidR="00AD060C">
              <w:rPr>
                <w:rFonts w:ascii="Arial" w:hAnsi="Arial" w:cs="Arial"/>
                <w:b/>
                <w:sz w:val="24"/>
                <w:szCs w:val="24"/>
              </w:rPr>
              <w:t> :</w:t>
            </w:r>
          </w:p>
          <w:p w14:paraId="349C4C5D" w14:textId="0FB6E8A3" w:rsidR="00F825F6" w:rsidRPr="00AD060C" w:rsidRDefault="00F825F6" w:rsidP="00AD060C">
            <w:pPr>
              <w:pStyle w:val="Corpsdetexte"/>
              <w:spacing w:before="12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54FC1">
              <w:rPr>
                <w:noProof/>
                <w:lang w:eastAsia="fr-FR"/>
              </w:rPr>
              <w:drawing>
                <wp:inline distT="0" distB="0" distL="0" distR="0" wp14:anchorId="1783E098" wp14:editId="15861FDA">
                  <wp:extent cx="1086928" cy="1086928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 13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4521" cy="10945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4E0391" w14:textId="1F4F1D5D" w:rsidR="004E3B37" w:rsidRPr="00AD060C" w:rsidRDefault="00F825F6" w:rsidP="00AD060C">
            <w:pPr>
              <w:pStyle w:val="western"/>
              <w:spacing w:before="120" w:after="120"/>
              <w:ind w:right="465"/>
              <w:jc w:val="both"/>
              <w:rPr>
                <w:rFonts w:ascii="Arial" w:hAnsi="Arial" w:cs="Arial"/>
                <w:b/>
                <w:bCs/>
              </w:rPr>
            </w:pPr>
            <w:r w:rsidRPr="0099114E">
              <w:rPr>
                <w:rFonts w:ascii="Arial" w:hAnsi="Arial" w:cs="Arial"/>
                <w:b/>
                <w:bCs/>
              </w:rPr>
              <w:t>Précautions de la manipulation</w:t>
            </w:r>
            <w:r w:rsidR="00AD060C">
              <w:rPr>
                <w:rFonts w:ascii="Arial" w:hAnsi="Arial" w:cs="Arial"/>
                <w:b/>
                <w:bCs/>
              </w:rPr>
              <w:t> :</w:t>
            </w:r>
          </w:p>
          <w:p w14:paraId="6AA4D04F" w14:textId="3A24BB9F" w:rsidR="00F825F6" w:rsidRPr="00933B67" w:rsidRDefault="00F825F6" w:rsidP="00AD060C">
            <w:pPr>
              <w:pStyle w:val="western"/>
              <w:spacing w:before="120" w:after="120"/>
              <w:ind w:right="465"/>
              <w:rPr>
                <w:rFonts w:ascii="Arial" w:hAnsi="Arial" w:cs="Arial"/>
                <w:color w:val="FF0000"/>
              </w:rPr>
            </w:pPr>
            <w:r w:rsidRPr="00D85634">
              <w:rPr>
                <w:rFonts w:ascii="Arial" w:hAnsi="Arial" w:cs="Arial"/>
                <w:noProof/>
                <w:color w:val="FF0000"/>
                <w:lang w:eastAsia="fr-FR"/>
              </w:rPr>
              <w:drawing>
                <wp:inline distT="0" distB="0" distL="0" distR="0" wp14:anchorId="46296B86" wp14:editId="34450819">
                  <wp:extent cx="720000" cy="720000"/>
                  <wp:effectExtent l="0" t="0" r="4445" b="4445"/>
                  <wp:docPr id="19" name="Image 19" descr="C:\Users\avialar\Documents\dossiers_travail\SVT\sécurité\pictogrammes\Pictogrammes2023_VGuili\lunette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avialar\Documents\dossiers_travail\SVT\sécurité\pictogrammes\Pictogrammes2023_VGuili\lunette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AD060C">
              <w:rPr>
                <w:rFonts w:ascii="Arial" w:hAnsi="Arial" w:cs="Arial"/>
                <w:color w:val="FF0000"/>
              </w:rPr>
              <w:t xml:space="preserve"> </w:t>
            </w:r>
            <w:r w:rsidRPr="00D85634">
              <w:rPr>
                <w:rFonts w:ascii="Arial" w:hAnsi="Arial" w:cs="Arial"/>
                <w:noProof/>
                <w:color w:val="FF0000"/>
                <w:lang w:eastAsia="fr-FR"/>
              </w:rPr>
              <w:drawing>
                <wp:inline distT="0" distB="0" distL="0" distR="0" wp14:anchorId="5B0E808B" wp14:editId="611063FD">
                  <wp:extent cx="720000" cy="720000"/>
                  <wp:effectExtent l="0" t="0" r="4445" b="4445"/>
                  <wp:docPr id="3" name="Image 3" descr="C:\Users\avialar\Documents\dossiers_travail\SVT\sécurité\pictogrammes\Pictogrammes2023_VGuili\gant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vialar\Documents\dossiers_travail\SVT\sécurité\pictogrammes\Pictogrammes2023_VGuili\gant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AD060C">
              <w:rPr>
                <w:rFonts w:ascii="Arial" w:hAnsi="Arial" w:cs="Arial"/>
                <w:color w:val="FF0000"/>
              </w:rPr>
              <w:t xml:space="preserve"> </w:t>
            </w:r>
            <w:r w:rsidRPr="00D85634">
              <w:rPr>
                <w:rFonts w:ascii="Arial" w:hAnsi="Arial" w:cs="Arial"/>
                <w:noProof/>
                <w:color w:val="FF0000"/>
                <w:lang w:eastAsia="fr-FR"/>
              </w:rPr>
              <w:drawing>
                <wp:inline distT="0" distB="0" distL="0" distR="0" wp14:anchorId="566648A2" wp14:editId="64EA87DA">
                  <wp:extent cx="720000" cy="720000"/>
                  <wp:effectExtent l="0" t="0" r="4445" b="4445"/>
                  <wp:docPr id="2" name="Image 2" descr="C:\Users\avialar\Documents\dossiers_travail\SVT\sécurité\pictogrammes\Pictogrammes2023_VGuili\blous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vialar\Documents\dossiers_travail\SVT\sécurité\pictogrammes\Pictogrammes2023_VGuili\blous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C26E7EE" w14:textId="77777777" w:rsidR="00ED52CE" w:rsidRDefault="00ED52CE" w:rsidP="00ED52CE">
      <w:pPr>
        <w:jc w:val="right"/>
        <w:rPr>
          <w:rFonts w:ascii="Arial" w:hAnsi="Arial" w:cs="Arial"/>
        </w:rPr>
      </w:pPr>
      <w:r>
        <w:rPr>
          <w:rFonts w:ascii="Arial" w:hAnsi="Arial" w:cs="Arial"/>
          <w:b/>
          <w:sz w:val="28"/>
        </w:rPr>
        <w:br w:type="page"/>
      </w:r>
    </w:p>
    <w:p w14:paraId="31D23B85" w14:textId="3059D404" w:rsidR="00ED52CE" w:rsidRPr="007F0278" w:rsidRDefault="00ED52CE" w:rsidP="00ED52CE">
      <w:pPr>
        <w:jc w:val="right"/>
        <w:rPr>
          <w:rFonts w:ascii="Arial" w:hAnsi="Arial" w:cs="Arial"/>
          <w:strike/>
          <w:sz w:val="24"/>
          <w:szCs w:val="24"/>
        </w:rPr>
      </w:pPr>
      <w:r w:rsidRPr="007F0278">
        <w:rPr>
          <w:rFonts w:ascii="Arial" w:hAnsi="Arial" w:cs="Arial"/>
          <w:sz w:val="24"/>
          <w:szCs w:val="24"/>
        </w:rPr>
        <w:lastRenderedPageBreak/>
        <w:t>Fiche sujet – candidat</w:t>
      </w:r>
      <w:r w:rsidR="00116A5C">
        <w:rPr>
          <w:rFonts w:ascii="Arial" w:hAnsi="Arial" w:cs="Arial"/>
          <w:sz w:val="24"/>
          <w:szCs w:val="24"/>
        </w:rPr>
        <w:t xml:space="preserve"> (3/3)</w:t>
      </w:r>
      <w:r w:rsidRPr="007F0278">
        <w:rPr>
          <w:rFonts w:ascii="Arial" w:hAnsi="Arial" w:cs="Arial"/>
          <w:sz w:val="24"/>
          <w:szCs w:val="24"/>
        </w:rPr>
        <w:t xml:space="preserve"> 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9043"/>
        <w:gridCol w:w="6345"/>
      </w:tblGrid>
      <w:tr w:rsidR="0045192F" w14:paraId="5ABEE045" w14:textId="77777777" w:rsidTr="004B0E98">
        <w:trPr>
          <w:trHeight w:val="174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14:paraId="35DF835A" w14:textId="77777777" w:rsidR="0045192F" w:rsidRPr="00E81639" w:rsidRDefault="0045192F" w:rsidP="0099114E">
            <w:pPr>
              <w:snapToGrid w:val="0"/>
              <w:spacing w:before="120" w:after="120"/>
              <w:rPr>
                <w:sz w:val="24"/>
                <w:szCs w:val="24"/>
              </w:rPr>
            </w:pPr>
            <w:r w:rsidRPr="00E81639">
              <w:rPr>
                <w:rFonts w:ascii="Arial" w:hAnsi="Arial" w:cs="Arial"/>
                <w:b/>
                <w:bCs/>
                <w:sz w:val="24"/>
                <w:szCs w:val="24"/>
              </w:rPr>
              <w:t>Ressources</w:t>
            </w:r>
          </w:p>
        </w:tc>
      </w:tr>
      <w:tr w:rsidR="0045192F" w14:paraId="387CE30C" w14:textId="77777777" w:rsidTr="001A0472">
        <w:tc>
          <w:tcPr>
            <w:tcW w:w="2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8C20E" w14:textId="11D27BD5" w:rsidR="004B0E98" w:rsidRPr="006213E8" w:rsidRDefault="004B0E98" w:rsidP="007B18BD">
            <w:pPr>
              <w:pStyle w:val="NormalWeb"/>
              <w:spacing w:before="120" w:after="120"/>
              <w:jc w:val="left"/>
              <w:rPr>
                <w:rFonts w:ascii="Arial" w:hAnsi="Arial" w:cs="Arial"/>
                <w:b/>
              </w:rPr>
            </w:pPr>
            <w:r w:rsidRPr="006213E8">
              <w:rPr>
                <w:rFonts w:ascii="Arial" w:hAnsi="Arial" w:cs="Arial"/>
                <w:b/>
                <w:color w:val="101010"/>
              </w:rPr>
              <w:t>Sources de l'acide arachidonique et de l'acide linoléique pour l'organisme :</w:t>
            </w:r>
          </w:p>
          <w:p w14:paraId="364963EF" w14:textId="01032218" w:rsidR="004B0E98" w:rsidRDefault="004B0E98" w:rsidP="004B0E98">
            <w:pPr>
              <w:pStyle w:val="NormalWeb"/>
              <w:spacing w:before="0" w:after="0"/>
              <w:jc w:val="both"/>
              <w:rPr>
                <w:rFonts w:ascii="Arial" w:hAnsi="Arial" w:cs="Arial"/>
              </w:rPr>
            </w:pPr>
          </w:p>
          <w:p w14:paraId="62E932DC" w14:textId="77777777" w:rsidR="00F10ABF" w:rsidRPr="006213E8" w:rsidRDefault="00F10ABF" w:rsidP="004B0E98">
            <w:pPr>
              <w:pStyle w:val="NormalWeb"/>
              <w:spacing w:before="0" w:after="0"/>
              <w:jc w:val="both"/>
              <w:rPr>
                <w:rFonts w:ascii="Arial" w:hAnsi="Arial" w:cs="Arial"/>
              </w:rPr>
            </w:pPr>
          </w:p>
          <w:tbl>
            <w:tblPr>
              <w:tblW w:w="881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1436"/>
              <w:gridCol w:w="4687"/>
              <w:gridCol w:w="2694"/>
            </w:tblGrid>
            <w:tr w:rsidR="004B0E98" w:rsidRPr="006213E8" w14:paraId="2DD4A2E8" w14:textId="77777777" w:rsidTr="004B0E98">
              <w:trPr>
                <w:cantSplit/>
                <w:trHeight w:val="453"/>
              </w:trPr>
              <w:tc>
                <w:tcPr>
                  <w:tcW w:w="1436" w:type="dxa"/>
                  <w:shd w:val="clear" w:color="auto" w:fill="auto"/>
                  <w:vAlign w:val="center"/>
                </w:tcPr>
                <w:p w14:paraId="388BA14A" w14:textId="77777777" w:rsidR="004B0E98" w:rsidRPr="00E26785" w:rsidRDefault="004B0E98" w:rsidP="004B0E98">
                  <w:pPr>
                    <w:pStyle w:val="Contenudetableau"/>
                    <w:snapToGrid w:val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687" w:type="dxa"/>
                  <w:shd w:val="clear" w:color="auto" w:fill="auto"/>
                  <w:vAlign w:val="center"/>
                </w:tcPr>
                <w:p w14:paraId="5FB76913" w14:textId="77777777" w:rsidR="004B0E98" w:rsidRPr="00E26785" w:rsidRDefault="004B0E98" w:rsidP="004B0E98">
                  <w:pPr>
                    <w:pStyle w:val="Contenudetableau"/>
                    <w:rPr>
                      <w:rFonts w:ascii="Arial" w:hAnsi="Arial" w:cs="Arial"/>
                    </w:rPr>
                  </w:pPr>
                  <w:r w:rsidRPr="00E26785">
                    <w:rPr>
                      <w:rFonts w:ascii="Arial" w:hAnsi="Arial" w:cs="Arial"/>
                    </w:rPr>
                    <w:t>Acide arachidonique</w:t>
                  </w:r>
                </w:p>
              </w:tc>
              <w:tc>
                <w:tcPr>
                  <w:tcW w:w="2694" w:type="dxa"/>
                  <w:shd w:val="clear" w:color="auto" w:fill="auto"/>
                  <w:vAlign w:val="center"/>
                </w:tcPr>
                <w:p w14:paraId="1A46EBE6" w14:textId="77777777" w:rsidR="004B0E98" w:rsidRPr="00E26785" w:rsidRDefault="004B0E98" w:rsidP="004B0E98">
                  <w:pPr>
                    <w:pStyle w:val="Contenudetableau"/>
                    <w:rPr>
                      <w:rFonts w:ascii="Arial" w:hAnsi="Arial" w:cs="Arial"/>
                    </w:rPr>
                  </w:pPr>
                  <w:r w:rsidRPr="00E26785">
                    <w:rPr>
                      <w:rFonts w:ascii="Arial" w:hAnsi="Arial" w:cs="Arial"/>
                    </w:rPr>
                    <w:t>Acide linoléique</w:t>
                  </w:r>
                </w:p>
              </w:tc>
            </w:tr>
            <w:tr w:rsidR="004B0E98" w:rsidRPr="006213E8" w14:paraId="2BF985BD" w14:textId="77777777" w:rsidTr="004B0E98">
              <w:trPr>
                <w:cantSplit/>
              </w:trPr>
              <w:tc>
                <w:tcPr>
                  <w:tcW w:w="1436" w:type="dxa"/>
                  <w:shd w:val="clear" w:color="auto" w:fill="auto"/>
                  <w:vAlign w:val="center"/>
                </w:tcPr>
                <w:p w14:paraId="517A7BA4" w14:textId="77777777" w:rsidR="004B0E98" w:rsidRPr="00E26785" w:rsidRDefault="004B0E98" w:rsidP="004B0E98">
                  <w:pPr>
                    <w:pStyle w:val="Contenudetableau"/>
                    <w:rPr>
                      <w:rFonts w:ascii="Arial" w:hAnsi="Arial" w:cs="Arial"/>
                    </w:rPr>
                  </w:pPr>
                  <w:r w:rsidRPr="00E26785">
                    <w:rPr>
                      <w:rFonts w:ascii="Arial" w:hAnsi="Arial" w:cs="Arial"/>
                    </w:rPr>
                    <w:t>Sources dans l'alimentation</w:t>
                  </w:r>
                </w:p>
              </w:tc>
              <w:tc>
                <w:tcPr>
                  <w:tcW w:w="4687" w:type="dxa"/>
                  <w:shd w:val="clear" w:color="auto" w:fill="auto"/>
                  <w:vAlign w:val="center"/>
                </w:tcPr>
                <w:p w14:paraId="62E628DA" w14:textId="77777777" w:rsidR="004B0E98" w:rsidRPr="00E26785" w:rsidRDefault="004B0E98" w:rsidP="004B0E98">
                  <w:pPr>
                    <w:pStyle w:val="Contenudetableau"/>
                    <w:rPr>
                      <w:rFonts w:ascii="Arial" w:hAnsi="Arial" w:cs="Arial"/>
                    </w:rPr>
                  </w:pPr>
                  <w:r w:rsidRPr="00E26785">
                    <w:rPr>
                      <w:rFonts w:ascii="Arial" w:hAnsi="Arial" w:cs="Arial"/>
                    </w:rPr>
                    <w:t>Viande rouge, volaille, œufs</w:t>
                  </w:r>
                </w:p>
              </w:tc>
              <w:tc>
                <w:tcPr>
                  <w:tcW w:w="2694" w:type="dxa"/>
                  <w:shd w:val="clear" w:color="auto" w:fill="auto"/>
                  <w:vAlign w:val="center"/>
                </w:tcPr>
                <w:p w14:paraId="32BA3113" w14:textId="77777777" w:rsidR="004B0E98" w:rsidRPr="00E26785" w:rsidRDefault="004B0E98" w:rsidP="004B0E98">
                  <w:pPr>
                    <w:pStyle w:val="Contenudetableau"/>
                    <w:rPr>
                      <w:rFonts w:ascii="Arial" w:hAnsi="Arial" w:cs="Arial"/>
                    </w:rPr>
                  </w:pPr>
                  <w:r w:rsidRPr="00E26785">
                    <w:rPr>
                      <w:rFonts w:ascii="Arial" w:hAnsi="Arial" w:cs="Arial"/>
                    </w:rPr>
                    <w:t>Huiles végétales de soja, maïs, colza</w:t>
                  </w:r>
                </w:p>
              </w:tc>
            </w:tr>
            <w:tr w:rsidR="004B0E98" w:rsidRPr="006213E8" w14:paraId="35B953EA" w14:textId="77777777" w:rsidTr="004B0E98">
              <w:trPr>
                <w:cantSplit/>
              </w:trPr>
              <w:tc>
                <w:tcPr>
                  <w:tcW w:w="1436" w:type="dxa"/>
                  <w:shd w:val="clear" w:color="auto" w:fill="auto"/>
                  <w:vAlign w:val="center"/>
                </w:tcPr>
                <w:p w14:paraId="1E8C635A" w14:textId="77777777" w:rsidR="004B0E98" w:rsidRPr="00E26785" w:rsidRDefault="004B0E98" w:rsidP="004B0E98">
                  <w:pPr>
                    <w:pStyle w:val="Contenudetableau"/>
                    <w:rPr>
                      <w:rFonts w:ascii="Arial" w:hAnsi="Arial" w:cs="Arial"/>
                    </w:rPr>
                  </w:pPr>
                  <w:r w:rsidRPr="00E26785">
                    <w:rPr>
                      <w:rFonts w:ascii="Arial" w:hAnsi="Arial" w:cs="Arial"/>
                    </w:rPr>
                    <w:t>Synthèse par l'organisme</w:t>
                  </w:r>
                </w:p>
              </w:tc>
              <w:tc>
                <w:tcPr>
                  <w:tcW w:w="4687" w:type="dxa"/>
                  <w:shd w:val="clear" w:color="auto" w:fill="auto"/>
                  <w:vAlign w:val="center"/>
                </w:tcPr>
                <w:p w14:paraId="0EA91351" w14:textId="77777777" w:rsidR="004B0E98" w:rsidRDefault="004B0E98" w:rsidP="004B0E98">
                  <w:pPr>
                    <w:pStyle w:val="Contenudetableau"/>
                    <w:rPr>
                      <w:rFonts w:ascii="Arial" w:hAnsi="Arial" w:cs="Arial"/>
                    </w:rPr>
                  </w:pPr>
                  <w:r w:rsidRPr="00E26785">
                    <w:rPr>
                      <w:rFonts w:ascii="Arial" w:hAnsi="Arial" w:cs="Arial"/>
                    </w:rPr>
                    <w:t>Synthèse à partir de l'acide linoléique grâce</w:t>
                  </w:r>
                </w:p>
                <w:p w14:paraId="0ACC364F" w14:textId="41EBD076" w:rsidR="004B0E98" w:rsidRPr="00E26785" w:rsidRDefault="004B0E98" w:rsidP="004B0E98">
                  <w:pPr>
                    <w:pStyle w:val="Contenudetableau"/>
                    <w:rPr>
                      <w:rFonts w:ascii="Arial" w:hAnsi="Arial" w:cs="Arial"/>
                      <w:iCs/>
                    </w:rPr>
                  </w:pPr>
                  <w:r w:rsidRPr="00E26785">
                    <w:rPr>
                      <w:rFonts w:ascii="Arial" w:hAnsi="Arial" w:cs="Arial"/>
                    </w:rPr>
                    <w:t xml:space="preserve"> </w:t>
                  </w:r>
                  <w:proofErr w:type="gramStart"/>
                  <w:r w:rsidRPr="00E26785">
                    <w:rPr>
                      <w:rFonts w:ascii="Arial" w:hAnsi="Arial" w:cs="Arial"/>
                    </w:rPr>
                    <w:t>à</w:t>
                  </w:r>
                  <w:proofErr w:type="gramEnd"/>
                  <w:r w:rsidRPr="00E26785">
                    <w:rPr>
                      <w:rFonts w:ascii="Arial" w:hAnsi="Arial" w:cs="Arial"/>
                    </w:rPr>
                    <w:t xml:space="preserve"> l'enzyme FADS1</w:t>
                  </w:r>
                  <w:r w:rsidRPr="00E26785">
                    <w:rPr>
                      <w:rFonts w:ascii="Arial" w:hAnsi="Arial" w:cs="Arial"/>
                      <w:i/>
                      <w:iCs/>
                    </w:rPr>
                    <w:t xml:space="preserve"> </w:t>
                  </w:r>
                </w:p>
                <w:p w14:paraId="574C3A88" w14:textId="77777777" w:rsidR="004B0E98" w:rsidRPr="00E26785" w:rsidRDefault="004B0E98" w:rsidP="004B0E98">
                  <w:pPr>
                    <w:pStyle w:val="Contenudetableau"/>
                    <w:rPr>
                      <w:rFonts w:ascii="Arial" w:hAnsi="Arial" w:cs="Arial"/>
                      <w:i/>
                      <w:iCs/>
                    </w:rPr>
                  </w:pPr>
                </w:p>
                <w:p w14:paraId="226E5856" w14:textId="77777777" w:rsidR="004B0E98" w:rsidRPr="00E26785" w:rsidRDefault="004B0E98" w:rsidP="004B0E98">
                  <w:pPr>
                    <w:pStyle w:val="Contenudetableau"/>
                    <w:jc w:val="left"/>
                    <w:rPr>
                      <w:rFonts w:ascii="Arial" w:hAnsi="Arial" w:cs="Arial"/>
                      <w:iCs/>
                    </w:rPr>
                  </w:pPr>
                  <w:r w:rsidRPr="00E26785">
                    <w:rPr>
                      <w:rFonts w:ascii="Arial" w:hAnsi="Arial" w:cs="Arial"/>
                      <w:iCs/>
                      <w:noProof/>
                      <w:lang w:eastAsia="fr-FR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21D51AB1" wp14:editId="076DB43F">
                            <wp:simplePos x="0" y="0"/>
                            <wp:positionH relativeFrom="column">
                              <wp:posOffset>1021080</wp:posOffset>
                            </wp:positionH>
                            <wp:positionV relativeFrom="paragraph">
                              <wp:posOffset>83820</wp:posOffset>
                            </wp:positionV>
                            <wp:extent cx="426720" cy="0"/>
                            <wp:effectExtent l="5715" t="58420" r="15240" b="55880"/>
                            <wp:wrapNone/>
                            <wp:docPr id="5" name="AutoShape 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42672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      <w:pict>
                          <v:shapetype w14:anchorId="70C86FA1"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AutoShape 4" o:spid="_x0000_s1026" type="#_x0000_t32" style="position:absolute;margin-left:80.4pt;margin-top:6.6pt;width:33.6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">
                            <v:stroke endarrow="block"/>
                          </v:shape>
                        </w:pict>
                      </mc:Fallback>
                    </mc:AlternateContent>
                  </w:r>
                  <w:proofErr w:type="gramStart"/>
                  <w:r w:rsidRPr="00E26785">
                    <w:rPr>
                      <w:rFonts w:ascii="Arial" w:hAnsi="Arial" w:cs="Arial"/>
                      <w:iCs/>
                    </w:rPr>
                    <w:t>acide</w:t>
                  </w:r>
                  <w:proofErr w:type="gramEnd"/>
                  <w:r w:rsidRPr="00E26785">
                    <w:rPr>
                      <w:rFonts w:ascii="Arial" w:hAnsi="Arial" w:cs="Arial"/>
                      <w:iCs/>
                    </w:rPr>
                    <w:t xml:space="preserve"> linoléique              acide arachidonique</w:t>
                  </w:r>
                </w:p>
                <w:p w14:paraId="7E3FA86A" w14:textId="77777777" w:rsidR="004B0E98" w:rsidRPr="00E26785" w:rsidRDefault="004B0E98" w:rsidP="004B0E98">
                  <w:pPr>
                    <w:pStyle w:val="Contenudetableau"/>
                    <w:jc w:val="both"/>
                    <w:rPr>
                      <w:rFonts w:ascii="Arial" w:hAnsi="Arial" w:cs="Arial"/>
                    </w:rPr>
                  </w:pPr>
                  <w:r w:rsidRPr="00E26785">
                    <w:rPr>
                      <w:rFonts w:ascii="Arial" w:hAnsi="Arial" w:cs="Arial"/>
                    </w:rPr>
                    <w:t xml:space="preserve">                      Enzyme FADS1</w:t>
                  </w:r>
                </w:p>
              </w:tc>
              <w:tc>
                <w:tcPr>
                  <w:tcW w:w="2694" w:type="dxa"/>
                  <w:shd w:val="clear" w:color="auto" w:fill="auto"/>
                  <w:vAlign w:val="center"/>
                </w:tcPr>
                <w:p w14:paraId="6B2CEE28" w14:textId="77777777" w:rsidR="004B0E98" w:rsidRPr="00E26785" w:rsidRDefault="004B0E98" w:rsidP="004B0E98">
                  <w:pPr>
                    <w:pStyle w:val="Contenudetableau"/>
                    <w:rPr>
                      <w:rFonts w:ascii="Arial" w:hAnsi="Arial" w:cs="Arial"/>
                    </w:rPr>
                  </w:pPr>
                  <w:r w:rsidRPr="00E26785">
                    <w:rPr>
                      <w:rFonts w:ascii="Arial" w:hAnsi="Arial" w:cs="Arial"/>
                    </w:rPr>
                    <w:t>Pas de synthèse possible</w:t>
                  </w:r>
                </w:p>
              </w:tc>
            </w:tr>
          </w:tbl>
          <w:p w14:paraId="6BEFDD5E" w14:textId="7C8D3D11" w:rsidR="0045192F" w:rsidRPr="00167AF4" w:rsidRDefault="0045192F" w:rsidP="00FA17DB">
            <w:pPr>
              <w:pStyle w:val="Paragraphedeliste"/>
              <w:tabs>
                <w:tab w:val="left" w:pos="176"/>
              </w:tabs>
              <w:suppressAutoHyphens w:val="0"/>
              <w:spacing w:after="0" w:line="240" w:lineRule="auto"/>
              <w:ind w:left="0"/>
              <w:rPr>
                <w:rFonts w:ascii="Arial" w:hAnsi="Arial" w:cs="Arial"/>
                <w:bCs/>
                <w:i/>
                <w:color w:val="000000"/>
              </w:rPr>
            </w:pPr>
          </w:p>
        </w:tc>
        <w:tc>
          <w:tcPr>
            <w:tcW w:w="2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36DF4" w14:textId="1BCD4868" w:rsidR="004B0E98" w:rsidRPr="006213E8" w:rsidRDefault="004B0E98" w:rsidP="007B18BD">
            <w:pPr>
              <w:pStyle w:val="Paragraphedeliste"/>
              <w:spacing w:before="120" w:after="120" w:line="257" w:lineRule="auto"/>
              <w:ind w:left="0"/>
              <w:contextualSpacing w:val="0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6213E8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Principe du dosage d'une protéine par la technique de dosage </w:t>
            </w:r>
            <w:proofErr w:type="spellStart"/>
            <w:r w:rsidRPr="006213E8">
              <w:rPr>
                <w:rFonts w:ascii="Arial" w:hAnsi="Arial" w:cs="Arial"/>
                <w:b/>
                <w:color w:val="000000"/>
                <w:sz w:val="24"/>
                <w:szCs w:val="24"/>
              </w:rPr>
              <w:t>immunométrique</w:t>
            </w:r>
            <w:proofErr w:type="spellEnd"/>
            <w:r w:rsidRPr="006213E8">
              <w:rPr>
                <w:rFonts w:ascii="Arial" w:hAnsi="Arial" w:cs="Arial"/>
                <w:b/>
                <w:color w:val="000000"/>
                <w:sz w:val="24"/>
                <w:szCs w:val="24"/>
              </w:rPr>
              <w:t> :</w:t>
            </w:r>
          </w:p>
          <w:p w14:paraId="3C6DE835" w14:textId="6E3ACB9D" w:rsidR="004B0E98" w:rsidRDefault="004B0E98" w:rsidP="007B18BD">
            <w:pPr>
              <w:snapToGrid w:val="0"/>
              <w:spacing w:after="120"/>
              <w:jc w:val="left"/>
              <w:rPr>
                <w:rFonts w:ascii="Arial" w:hAnsi="Arial" w:cs="Arial"/>
                <w:bCs/>
                <w:sz w:val="24"/>
                <w:szCs w:val="24"/>
              </w:rPr>
            </w:pPr>
            <w:r w:rsidRPr="006213E8">
              <w:rPr>
                <w:rFonts w:ascii="Arial" w:hAnsi="Arial" w:cs="Arial"/>
                <w:bCs/>
                <w:sz w:val="24"/>
                <w:szCs w:val="24"/>
              </w:rPr>
              <w:t xml:space="preserve">L’enzyme FADS1 est une protéine qui peut être dosée par </w:t>
            </w:r>
            <w:proofErr w:type="spellStart"/>
            <w:r w:rsidRPr="006213E8">
              <w:rPr>
                <w:rFonts w:ascii="Arial" w:hAnsi="Arial" w:cs="Arial"/>
                <w:bCs/>
                <w:sz w:val="24"/>
                <w:szCs w:val="24"/>
              </w:rPr>
              <w:t>immunométrie</w:t>
            </w:r>
            <w:proofErr w:type="spellEnd"/>
            <w:r w:rsidRPr="006213E8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23B38187" w14:textId="4631057F" w:rsidR="0085382C" w:rsidRPr="001A0472" w:rsidRDefault="001A0472" w:rsidP="001A0472">
            <w:pPr>
              <w:snapToGri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A0472">
              <w:rPr>
                <w:rFonts w:ascii="Arial" w:hAnsi="Arial" w:cs="Arial"/>
                <w:bCs/>
                <w:noProof/>
                <w:sz w:val="24"/>
                <w:szCs w:val="24"/>
                <w:lang w:eastAsia="fr-FR"/>
              </w:rPr>
              <w:drawing>
                <wp:inline distT="0" distB="0" distL="0" distR="0" wp14:anchorId="4746DEF8" wp14:editId="7D6DBB34">
                  <wp:extent cx="3091019" cy="2104796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01417" cy="21118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B0E98" w14:paraId="579BEA95" w14:textId="77777777" w:rsidTr="001A047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1D5E82" w14:textId="45B9F042" w:rsidR="004B0E98" w:rsidRPr="006213E8" w:rsidRDefault="004B0E98" w:rsidP="007B18BD">
            <w:pPr>
              <w:pStyle w:val="Paragraphedeliste"/>
              <w:spacing w:before="120" w:after="120" w:line="257" w:lineRule="auto"/>
              <w:ind w:left="0"/>
              <w:contextualSpacing w:val="0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6213E8">
              <w:rPr>
                <w:rFonts w:ascii="Arial" w:hAnsi="Arial" w:cs="Arial"/>
                <w:b/>
                <w:sz w:val="24"/>
                <w:szCs w:val="24"/>
              </w:rPr>
              <w:t xml:space="preserve">Régulation de l’expression du gène </w:t>
            </w:r>
            <w:r w:rsidRPr="006213E8">
              <w:rPr>
                <w:rFonts w:ascii="Arial" w:hAnsi="Arial" w:cs="Arial"/>
                <w:b/>
                <w:color w:val="000000"/>
                <w:sz w:val="24"/>
                <w:szCs w:val="24"/>
              </w:rPr>
              <w:t>FADS1 :</w:t>
            </w:r>
          </w:p>
          <w:p w14:paraId="67BF6688" w14:textId="77777777" w:rsidR="004B0E98" w:rsidRPr="006213E8" w:rsidRDefault="004B0E98" w:rsidP="007B18BD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213E8">
              <w:rPr>
                <w:rFonts w:ascii="Arial" w:hAnsi="Arial" w:cs="Arial"/>
                <w:color w:val="000000"/>
                <w:sz w:val="24"/>
                <w:szCs w:val="24"/>
              </w:rPr>
              <w:t>On distingue deux allèles du gène FADS1 appelés D et I. Ces allèles diffèrent au niveau d'une région impliquée dans la régulation de l’expression du gène FADS1 qui code l’enzyme FADS1.</w:t>
            </w:r>
          </w:p>
          <w:p w14:paraId="34CD7049" w14:textId="427A281F" w:rsidR="004B0E98" w:rsidRDefault="004B0E98" w:rsidP="007B18BD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213E8">
              <w:rPr>
                <w:rFonts w:ascii="Arial" w:hAnsi="Arial" w:cs="Arial"/>
                <w:color w:val="000000"/>
                <w:sz w:val="24"/>
                <w:szCs w:val="24"/>
              </w:rPr>
              <w:t>Une mutation au niveau de la région d’un site régulateur de l’expression d’un gène modifie la quantité de protéine produite.</w:t>
            </w:r>
          </w:p>
          <w:p w14:paraId="636209DF" w14:textId="77777777" w:rsidR="00744B62" w:rsidRPr="006213E8" w:rsidRDefault="00744B62" w:rsidP="007B18BD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7B9DA03D" w14:textId="77777777" w:rsidR="004B0E98" w:rsidRDefault="004B0E98" w:rsidP="00744B62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E26785">
              <w:rPr>
                <w:rFonts w:ascii="Arial" w:hAnsi="Arial" w:cs="Arial"/>
                <w:i/>
                <w:sz w:val="18"/>
                <w:szCs w:val="18"/>
              </w:rPr>
              <w:t xml:space="preserve">D’après </w:t>
            </w:r>
            <w:proofErr w:type="spellStart"/>
            <w:r w:rsidRPr="00E26785">
              <w:rPr>
                <w:rFonts w:ascii="Arial" w:hAnsi="Arial" w:cs="Arial"/>
                <w:i/>
                <w:sz w:val="18"/>
                <w:szCs w:val="18"/>
              </w:rPr>
              <w:t>Reardon</w:t>
            </w:r>
            <w:proofErr w:type="spellEnd"/>
            <w:r w:rsidRPr="00E26785">
              <w:rPr>
                <w:rFonts w:ascii="Arial" w:hAnsi="Arial" w:cs="Arial"/>
                <w:i/>
                <w:sz w:val="18"/>
                <w:szCs w:val="18"/>
              </w:rPr>
              <w:t xml:space="preserve"> et al., </w:t>
            </w:r>
            <w:proofErr w:type="spellStart"/>
            <w:r w:rsidRPr="00E26785">
              <w:rPr>
                <w:rFonts w:ascii="Arial" w:hAnsi="Arial" w:cs="Arial"/>
                <w:i/>
                <w:sz w:val="18"/>
                <w:szCs w:val="18"/>
              </w:rPr>
              <w:t>Prostaglandins</w:t>
            </w:r>
            <w:proofErr w:type="spellEnd"/>
            <w:r w:rsidRPr="00E26785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Pr="00E26785">
              <w:rPr>
                <w:rFonts w:ascii="Arial" w:hAnsi="Arial" w:cs="Arial"/>
                <w:i/>
                <w:sz w:val="18"/>
                <w:szCs w:val="18"/>
              </w:rPr>
              <w:t>Leukot</w:t>
            </w:r>
            <w:proofErr w:type="spellEnd"/>
            <w:r w:rsidRPr="00E26785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Pr="00E26785">
              <w:rPr>
                <w:rFonts w:ascii="Arial" w:hAnsi="Arial" w:cs="Arial"/>
                <w:i/>
                <w:sz w:val="18"/>
                <w:szCs w:val="18"/>
              </w:rPr>
              <w:t>Essent</w:t>
            </w:r>
            <w:proofErr w:type="spellEnd"/>
            <w:r w:rsidRPr="00E26785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Pr="00E26785">
              <w:rPr>
                <w:rFonts w:ascii="Arial" w:hAnsi="Arial" w:cs="Arial"/>
                <w:i/>
                <w:sz w:val="18"/>
                <w:szCs w:val="18"/>
              </w:rPr>
              <w:t>Fatty</w:t>
            </w:r>
            <w:proofErr w:type="spellEnd"/>
            <w:r w:rsidRPr="00E26785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Pr="00E26785">
              <w:rPr>
                <w:rFonts w:ascii="Arial" w:hAnsi="Arial" w:cs="Arial"/>
                <w:i/>
                <w:sz w:val="18"/>
                <w:szCs w:val="18"/>
              </w:rPr>
              <w:t>Acids</w:t>
            </w:r>
            <w:proofErr w:type="spellEnd"/>
            <w:r w:rsidRPr="00E26785">
              <w:rPr>
                <w:rFonts w:ascii="Arial" w:hAnsi="Arial" w:cs="Arial"/>
                <w:i/>
                <w:sz w:val="18"/>
                <w:szCs w:val="18"/>
              </w:rPr>
              <w:t>, Vol. 87 (2012).</w:t>
            </w:r>
          </w:p>
          <w:p w14:paraId="5815CE65" w14:textId="43219D55" w:rsidR="00744B62" w:rsidRPr="00D64178" w:rsidRDefault="00744B62" w:rsidP="00744B62">
            <w:pPr>
              <w:jc w:val="right"/>
              <w:rPr>
                <w:color w:val="000000"/>
                <w:sz w:val="10"/>
                <w:szCs w:val="10"/>
              </w:rPr>
            </w:pPr>
          </w:p>
        </w:tc>
      </w:tr>
    </w:tbl>
    <w:p w14:paraId="694236EE" w14:textId="77777777" w:rsidR="00ED52CE" w:rsidRDefault="00ED52CE" w:rsidP="00ED52CE">
      <w:pPr>
        <w:rPr>
          <w:sz w:val="24"/>
          <w:szCs w:val="24"/>
        </w:rPr>
      </w:pPr>
    </w:p>
    <w:sectPr w:rsidR="00ED52CE" w:rsidSect="000F5FD4">
      <w:headerReference w:type="default" r:id="rId12"/>
      <w:pgSz w:w="16838" w:h="11906" w:orient="landscape"/>
      <w:pgMar w:top="720" w:right="720" w:bottom="720" w:left="720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8BA106" w14:textId="77777777" w:rsidR="0049795F" w:rsidRDefault="0049795F">
      <w:r>
        <w:separator/>
      </w:r>
    </w:p>
  </w:endnote>
  <w:endnote w:type="continuationSeparator" w:id="0">
    <w:p w14:paraId="1262A5FD" w14:textId="77777777" w:rsidR="0049795F" w:rsidRDefault="00497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alibri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altName w:val="Times New Roman"/>
    <w:charset w:val="01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C4F46F" w14:textId="77777777" w:rsidR="0049795F" w:rsidRDefault="0049795F">
      <w:r>
        <w:separator/>
      </w:r>
    </w:p>
  </w:footnote>
  <w:footnote w:type="continuationSeparator" w:id="0">
    <w:p w14:paraId="5E91989B" w14:textId="77777777" w:rsidR="0049795F" w:rsidRDefault="004979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B11EF2" w14:textId="0BACD5E3" w:rsidR="000F3B1D" w:rsidRPr="000F5FD4" w:rsidRDefault="004E3B37" w:rsidP="000F5FD4">
    <w:pPr>
      <w:pStyle w:val="Paragraphedeliste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tabs>
        <w:tab w:val="left" w:pos="2025"/>
        <w:tab w:val="center" w:pos="7699"/>
      </w:tabs>
      <w:suppressAutoHyphens w:val="0"/>
      <w:spacing w:after="0" w:line="240" w:lineRule="auto"/>
      <w:ind w:left="0"/>
      <w:jc w:val="center"/>
      <w:rPr>
        <w:rFonts w:ascii="Arial" w:hAnsi="Arial" w:cs="Arial"/>
        <w:b/>
        <w:bCs/>
        <w:sz w:val="24"/>
        <w:szCs w:val="24"/>
      </w:rPr>
    </w:pPr>
    <w:r>
      <w:rPr>
        <w:rFonts w:ascii="Arial" w:hAnsi="Arial" w:cs="Arial"/>
        <w:b/>
        <w:bCs/>
        <w:sz w:val="24"/>
        <w:szCs w:val="24"/>
      </w:rPr>
      <w:t>Génotype et alimentation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54" w:hanging="360"/>
      </w:pPr>
      <w:rPr>
        <w:rFonts w:ascii="Calibri" w:hAnsi="Calibri" w:cs="Calibri" w:hint="default"/>
        <w:sz w:val="24"/>
        <w:szCs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OpenSymbol"/>
        <w:b w:val="0"/>
      </w:rPr>
    </w:lvl>
  </w:abstractNum>
  <w:abstractNum w:abstractNumId="3" w15:restartNumberingAfterBreak="0">
    <w:nsid w:val="00000006"/>
    <w:multiLevelType w:val="singleLevel"/>
    <w:tmpl w:val="9DF89E7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  <w:sz w:val="20"/>
        <w:szCs w:val="20"/>
      </w:rPr>
    </w:lvl>
  </w:abstractNum>
  <w:abstractNum w:abstractNumId="4" w15:restartNumberingAfterBreak="0">
    <w:nsid w:val="00000007"/>
    <w:multiLevelType w:val="multilevel"/>
    <w:tmpl w:val="1884C612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0000008"/>
    <w:multiLevelType w:val="singleLevel"/>
    <w:tmpl w:val="00000008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Symbol"/>
        <w:sz w:val="20"/>
        <w:szCs w:val="20"/>
      </w:rPr>
    </w:lvl>
  </w:abstractNum>
  <w:abstractNum w:abstractNumId="6" w15:restartNumberingAfterBreak="0">
    <w:nsid w:val="00AF71C5"/>
    <w:multiLevelType w:val="hybridMultilevel"/>
    <w:tmpl w:val="BFCC90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2772DEC"/>
    <w:multiLevelType w:val="hybridMultilevel"/>
    <w:tmpl w:val="FDE62B7C"/>
    <w:lvl w:ilvl="0" w:tplc="144C1D4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48766F7"/>
    <w:multiLevelType w:val="hybridMultilevel"/>
    <w:tmpl w:val="9996BFA8"/>
    <w:lvl w:ilvl="0" w:tplc="22FC7FA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9026A098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2AEF608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1AEE75D4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CCE0624E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BB984A3A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FA2C16C0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29DC4424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9D2C1C30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0D505EB1"/>
    <w:multiLevelType w:val="hybridMultilevel"/>
    <w:tmpl w:val="03B809D0"/>
    <w:lvl w:ilvl="0" w:tplc="00000002">
      <w:start w:val="1"/>
      <w:numFmt w:val="bullet"/>
      <w:lvlText w:val="-"/>
      <w:lvlJc w:val="left"/>
      <w:pPr>
        <w:ind w:left="1080" w:hanging="360"/>
      </w:pPr>
      <w:rPr>
        <w:rFonts w:ascii="Calibri" w:hAnsi="Calibri" w:cs="Calibri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0E06379B"/>
    <w:multiLevelType w:val="hybridMultilevel"/>
    <w:tmpl w:val="CF045A8E"/>
    <w:lvl w:ilvl="0" w:tplc="00000006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OpenSymbol" w:hAnsi="Open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8F45D0"/>
    <w:multiLevelType w:val="hybridMultilevel"/>
    <w:tmpl w:val="5FB06DA6"/>
    <w:lvl w:ilvl="0" w:tplc="040C0005">
      <w:start w:val="1"/>
      <w:numFmt w:val="bullet"/>
      <w:lvlText w:val=""/>
      <w:lvlJc w:val="left"/>
      <w:pPr>
        <w:tabs>
          <w:tab w:val="num" w:pos="420"/>
        </w:tabs>
        <w:ind w:left="4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C105C0"/>
    <w:multiLevelType w:val="hybridMultilevel"/>
    <w:tmpl w:val="9208AD34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47B7144"/>
    <w:multiLevelType w:val="hybridMultilevel"/>
    <w:tmpl w:val="F90AB8AC"/>
    <w:lvl w:ilvl="0" w:tplc="040C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4" w15:restartNumberingAfterBreak="0">
    <w:nsid w:val="16415DFB"/>
    <w:multiLevelType w:val="hybridMultilevel"/>
    <w:tmpl w:val="D62E1D42"/>
    <w:lvl w:ilvl="0" w:tplc="040C0001">
      <w:start w:val="1"/>
      <w:numFmt w:val="bullet"/>
      <w:lvlText w:val=""/>
      <w:lvlJc w:val="left"/>
      <w:pPr>
        <w:ind w:left="94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6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8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0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2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4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6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8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08" w:hanging="360"/>
      </w:pPr>
      <w:rPr>
        <w:rFonts w:ascii="Wingdings" w:hAnsi="Wingdings" w:hint="default"/>
      </w:rPr>
    </w:lvl>
  </w:abstractNum>
  <w:abstractNum w:abstractNumId="15" w15:restartNumberingAfterBreak="0">
    <w:nsid w:val="1A4F0148"/>
    <w:multiLevelType w:val="hybridMultilevel"/>
    <w:tmpl w:val="CC44F3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6D35C7"/>
    <w:multiLevelType w:val="hybridMultilevel"/>
    <w:tmpl w:val="9468C1A8"/>
    <w:lvl w:ilvl="0" w:tplc="040C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17" w15:restartNumberingAfterBreak="0">
    <w:nsid w:val="251C55C2"/>
    <w:multiLevelType w:val="hybridMultilevel"/>
    <w:tmpl w:val="891A222C"/>
    <w:lvl w:ilvl="0" w:tplc="8E14FFE2">
      <w:start w:val="1"/>
      <w:numFmt w:val="bullet"/>
      <w:lvlText w:val="-"/>
      <w:lvlJc w:val="left"/>
      <w:pPr>
        <w:ind w:left="360" w:hanging="360"/>
      </w:pPr>
      <w:rPr>
        <w:rFonts w:ascii="Calibri" w:hAnsi="Calibri" w:cs="Calibri" w:hint="default"/>
        <w:sz w:val="24"/>
        <w:szCs w:val="24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C242A43"/>
    <w:multiLevelType w:val="hybridMultilevel"/>
    <w:tmpl w:val="67FE1A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303FAE"/>
    <w:multiLevelType w:val="hybridMultilevel"/>
    <w:tmpl w:val="641A9324"/>
    <w:lvl w:ilvl="0" w:tplc="040C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2EA779C0"/>
    <w:multiLevelType w:val="hybridMultilevel"/>
    <w:tmpl w:val="F8F6BB68"/>
    <w:lvl w:ilvl="0" w:tplc="DCA8BC60"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1AB1D00"/>
    <w:multiLevelType w:val="hybridMultilevel"/>
    <w:tmpl w:val="949821FC"/>
    <w:lvl w:ilvl="0" w:tplc="040C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22" w15:restartNumberingAfterBreak="0">
    <w:nsid w:val="33CF436C"/>
    <w:multiLevelType w:val="hybridMultilevel"/>
    <w:tmpl w:val="9CBA0B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E714D2"/>
    <w:multiLevelType w:val="hybridMultilevel"/>
    <w:tmpl w:val="BD9A501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B40C76"/>
    <w:multiLevelType w:val="hybridMultilevel"/>
    <w:tmpl w:val="92D69BD4"/>
    <w:lvl w:ilvl="0" w:tplc="00000002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  <w:sz w:val="24"/>
        <w:szCs w:val="24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7A7DA4"/>
    <w:multiLevelType w:val="hybridMultilevel"/>
    <w:tmpl w:val="C11612F0"/>
    <w:lvl w:ilvl="0" w:tplc="00000002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165B6A"/>
    <w:multiLevelType w:val="hybridMultilevel"/>
    <w:tmpl w:val="FD7E8EF2"/>
    <w:lvl w:ilvl="0" w:tplc="D16E0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C8403A"/>
    <w:multiLevelType w:val="hybridMultilevel"/>
    <w:tmpl w:val="9E1AD87E"/>
    <w:lvl w:ilvl="0" w:tplc="00000002">
      <w:start w:val="1"/>
      <w:numFmt w:val="bullet"/>
      <w:lvlText w:val="-"/>
      <w:lvlJc w:val="left"/>
      <w:pPr>
        <w:ind w:left="795" w:hanging="360"/>
      </w:pPr>
      <w:rPr>
        <w:rFonts w:ascii="Times New Roman" w:hAnsi="Times New Roman" w:cs="Arial"/>
        <w:b/>
        <w:bCs/>
        <w:sz w:val="24"/>
        <w:szCs w:val="24"/>
      </w:rPr>
    </w:lvl>
    <w:lvl w:ilvl="1" w:tplc="040C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8" w15:restartNumberingAfterBreak="0">
    <w:nsid w:val="4A172654"/>
    <w:multiLevelType w:val="hybridMultilevel"/>
    <w:tmpl w:val="33220B12"/>
    <w:lvl w:ilvl="0" w:tplc="040C0005">
      <w:start w:val="1"/>
      <w:numFmt w:val="bullet"/>
      <w:lvlText w:val=""/>
      <w:lvlJc w:val="left"/>
      <w:pPr>
        <w:ind w:left="795" w:hanging="360"/>
      </w:pPr>
      <w:rPr>
        <w:rFonts w:ascii="Wingdings" w:hAnsi="Wingdings" w:hint="default"/>
        <w:b/>
        <w:bCs/>
        <w:sz w:val="24"/>
        <w:szCs w:val="24"/>
      </w:rPr>
    </w:lvl>
    <w:lvl w:ilvl="1" w:tplc="040C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9" w15:restartNumberingAfterBreak="0">
    <w:nsid w:val="4DF918CE"/>
    <w:multiLevelType w:val="hybridMultilevel"/>
    <w:tmpl w:val="9A345D7A"/>
    <w:lvl w:ilvl="0" w:tplc="90EAE5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B462EB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B0FC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4DFA092E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74C4E8F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C6A552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A8265F62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C02CDE1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08248E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56D624A4"/>
    <w:multiLevelType w:val="hybridMultilevel"/>
    <w:tmpl w:val="238C001C"/>
    <w:lvl w:ilvl="0" w:tplc="040C0001">
      <w:start w:val="1"/>
      <w:numFmt w:val="bullet"/>
      <w:lvlText w:val=""/>
      <w:lvlJc w:val="left"/>
      <w:pPr>
        <w:ind w:left="67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3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34" w:hanging="360"/>
      </w:pPr>
      <w:rPr>
        <w:rFonts w:ascii="Wingdings" w:hAnsi="Wingdings" w:hint="default"/>
      </w:rPr>
    </w:lvl>
  </w:abstractNum>
  <w:abstractNum w:abstractNumId="31" w15:restartNumberingAfterBreak="0">
    <w:nsid w:val="57A81A57"/>
    <w:multiLevelType w:val="hybridMultilevel"/>
    <w:tmpl w:val="6B62EDE0"/>
    <w:lvl w:ilvl="0" w:tplc="55C274B2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4C5609F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04AF6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BB8A668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84FE86C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CBA8E22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39689A7C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21F05AE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240ED86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59501901"/>
    <w:multiLevelType w:val="hybridMultilevel"/>
    <w:tmpl w:val="EC4E2122"/>
    <w:lvl w:ilvl="0" w:tplc="00000006">
      <w:start w:val="1"/>
      <w:numFmt w:val="bullet"/>
      <w:lvlText w:val="-"/>
      <w:lvlJc w:val="left"/>
      <w:pPr>
        <w:ind w:left="720" w:hanging="360"/>
      </w:pPr>
      <w:rPr>
        <w:rFonts w:ascii="OpenSymbol" w:hAnsi="Open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656709"/>
    <w:multiLevelType w:val="hybridMultilevel"/>
    <w:tmpl w:val="2342F7F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14C6775"/>
    <w:multiLevelType w:val="hybridMultilevel"/>
    <w:tmpl w:val="6706B496"/>
    <w:lvl w:ilvl="0" w:tplc="6736022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A9744E1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20781E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8FD41C8A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2F46FA5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D07B26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FB22FA7A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CD92FEF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DA1F0A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1900C39"/>
    <w:multiLevelType w:val="hybridMultilevel"/>
    <w:tmpl w:val="8F60F836"/>
    <w:lvl w:ilvl="0" w:tplc="DFB858A8">
      <w:start w:val="1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i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28C6AEB"/>
    <w:multiLevelType w:val="hybridMultilevel"/>
    <w:tmpl w:val="A1747B06"/>
    <w:lvl w:ilvl="0" w:tplc="040C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E186A04"/>
    <w:multiLevelType w:val="hybridMultilevel"/>
    <w:tmpl w:val="B54247D2"/>
    <w:lvl w:ilvl="0" w:tplc="D286E97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2FA767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52871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7DA411E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999A25D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42A7E54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FC667C32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424262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BC991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6F4B52A2"/>
    <w:multiLevelType w:val="hybridMultilevel"/>
    <w:tmpl w:val="98F0B9EA"/>
    <w:lvl w:ilvl="0" w:tplc="00000006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OpenSymbol" w:hAnsi="OpenSymbol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9" w15:restartNumberingAfterBreak="0">
    <w:nsid w:val="713C62BD"/>
    <w:multiLevelType w:val="hybridMultilevel"/>
    <w:tmpl w:val="8EB07D5A"/>
    <w:lvl w:ilvl="0" w:tplc="00000006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OpenSymbol" w:hAnsi="Open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3206B0"/>
    <w:multiLevelType w:val="hybridMultilevel"/>
    <w:tmpl w:val="8A60041E"/>
    <w:lvl w:ilvl="0" w:tplc="42808B6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sz w:val="24"/>
        <w:szCs w:val="24"/>
      </w:rPr>
    </w:lvl>
    <w:lvl w:ilvl="1" w:tplc="02FA767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52871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7DA411E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999A25D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42A7E54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FC667C32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424262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BC991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3C9293E"/>
    <w:multiLevelType w:val="hybridMultilevel"/>
    <w:tmpl w:val="FA868BC4"/>
    <w:lvl w:ilvl="0" w:tplc="040C000D">
      <w:start w:val="1"/>
      <w:numFmt w:val="bullet"/>
      <w:lvlText w:val=""/>
      <w:lvlJc w:val="left"/>
      <w:pPr>
        <w:tabs>
          <w:tab w:val="num" w:pos="420"/>
        </w:tabs>
        <w:ind w:left="4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2" w15:restartNumberingAfterBreak="0">
    <w:nsid w:val="7F4A7BC9"/>
    <w:multiLevelType w:val="hybridMultilevel"/>
    <w:tmpl w:val="5D16AA10"/>
    <w:lvl w:ilvl="0" w:tplc="00000002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Arial"/>
        <w:b/>
        <w:bCs/>
        <w:sz w:val="24"/>
        <w:szCs w:val="24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2"/>
  </w:num>
  <w:num w:numId="5">
    <w:abstractNumId w:val="3"/>
  </w:num>
  <w:num w:numId="6">
    <w:abstractNumId w:val="12"/>
  </w:num>
  <w:num w:numId="7">
    <w:abstractNumId w:val="32"/>
  </w:num>
  <w:num w:numId="8">
    <w:abstractNumId w:val="38"/>
  </w:num>
  <w:num w:numId="9">
    <w:abstractNumId w:val="41"/>
  </w:num>
  <w:num w:numId="10">
    <w:abstractNumId w:val="6"/>
  </w:num>
  <w:num w:numId="11">
    <w:abstractNumId w:val="22"/>
  </w:num>
  <w:num w:numId="12">
    <w:abstractNumId w:val="4"/>
  </w:num>
  <w:num w:numId="13">
    <w:abstractNumId w:val="33"/>
  </w:num>
  <w:num w:numId="14">
    <w:abstractNumId w:val="27"/>
  </w:num>
  <w:num w:numId="15">
    <w:abstractNumId w:val="20"/>
  </w:num>
  <w:num w:numId="16">
    <w:abstractNumId w:val="23"/>
  </w:num>
  <w:num w:numId="17">
    <w:abstractNumId w:val="26"/>
  </w:num>
  <w:num w:numId="18">
    <w:abstractNumId w:val="15"/>
  </w:num>
  <w:num w:numId="19">
    <w:abstractNumId w:val="28"/>
  </w:num>
  <w:num w:numId="20">
    <w:abstractNumId w:val="24"/>
  </w:num>
  <w:num w:numId="21">
    <w:abstractNumId w:val="9"/>
  </w:num>
  <w:num w:numId="22">
    <w:abstractNumId w:val="19"/>
  </w:num>
  <w:num w:numId="23">
    <w:abstractNumId w:val="36"/>
  </w:num>
  <w:num w:numId="24">
    <w:abstractNumId w:val="14"/>
  </w:num>
  <w:num w:numId="25">
    <w:abstractNumId w:val="39"/>
  </w:num>
  <w:num w:numId="26">
    <w:abstractNumId w:val="11"/>
  </w:num>
  <w:num w:numId="27">
    <w:abstractNumId w:val="10"/>
  </w:num>
  <w:num w:numId="28">
    <w:abstractNumId w:val="7"/>
  </w:num>
  <w:num w:numId="29">
    <w:abstractNumId w:val="18"/>
  </w:num>
  <w:num w:numId="30">
    <w:abstractNumId w:val="37"/>
  </w:num>
  <w:num w:numId="31">
    <w:abstractNumId w:val="40"/>
  </w:num>
  <w:num w:numId="32">
    <w:abstractNumId w:val="34"/>
  </w:num>
  <w:num w:numId="33">
    <w:abstractNumId w:val="16"/>
  </w:num>
  <w:num w:numId="34">
    <w:abstractNumId w:val="31"/>
  </w:num>
  <w:num w:numId="35">
    <w:abstractNumId w:val="29"/>
  </w:num>
  <w:num w:numId="36">
    <w:abstractNumId w:val="8"/>
  </w:num>
  <w:num w:numId="37">
    <w:abstractNumId w:val="5"/>
  </w:num>
  <w:num w:numId="38">
    <w:abstractNumId w:val="21"/>
  </w:num>
  <w:num w:numId="39">
    <w:abstractNumId w:val="30"/>
  </w:num>
  <w:num w:numId="40">
    <w:abstractNumId w:val="13"/>
  </w:num>
  <w:num w:numId="41">
    <w:abstractNumId w:val="35"/>
  </w:num>
  <w:num w:numId="42">
    <w:abstractNumId w:val="17"/>
  </w:num>
  <w:num w:numId="4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2158"/>
    <w:rsid w:val="00013515"/>
    <w:rsid w:val="00016D55"/>
    <w:rsid w:val="000307E8"/>
    <w:rsid w:val="00092C0F"/>
    <w:rsid w:val="00094CFF"/>
    <w:rsid w:val="000A2444"/>
    <w:rsid w:val="000B422C"/>
    <w:rsid w:val="000B5941"/>
    <w:rsid w:val="000C3B66"/>
    <w:rsid w:val="000D3B3F"/>
    <w:rsid w:val="000D6911"/>
    <w:rsid w:val="000D74D5"/>
    <w:rsid w:val="000E04C1"/>
    <w:rsid w:val="000E1263"/>
    <w:rsid w:val="000E513C"/>
    <w:rsid w:val="000F3B1D"/>
    <w:rsid w:val="000F5FD4"/>
    <w:rsid w:val="00103B12"/>
    <w:rsid w:val="001046E6"/>
    <w:rsid w:val="00107082"/>
    <w:rsid w:val="001131B2"/>
    <w:rsid w:val="00115115"/>
    <w:rsid w:val="00116A5C"/>
    <w:rsid w:val="001202DB"/>
    <w:rsid w:val="00123749"/>
    <w:rsid w:val="00143595"/>
    <w:rsid w:val="00155886"/>
    <w:rsid w:val="0016738A"/>
    <w:rsid w:val="00167AF4"/>
    <w:rsid w:val="00170166"/>
    <w:rsid w:val="00171EF7"/>
    <w:rsid w:val="00183C7E"/>
    <w:rsid w:val="00191696"/>
    <w:rsid w:val="00193FD8"/>
    <w:rsid w:val="001A0472"/>
    <w:rsid w:val="001B0C42"/>
    <w:rsid w:val="001B7967"/>
    <w:rsid w:val="001B79F9"/>
    <w:rsid w:val="001D1FC3"/>
    <w:rsid w:val="001D2EB9"/>
    <w:rsid w:val="001D4FC2"/>
    <w:rsid w:val="001D5DCA"/>
    <w:rsid w:val="001D7A0D"/>
    <w:rsid w:val="001E3521"/>
    <w:rsid w:val="001F2F73"/>
    <w:rsid w:val="001F4AD7"/>
    <w:rsid w:val="00202F1C"/>
    <w:rsid w:val="00210773"/>
    <w:rsid w:val="0021672C"/>
    <w:rsid w:val="00217B38"/>
    <w:rsid w:val="00225F3E"/>
    <w:rsid w:val="00233C6C"/>
    <w:rsid w:val="002543B5"/>
    <w:rsid w:val="002839D0"/>
    <w:rsid w:val="0029323B"/>
    <w:rsid w:val="002A0BAD"/>
    <w:rsid w:val="002A1830"/>
    <w:rsid w:val="002B7518"/>
    <w:rsid w:val="002C7937"/>
    <w:rsid w:val="002D588D"/>
    <w:rsid w:val="002D5D31"/>
    <w:rsid w:val="002E136A"/>
    <w:rsid w:val="002E3C0A"/>
    <w:rsid w:val="002E6A65"/>
    <w:rsid w:val="002F11A7"/>
    <w:rsid w:val="003269A5"/>
    <w:rsid w:val="003316DA"/>
    <w:rsid w:val="003329AE"/>
    <w:rsid w:val="00347CBB"/>
    <w:rsid w:val="0035333A"/>
    <w:rsid w:val="0035434A"/>
    <w:rsid w:val="003628BF"/>
    <w:rsid w:val="00372656"/>
    <w:rsid w:val="00375B3F"/>
    <w:rsid w:val="0037655B"/>
    <w:rsid w:val="003828EF"/>
    <w:rsid w:val="00384294"/>
    <w:rsid w:val="00385CFB"/>
    <w:rsid w:val="003A41CB"/>
    <w:rsid w:val="003B18B5"/>
    <w:rsid w:val="003B2686"/>
    <w:rsid w:val="003C4331"/>
    <w:rsid w:val="003D49D9"/>
    <w:rsid w:val="003D7860"/>
    <w:rsid w:val="003E4213"/>
    <w:rsid w:val="003E5D79"/>
    <w:rsid w:val="003F0BB8"/>
    <w:rsid w:val="003F3DD6"/>
    <w:rsid w:val="003F72E5"/>
    <w:rsid w:val="00400918"/>
    <w:rsid w:val="004067AA"/>
    <w:rsid w:val="00411EF9"/>
    <w:rsid w:val="00426465"/>
    <w:rsid w:val="00447138"/>
    <w:rsid w:val="0045192F"/>
    <w:rsid w:val="00451F00"/>
    <w:rsid w:val="004558B1"/>
    <w:rsid w:val="00476125"/>
    <w:rsid w:val="00482158"/>
    <w:rsid w:val="004822BB"/>
    <w:rsid w:val="00486C6E"/>
    <w:rsid w:val="00491835"/>
    <w:rsid w:val="0049795F"/>
    <w:rsid w:val="004A325B"/>
    <w:rsid w:val="004A3F54"/>
    <w:rsid w:val="004A633F"/>
    <w:rsid w:val="004A647D"/>
    <w:rsid w:val="004B0E3B"/>
    <w:rsid w:val="004B0E98"/>
    <w:rsid w:val="004B7817"/>
    <w:rsid w:val="004C0F04"/>
    <w:rsid w:val="004C6018"/>
    <w:rsid w:val="004D08EE"/>
    <w:rsid w:val="004D29C4"/>
    <w:rsid w:val="004E25BA"/>
    <w:rsid w:val="004E2A06"/>
    <w:rsid w:val="004E3B37"/>
    <w:rsid w:val="004F506A"/>
    <w:rsid w:val="004F6FBF"/>
    <w:rsid w:val="00502F44"/>
    <w:rsid w:val="0051377D"/>
    <w:rsid w:val="00521E9F"/>
    <w:rsid w:val="00534877"/>
    <w:rsid w:val="0054079E"/>
    <w:rsid w:val="00543DA3"/>
    <w:rsid w:val="00544484"/>
    <w:rsid w:val="00557BDB"/>
    <w:rsid w:val="00561798"/>
    <w:rsid w:val="0057646A"/>
    <w:rsid w:val="00580D46"/>
    <w:rsid w:val="00591EE0"/>
    <w:rsid w:val="005922E0"/>
    <w:rsid w:val="005924E4"/>
    <w:rsid w:val="005B4C02"/>
    <w:rsid w:val="005C3F7A"/>
    <w:rsid w:val="005D0C70"/>
    <w:rsid w:val="005D3AA7"/>
    <w:rsid w:val="005E6239"/>
    <w:rsid w:val="005E711B"/>
    <w:rsid w:val="005F2C06"/>
    <w:rsid w:val="006018B3"/>
    <w:rsid w:val="00622466"/>
    <w:rsid w:val="006351A7"/>
    <w:rsid w:val="0066097B"/>
    <w:rsid w:val="00661418"/>
    <w:rsid w:val="0066142F"/>
    <w:rsid w:val="006940B0"/>
    <w:rsid w:val="006A114A"/>
    <w:rsid w:val="006A71C6"/>
    <w:rsid w:val="006A74F0"/>
    <w:rsid w:val="006B401B"/>
    <w:rsid w:val="006C2947"/>
    <w:rsid w:val="006D0B06"/>
    <w:rsid w:val="006D0F2D"/>
    <w:rsid w:val="006D324F"/>
    <w:rsid w:val="006D4302"/>
    <w:rsid w:val="006D7FCD"/>
    <w:rsid w:val="006E50A0"/>
    <w:rsid w:val="006E5218"/>
    <w:rsid w:val="006F143C"/>
    <w:rsid w:val="006F47C6"/>
    <w:rsid w:val="007035B7"/>
    <w:rsid w:val="007039EF"/>
    <w:rsid w:val="00704379"/>
    <w:rsid w:val="007262E7"/>
    <w:rsid w:val="007268A5"/>
    <w:rsid w:val="00730C56"/>
    <w:rsid w:val="0073447E"/>
    <w:rsid w:val="00735FF6"/>
    <w:rsid w:val="00743EE3"/>
    <w:rsid w:val="00744B62"/>
    <w:rsid w:val="00750D1B"/>
    <w:rsid w:val="007729F2"/>
    <w:rsid w:val="00786C12"/>
    <w:rsid w:val="00786FB9"/>
    <w:rsid w:val="00787C43"/>
    <w:rsid w:val="007978A5"/>
    <w:rsid w:val="007A2D4F"/>
    <w:rsid w:val="007A471A"/>
    <w:rsid w:val="007A700C"/>
    <w:rsid w:val="007B0CA1"/>
    <w:rsid w:val="007B18BD"/>
    <w:rsid w:val="007B4545"/>
    <w:rsid w:val="007B54F3"/>
    <w:rsid w:val="007C3F7B"/>
    <w:rsid w:val="007D2A9A"/>
    <w:rsid w:val="007D385F"/>
    <w:rsid w:val="007D7B78"/>
    <w:rsid w:val="007E0AA7"/>
    <w:rsid w:val="007E5B2E"/>
    <w:rsid w:val="007F0278"/>
    <w:rsid w:val="007F3C5D"/>
    <w:rsid w:val="008005CA"/>
    <w:rsid w:val="00802831"/>
    <w:rsid w:val="00806479"/>
    <w:rsid w:val="008134D7"/>
    <w:rsid w:val="00815C3D"/>
    <w:rsid w:val="00827270"/>
    <w:rsid w:val="008318E4"/>
    <w:rsid w:val="008429E6"/>
    <w:rsid w:val="00846368"/>
    <w:rsid w:val="008470B0"/>
    <w:rsid w:val="0085382C"/>
    <w:rsid w:val="008709C7"/>
    <w:rsid w:val="0087132B"/>
    <w:rsid w:val="00875299"/>
    <w:rsid w:val="00881F86"/>
    <w:rsid w:val="008A420B"/>
    <w:rsid w:val="008B5722"/>
    <w:rsid w:val="008C62D3"/>
    <w:rsid w:val="008C7F09"/>
    <w:rsid w:val="008D044C"/>
    <w:rsid w:val="008F495F"/>
    <w:rsid w:val="009074A4"/>
    <w:rsid w:val="009105CB"/>
    <w:rsid w:val="009115CA"/>
    <w:rsid w:val="00917AEF"/>
    <w:rsid w:val="00923DDB"/>
    <w:rsid w:val="00925654"/>
    <w:rsid w:val="00933B67"/>
    <w:rsid w:val="00937447"/>
    <w:rsid w:val="009402E3"/>
    <w:rsid w:val="0094606D"/>
    <w:rsid w:val="009511B9"/>
    <w:rsid w:val="00956BE2"/>
    <w:rsid w:val="00960EE0"/>
    <w:rsid w:val="009831A6"/>
    <w:rsid w:val="009865C6"/>
    <w:rsid w:val="0099114E"/>
    <w:rsid w:val="00995AC2"/>
    <w:rsid w:val="00997A64"/>
    <w:rsid w:val="009A6F94"/>
    <w:rsid w:val="009C2E84"/>
    <w:rsid w:val="009C38A1"/>
    <w:rsid w:val="009C5757"/>
    <w:rsid w:val="009F0679"/>
    <w:rsid w:val="00A04B84"/>
    <w:rsid w:val="00A15478"/>
    <w:rsid w:val="00A36E09"/>
    <w:rsid w:val="00A464A7"/>
    <w:rsid w:val="00A47826"/>
    <w:rsid w:val="00A7461C"/>
    <w:rsid w:val="00A81E13"/>
    <w:rsid w:val="00A92484"/>
    <w:rsid w:val="00A97FD4"/>
    <w:rsid w:val="00AB394D"/>
    <w:rsid w:val="00AC7275"/>
    <w:rsid w:val="00AD060C"/>
    <w:rsid w:val="00AD4CB1"/>
    <w:rsid w:val="00AE0BD4"/>
    <w:rsid w:val="00AF2CCD"/>
    <w:rsid w:val="00AF3D2A"/>
    <w:rsid w:val="00AF5B1E"/>
    <w:rsid w:val="00B0266C"/>
    <w:rsid w:val="00B061B5"/>
    <w:rsid w:val="00B07A35"/>
    <w:rsid w:val="00B10273"/>
    <w:rsid w:val="00B21A0E"/>
    <w:rsid w:val="00B232DE"/>
    <w:rsid w:val="00B307C9"/>
    <w:rsid w:val="00B44D0A"/>
    <w:rsid w:val="00B46884"/>
    <w:rsid w:val="00B55069"/>
    <w:rsid w:val="00B6488C"/>
    <w:rsid w:val="00B64A9B"/>
    <w:rsid w:val="00B70089"/>
    <w:rsid w:val="00B8255E"/>
    <w:rsid w:val="00B8783C"/>
    <w:rsid w:val="00B93168"/>
    <w:rsid w:val="00B931A0"/>
    <w:rsid w:val="00B9351C"/>
    <w:rsid w:val="00B95BC2"/>
    <w:rsid w:val="00BA18A5"/>
    <w:rsid w:val="00BA6F21"/>
    <w:rsid w:val="00BC12DE"/>
    <w:rsid w:val="00BE3855"/>
    <w:rsid w:val="00C01F7A"/>
    <w:rsid w:val="00C055F1"/>
    <w:rsid w:val="00C163EF"/>
    <w:rsid w:val="00C20726"/>
    <w:rsid w:val="00C27825"/>
    <w:rsid w:val="00C31F71"/>
    <w:rsid w:val="00C457C2"/>
    <w:rsid w:val="00C46FB4"/>
    <w:rsid w:val="00C52560"/>
    <w:rsid w:val="00C5457E"/>
    <w:rsid w:val="00C56C03"/>
    <w:rsid w:val="00C56FAC"/>
    <w:rsid w:val="00C57286"/>
    <w:rsid w:val="00C650F5"/>
    <w:rsid w:val="00C80F29"/>
    <w:rsid w:val="00C82FD9"/>
    <w:rsid w:val="00C91B85"/>
    <w:rsid w:val="00CA2922"/>
    <w:rsid w:val="00CA2BB1"/>
    <w:rsid w:val="00CB42C6"/>
    <w:rsid w:val="00CC3C60"/>
    <w:rsid w:val="00CD5675"/>
    <w:rsid w:val="00CE01B4"/>
    <w:rsid w:val="00CE4398"/>
    <w:rsid w:val="00CE506E"/>
    <w:rsid w:val="00CE7949"/>
    <w:rsid w:val="00CF74E3"/>
    <w:rsid w:val="00D05B4C"/>
    <w:rsid w:val="00D1592C"/>
    <w:rsid w:val="00D241DC"/>
    <w:rsid w:val="00D24829"/>
    <w:rsid w:val="00D31E6E"/>
    <w:rsid w:val="00D40E91"/>
    <w:rsid w:val="00D41A68"/>
    <w:rsid w:val="00D56BF0"/>
    <w:rsid w:val="00D57138"/>
    <w:rsid w:val="00D63031"/>
    <w:rsid w:val="00D64178"/>
    <w:rsid w:val="00D811CE"/>
    <w:rsid w:val="00D85634"/>
    <w:rsid w:val="00D8674B"/>
    <w:rsid w:val="00D86838"/>
    <w:rsid w:val="00D9120A"/>
    <w:rsid w:val="00D947C7"/>
    <w:rsid w:val="00D94BE1"/>
    <w:rsid w:val="00DA068F"/>
    <w:rsid w:val="00DA3E6E"/>
    <w:rsid w:val="00DB0B5E"/>
    <w:rsid w:val="00DC19D5"/>
    <w:rsid w:val="00DC526B"/>
    <w:rsid w:val="00DD1662"/>
    <w:rsid w:val="00DD43BC"/>
    <w:rsid w:val="00DE41AA"/>
    <w:rsid w:val="00DF79DA"/>
    <w:rsid w:val="00E11D9B"/>
    <w:rsid w:val="00E27054"/>
    <w:rsid w:val="00E3333A"/>
    <w:rsid w:val="00E33B79"/>
    <w:rsid w:val="00E3493F"/>
    <w:rsid w:val="00E35F76"/>
    <w:rsid w:val="00E41C68"/>
    <w:rsid w:val="00E43962"/>
    <w:rsid w:val="00E44F2B"/>
    <w:rsid w:val="00E47FCB"/>
    <w:rsid w:val="00E52231"/>
    <w:rsid w:val="00E6347F"/>
    <w:rsid w:val="00E65527"/>
    <w:rsid w:val="00E70E40"/>
    <w:rsid w:val="00E73615"/>
    <w:rsid w:val="00E81639"/>
    <w:rsid w:val="00E82037"/>
    <w:rsid w:val="00E83A2D"/>
    <w:rsid w:val="00E91ACE"/>
    <w:rsid w:val="00E94D75"/>
    <w:rsid w:val="00EA1150"/>
    <w:rsid w:val="00EB1CA8"/>
    <w:rsid w:val="00EB2ACF"/>
    <w:rsid w:val="00EC16AA"/>
    <w:rsid w:val="00ED52CE"/>
    <w:rsid w:val="00EE0806"/>
    <w:rsid w:val="00EE436D"/>
    <w:rsid w:val="00F069C1"/>
    <w:rsid w:val="00F10ABF"/>
    <w:rsid w:val="00F214C8"/>
    <w:rsid w:val="00F22B05"/>
    <w:rsid w:val="00F257A0"/>
    <w:rsid w:val="00F25CB2"/>
    <w:rsid w:val="00F3508F"/>
    <w:rsid w:val="00F402B4"/>
    <w:rsid w:val="00F52849"/>
    <w:rsid w:val="00F6066F"/>
    <w:rsid w:val="00F71C68"/>
    <w:rsid w:val="00F742D9"/>
    <w:rsid w:val="00F75371"/>
    <w:rsid w:val="00F76A5A"/>
    <w:rsid w:val="00F80063"/>
    <w:rsid w:val="00F825F6"/>
    <w:rsid w:val="00F8619B"/>
    <w:rsid w:val="00F9785E"/>
    <w:rsid w:val="00F97B4D"/>
    <w:rsid w:val="00F97C93"/>
    <w:rsid w:val="00FA5ECB"/>
    <w:rsid w:val="00FF1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449E8AD"/>
  <w15:docId w15:val="{C7BFCFEF-1BA8-4BF5-AAD3-286F63880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  <w:jc w:val="center"/>
    </w:pPr>
    <w:rPr>
      <w:rFonts w:ascii="Calibri" w:eastAsia="Calibri" w:hAnsi="Calibri" w:cs="Calibri"/>
      <w:sz w:val="22"/>
      <w:szCs w:val="22"/>
      <w:lang w:eastAsia="zh-CN"/>
    </w:rPr>
  </w:style>
  <w:style w:type="paragraph" w:styleId="Titre5">
    <w:name w:val="heading 5"/>
    <w:basedOn w:val="Normal"/>
    <w:next w:val="Normal"/>
    <w:qFormat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 w:cs="Cambria"/>
      <w:color w:val="243F60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eastAsia="Times New Roman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Calibri" w:hAnsi="Calibri" w:cs="Calibri" w:hint="default"/>
      <w:sz w:val="24"/>
      <w:szCs w:val="24"/>
    </w:rPr>
  </w:style>
  <w:style w:type="character" w:customStyle="1" w:styleId="WW8Num3z0">
    <w:name w:val="WW8Num3z0"/>
    <w:rPr>
      <w:rFonts w:ascii="OpenSymbol" w:hAnsi="OpenSymbol" w:cs="OpenSymbol"/>
      <w:b w:val="0"/>
    </w:rPr>
  </w:style>
  <w:style w:type="character" w:customStyle="1" w:styleId="WW8Num4z0">
    <w:name w:val="WW8Num4z0"/>
    <w:rPr>
      <w:rFonts w:ascii="OpenSymbol" w:hAnsi="OpenSymbol" w:cs="OpenSymbol"/>
    </w:rPr>
  </w:style>
  <w:style w:type="character" w:customStyle="1" w:styleId="WW8Num5z0">
    <w:name w:val="WW8Num5z0"/>
    <w:rPr>
      <w:rFonts w:ascii="Arial" w:eastAsia="SimSun" w:hAnsi="Arial" w:cs="Aria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OpenSymbol" w:hAnsi="OpenSymbol" w:cs="OpenSymbol"/>
      <w:b w:val="0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  <w:rPr>
      <w:rFonts w:ascii="OpenSymbol" w:hAnsi="OpenSymbol" w:cs="OpenSymbol"/>
      <w:b w:val="0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OpenSymbol" w:hAnsi="OpenSymbol" w:cs="OpenSymbol"/>
      <w:b w:val="0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Calibri" w:eastAsia="Calibri" w:hAnsi="Calibri" w:cs="Calibri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ascii="Symbol" w:hAnsi="Symbol" w:cs="Symbol" w:hint="default"/>
      <w:color w:val="000000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WW8Num14z0">
    <w:name w:val="WW8Num14z0"/>
    <w:rPr>
      <w:rFonts w:ascii="OpenSymbol" w:hAnsi="OpenSymbol" w:cs="OpenSymbol"/>
      <w:b w:val="0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Arial" w:eastAsia="Calibri" w:hAnsi="Arial" w:cs="Aria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6z3">
    <w:name w:val="WW8Num16z3"/>
    <w:rPr>
      <w:rFonts w:ascii="Symbol" w:hAnsi="Symbol" w:cs="Symbol" w:hint="default"/>
    </w:rPr>
  </w:style>
  <w:style w:type="character" w:customStyle="1" w:styleId="WW8Num17z0">
    <w:name w:val="WW8Num17z0"/>
    <w:rPr>
      <w:rFonts w:ascii="OpenSymbol" w:hAnsi="OpenSymbol" w:cs="OpenSymbol"/>
      <w:b w:val="0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7z3">
    <w:name w:val="WW8Num17z3"/>
    <w:rPr>
      <w:rFonts w:ascii="Symbol" w:hAnsi="Symbol" w:cs="Symbol" w:hint="default"/>
    </w:rPr>
  </w:style>
  <w:style w:type="character" w:customStyle="1" w:styleId="WW8Num18z0">
    <w:name w:val="WW8Num18z0"/>
    <w:rPr>
      <w:rFonts w:ascii="Calibri" w:hAnsi="Calibri" w:cs="Calibri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8z3">
    <w:name w:val="WW8Num18z3"/>
    <w:rPr>
      <w:rFonts w:ascii="Symbol" w:hAnsi="Symbol" w:cs="Symbol" w:hint="default"/>
    </w:rPr>
  </w:style>
  <w:style w:type="character" w:customStyle="1" w:styleId="WW8Num19z0">
    <w:name w:val="WW8Num19z0"/>
    <w:rPr>
      <w:rFonts w:ascii="Arial" w:eastAsia="Calibri" w:hAnsi="Arial" w:cs="Aria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0z0">
    <w:name w:val="WW8Num20z0"/>
    <w:rPr>
      <w:rFonts w:ascii="OpenSymbol" w:hAnsi="OpenSymbol" w:cs="OpenSymbol"/>
      <w:b w:val="0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0z3">
    <w:name w:val="WW8Num20z3"/>
    <w:rPr>
      <w:rFonts w:ascii="Symbol" w:hAnsi="Symbol" w:cs="Symbol" w:hint="default"/>
    </w:rPr>
  </w:style>
  <w:style w:type="character" w:customStyle="1" w:styleId="WW8Num21z0">
    <w:name w:val="WW8Num21z0"/>
    <w:rPr>
      <w:rFonts w:ascii="Calibri" w:hAnsi="Calibri" w:cs="Calibri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WW8Num22z0">
    <w:name w:val="WW8Num22z0"/>
    <w:rPr>
      <w:rFonts w:ascii="OpenSymbol" w:hAnsi="OpenSymbol" w:cs="OpenSymbol"/>
      <w:b w:val="0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Symbol" w:hAnsi="Symbol" w:cs="Symbol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7z0">
    <w:name w:val="WW8Num27z0"/>
    <w:rPr>
      <w:rFonts w:ascii="Arial" w:eastAsia="Calibri" w:hAnsi="Arial" w:cs="Arial" w:hint="default"/>
    </w:rPr>
  </w:style>
  <w:style w:type="character" w:customStyle="1" w:styleId="WW8Num27z1">
    <w:name w:val="WW8Num27z1"/>
    <w:rPr>
      <w:rFonts w:ascii="Courier New" w:hAnsi="Courier New" w:cs="Courier New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8z0">
    <w:name w:val="WW8Num28z0"/>
    <w:rPr>
      <w:rFonts w:ascii="Calibri" w:hAnsi="Calibri" w:cs="Calibri" w:hint="default"/>
    </w:rPr>
  </w:style>
  <w:style w:type="character" w:customStyle="1" w:styleId="WW8Num28z1">
    <w:name w:val="WW8Num28z1"/>
    <w:rPr>
      <w:rFonts w:ascii="Courier New" w:hAnsi="Courier New" w:cs="Courier New" w:hint="default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8z3">
    <w:name w:val="WW8Num28z3"/>
    <w:rPr>
      <w:rFonts w:ascii="Symbol" w:hAnsi="Symbol" w:cs="Symbol" w:hint="default"/>
    </w:rPr>
  </w:style>
  <w:style w:type="character" w:customStyle="1" w:styleId="WW8Num29z0">
    <w:name w:val="WW8Num29z0"/>
    <w:rPr>
      <w:rFonts w:ascii="OpenSymbol" w:hAnsi="OpenSymbol" w:cs="OpenSymbol"/>
      <w:b w:val="0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29z3">
    <w:name w:val="WW8Num29z3"/>
    <w:rPr>
      <w:rFonts w:ascii="Symbol" w:hAnsi="Symbol" w:cs="Symbol" w:hint="default"/>
    </w:rPr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Arial" w:eastAsia="Calibri" w:hAnsi="Arial" w:cs="Arial" w:hint="default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1z3">
    <w:name w:val="WW8Num31z3"/>
    <w:rPr>
      <w:rFonts w:ascii="Symbol" w:hAnsi="Symbol" w:cs="Symbol" w:hint="default"/>
    </w:rPr>
  </w:style>
  <w:style w:type="character" w:customStyle="1" w:styleId="WW8Num32z0">
    <w:name w:val="WW8Num32z0"/>
    <w:rPr>
      <w:rFonts w:hint="default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Symbol" w:hAnsi="Symbol" w:cs="Symbol" w:hint="default"/>
    </w:rPr>
  </w:style>
  <w:style w:type="character" w:customStyle="1" w:styleId="WW8Num33z1">
    <w:name w:val="WW8Num33z1"/>
    <w:rPr>
      <w:rFonts w:ascii="Courier New" w:hAnsi="Courier New" w:cs="Courier New" w:hint="default"/>
    </w:rPr>
  </w:style>
  <w:style w:type="character" w:customStyle="1" w:styleId="WW8Num33z2">
    <w:name w:val="WW8Num33z2"/>
    <w:rPr>
      <w:rFonts w:ascii="Wingdings" w:hAnsi="Wingdings" w:cs="Wingdings" w:hint="default"/>
    </w:rPr>
  </w:style>
  <w:style w:type="character" w:customStyle="1" w:styleId="WW8Num34z0">
    <w:name w:val="WW8Num34z0"/>
    <w:rPr>
      <w:rFonts w:ascii="Calibri" w:hAnsi="Calibri" w:cs="Calibri" w:hint="default"/>
    </w:rPr>
  </w:style>
  <w:style w:type="character" w:customStyle="1" w:styleId="WW8Num34z1">
    <w:name w:val="WW8Num34z1"/>
    <w:rPr>
      <w:rFonts w:ascii="Courier New" w:hAnsi="Courier New" w:cs="Courier New" w:hint="default"/>
    </w:rPr>
  </w:style>
  <w:style w:type="character" w:customStyle="1" w:styleId="WW8Num34z2">
    <w:name w:val="WW8Num34z2"/>
    <w:rPr>
      <w:rFonts w:ascii="Wingdings" w:hAnsi="Wingdings" w:cs="Wingdings" w:hint="default"/>
    </w:rPr>
  </w:style>
  <w:style w:type="character" w:customStyle="1" w:styleId="WW8Num34z3">
    <w:name w:val="WW8Num34z3"/>
    <w:rPr>
      <w:rFonts w:ascii="Symbol" w:hAnsi="Symbol" w:cs="Symbol" w:hint="default"/>
    </w:rPr>
  </w:style>
  <w:style w:type="character" w:customStyle="1" w:styleId="WW8Num35z0">
    <w:name w:val="WW8Num35z0"/>
    <w:rPr>
      <w:rFonts w:ascii="Symbol" w:hAnsi="Symbol" w:cs="Symbol" w:hint="default"/>
    </w:rPr>
  </w:style>
  <w:style w:type="character" w:customStyle="1" w:styleId="WW8Num35z1">
    <w:name w:val="WW8Num35z1"/>
    <w:rPr>
      <w:rFonts w:ascii="Courier New" w:hAnsi="Courier New" w:cs="Courier New" w:hint="default"/>
    </w:rPr>
  </w:style>
  <w:style w:type="character" w:customStyle="1" w:styleId="WW8Num35z2">
    <w:name w:val="WW8Num35z2"/>
    <w:rPr>
      <w:rFonts w:ascii="Wingdings" w:hAnsi="Wingdings" w:cs="Wingdings" w:hint="default"/>
    </w:rPr>
  </w:style>
  <w:style w:type="character" w:customStyle="1" w:styleId="WW8Num36z0">
    <w:name w:val="WW8Num36z0"/>
    <w:rPr>
      <w:rFonts w:ascii="Times New Roman" w:hAnsi="Times New Roman" w:cs="Times New Roman"/>
    </w:rPr>
  </w:style>
  <w:style w:type="character" w:customStyle="1" w:styleId="WW8Num36z1">
    <w:name w:val="WW8Num36z1"/>
    <w:rPr>
      <w:rFonts w:ascii="Courier New" w:hAnsi="Courier New" w:cs="Courier New" w:hint="default"/>
    </w:rPr>
  </w:style>
  <w:style w:type="character" w:customStyle="1" w:styleId="WW8Num36z2">
    <w:name w:val="WW8Num36z2"/>
    <w:rPr>
      <w:rFonts w:ascii="Wingdings" w:hAnsi="Wingdings" w:cs="Wingdings" w:hint="default"/>
    </w:rPr>
  </w:style>
  <w:style w:type="character" w:customStyle="1" w:styleId="WW8Num36z3">
    <w:name w:val="WW8Num36z3"/>
    <w:rPr>
      <w:rFonts w:ascii="Symbol" w:hAnsi="Symbol" w:cs="Symbol" w:hint="default"/>
    </w:rPr>
  </w:style>
  <w:style w:type="character" w:customStyle="1" w:styleId="WW8Num37z0">
    <w:name w:val="WW8Num37z0"/>
    <w:rPr>
      <w:rFonts w:ascii="Symbol" w:hAnsi="Symbol" w:cs="Symbol" w:hint="default"/>
    </w:rPr>
  </w:style>
  <w:style w:type="character" w:customStyle="1" w:styleId="WW8Num37z1">
    <w:name w:val="WW8Num37z1"/>
    <w:rPr>
      <w:rFonts w:ascii="Courier New" w:hAnsi="Courier New" w:cs="Courier New" w:hint="default"/>
    </w:rPr>
  </w:style>
  <w:style w:type="character" w:customStyle="1" w:styleId="WW8Num37z2">
    <w:name w:val="WW8Num37z2"/>
    <w:rPr>
      <w:rFonts w:ascii="Wingdings" w:hAnsi="Wingdings" w:cs="Wingdings" w:hint="default"/>
    </w:rPr>
  </w:style>
  <w:style w:type="character" w:customStyle="1" w:styleId="WW8Num38z0">
    <w:name w:val="WW8Num38z0"/>
    <w:rPr>
      <w:rFonts w:ascii="Symbol" w:hAnsi="Symbol" w:cs="Symbol" w:hint="default"/>
    </w:rPr>
  </w:style>
  <w:style w:type="character" w:customStyle="1" w:styleId="WW8Num38z1">
    <w:name w:val="WW8Num38z1"/>
    <w:rPr>
      <w:rFonts w:ascii="Courier New" w:hAnsi="Courier New" w:cs="Courier New" w:hint="default"/>
    </w:rPr>
  </w:style>
  <w:style w:type="character" w:customStyle="1" w:styleId="WW8Num38z2">
    <w:name w:val="WW8Num38z2"/>
    <w:rPr>
      <w:rFonts w:ascii="Wingdings" w:hAnsi="Wingdings" w:cs="Wingdings" w:hint="default"/>
    </w:rPr>
  </w:style>
  <w:style w:type="character" w:customStyle="1" w:styleId="WW8Num39z0">
    <w:name w:val="WW8Num39z0"/>
    <w:rPr>
      <w:rFonts w:ascii="OpenSymbol" w:hAnsi="OpenSymbol" w:cs="OpenSymbol"/>
      <w:b w:val="0"/>
    </w:rPr>
  </w:style>
  <w:style w:type="character" w:customStyle="1" w:styleId="WW8Num39z1">
    <w:name w:val="WW8Num39z1"/>
    <w:rPr>
      <w:rFonts w:ascii="Courier New" w:hAnsi="Courier New" w:cs="Courier New" w:hint="default"/>
    </w:rPr>
  </w:style>
  <w:style w:type="character" w:customStyle="1" w:styleId="WW8Num39z2">
    <w:name w:val="WW8Num39z2"/>
    <w:rPr>
      <w:rFonts w:ascii="Wingdings" w:hAnsi="Wingdings" w:cs="Wingdings" w:hint="default"/>
    </w:rPr>
  </w:style>
  <w:style w:type="character" w:customStyle="1" w:styleId="WW8Num39z3">
    <w:name w:val="WW8Num39z3"/>
    <w:rPr>
      <w:rFonts w:ascii="Symbol" w:hAnsi="Symbol" w:cs="Symbol" w:hint="default"/>
    </w:rPr>
  </w:style>
  <w:style w:type="character" w:customStyle="1" w:styleId="WW8Num40z0">
    <w:name w:val="WW8Num40z0"/>
    <w:rPr>
      <w:rFonts w:hint="default"/>
    </w:rPr>
  </w:style>
  <w:style w:type="character" w:customStyle="1" w:styleId="WW8Num40z1">
    <w:name w:val="WW8Num40z1"/>
    <w:rPr>
      <w:rFonts w:ascii="Courier New" w:hAnsi="Courier New" w:cs="Courier New" w:hint="default"/>
    </w:rPr>
  </w:style>
  <w:style w:type="character" w:customStyle="1" w:styleId="WW8Num40z2">
    <w:name w:val="WW8Num40z2"/>
    <w:rPr>
      <w:rFonts w:ascii="Wingdings" w:hAnsi="Wingdings" w:cs="Wingdings" w:hint="default"/>
    </w:rPr>
  </w:style>
  <w:style w:type="character" w:customStyle="1" w:styleId="WW8Num40z3">
    <w:name w:val="WW8Num40z3"/>
    <w:rPr>
      <w:rFonts w:ascii="Symbol" w:hAnsi="Symbol" w:cs="Symbol" w:hint="default"/>
    </w:rPr>
  </w:style>
  <w:style w:type="character" w:customStyle="1" w:styleId="WW8Num41z0">
    <w:name w:val="WW8Num41z0"/>
    <w:rPr>
      <w:rFonts w:ascii="Symbol" w:hAnsi="Symbol" w:cs="Symbol" w:hint="default"/>
    </w:rPr>
  </w:style>
  <w:style w:type="character" w:customStyle="1" w:styleId="WW8Num41z1">
    <w:name w:val="WW8Num41z1"/>
    <w:rPr>
      <w:rFonts w:ascii="Courier New" w:hAnsi="Courier New" w:cs="Courier New" w:hint="default"/>
    </w:rPr>
  </w:style>
  <w:style w:type="character" w:customStyle="1" w:styleId="WW8Num41z2">
    <w:name w:val="WW8Num41z2"/>
    <w:rPr>
      <w:rFonts w:ascii="Wingdings" w:hAnsi="Wingdings" w:cs="Wingdings" w:hint="default"/>
    </w:rPr>
  </w:style>
  <w:style w:type="character" w:customStyle="1" w:styleId="Policepardfaut2">
    <w:name w:val="Police par défaut2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  <w:sz w:val="20"/>
    </w:rPr>
  </w:style>
  <w:style w:type="character" w:customStyle="1" w:styleId="WW8Num4z2">
    <w:name w:val="WW8Num4z2"/>
    <w:rPr>
      <w:rFonts w:ascii="Wingdings" w:hAnsi="Wingdings" w:cs="Wingdings"/>
      <w:sz w:val="2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Titre5Car">
    <w:name w:val="Titre 5 Car"/>
    <w:rPr>
      <w:rFonts w:ascii="Cambria" w:hAnsi="Cambria" w:cs="Cambria"/>
      <w:color w:val="243F60"/>
    </w:rPr>
  </w:style>
  <w:style w:type="character" w:customStyle="1" w:styleId="Titre7Car">
    <w:name w:val="Titre 7 Car"/>
    <w:rPr>
      <w:rFonts w:ascii="Times New Roman" w:hAnsi="Times New Roman" w:cs="Times New Roman"/>
      <w:sz w:val="24"/>
      <w:szCs w:val="24"/>
    </w:rPr>
  </w:style>
  <w:style w:type="character" w:customStyle="1" w:styleId="Titre9Car">
    <w:name w:val="Titre 9 Car"/>
    <w:rPr>
      <w:rFonts w:ascii="Arial" w:hAnsi="Arial" w:cs="Arial"/>
    </w:rPr>
  </w:style>
  <w:style w:type="character" w:styleId="Lienhypertexte">
    <w:name w:val="Hyperlink"/>
    <w:uiPriority w:val="99"/>
    <w:rPr>
      <w:rFonts w:cs="Times New Roman"/>
      <w:color w:val="0000FF"/>
      <w:u w:val="single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En-tteCar">
    <w:name w:val="En-tête Car"/>
    <w:rPr>
      <w:rFonts w:cs="Calibri"/>
    </w:rPr>
  </w:style>
  <w:style w:type="character" w:customStyle="1" w:styleId="PieddepageCar">
    <w:name w:val="Pied de page Car"/>
    <w:rPr>
      <w:rFonts w:cs="Calibri"/>
    </w:rPr>
  </w:style>
  <w:style w:type="character" w:customStyle="1" w:styleId="TitreCar">
    <w:name w:val="Titre Car"/>
    <w:rPr>
      <w:b/>
      <w:bCs/>
      <w:sz w:val="24"/>
      <w:szCs w:val="24"/>
    </w:rPr>
  </w:style>
  <w:style w:type="character" w:customStyle="1" w:styleId="Sous-titreCar">
    <w:name w:val="Sous-titre Car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Lienhypertextesuivivisit">
    <w:name w:val="FollowedHyperlink"/>
    <w:rPr>
      <w:color w:val="800080"/>
      <w:u w:val="single"/>
    </w:rPr>
  </w:style>
  <w:style w:type="character" w:customStyle="1" w:styleId="Marquedecommentaire1">
    <w:name w:val="Marque de commentaire1"/>
    <w:rPr>
      <w:sz w:val="16"/>
      <w:szCs w:val="16"/>
    </w:rPr>
  </w:style>
  <w:style w:type="character" w:customStyle="1" w:styleId="CommentaireCar">
    <w:name w:val="Commentaire Car"/>
    <w:rPr>
      <w:rFonts w:ascii="Calibri" w:eastAsia="Calibri" w:hAnsi="Calibri" w:cs="Calibri"/>
    </w:rPr>
  </w:style>
  <w:style w:type="character" w:customStyle="1" w:styleId="ObjetducommentaireCar">
    <w:name w:val="Objet du commentaire Car"/>
    <w:rPr>
      <w:rFonts w:ascii="Calibri" w:eastAsia="Calibri" w:hAnsi="Calibri" w:cs="Calibri"/>
      <w:b/>
      <w:bCs/>
    </w:rPr>
  </w:style>
  <w:style w:type="paragraph" w:customStyle="1" w:styleId="Titre2">
    <w:name w:val="Titre2"/>
    <w:basedOn w:val="Normal"/>
    <w:next w:val="Sous-titre"/>
    <w:rPr>
      <w:rFonts w:ascii="Times New Roman" w:eastAsia="Times New Roman" w:hAnsi="Times New Roman" w:cs="Times New Roman"/>
      <w:b/>
      <w:bCs/>
      <w:sz w:val="24"/>
      <w:szCs w:val="24"/>
      <w:lang w:val="x-none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">
    <w:name w:val="Titre1"/>
    <w:basedOn w:val="Normal"/>
    <w:next w:val="Corpsdetexte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Grilleclaire-Accent31">
    <w:name w:val="Grille claire - Accent 31"/>
    <w:basedOn w:val="Normal"/>
    <w:pPr>
      <w:ind w:left="720"/>
    </w:p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pPr>
      <w:spacing w:before="280" w:after="28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rpsdetexte31">
    <w:name w:val="Corps de texte 31"/>
    <w:basedOn w:val="Normal"/>
    <w:rPr>
      <w:rFonts w:ascii="Times New Roman" w:eastAsia="Times New Roman" w:hAnsi="Times New Roman" w:cs="Times New Roman"/>
    </w:rPr>
  </w:style>
  <w:style w:type="paragraph" w:styleId="Sansinterligne">
    <w:name w:val="No Spacing"/>
    <w:qFormat/>
    <w:pPr>
      <w:suppressAutoHyphens/>
      <w:jc w:val="center"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WW-Standard">
    <w:name w:val="WW-Standard"/>
    <w:pPr>
      <w:widowControl w:val="0"/>
      <w:suppressAutoHyphens/>
      <w:jc w:val="center"/>
    </w:pPr>
    <w:rPr>
      <w:rFonts w:ascii="Calibri" w:eastAsia="Calibri" w:hAnsi="Calibri" w:cs="Calibri"/>
      <w:kern w:val="1"/>
      <w:sz w:val="24"/>
      <w:szCs w:val="24"/>
      <w:lang w:val="de-DE" w:eastAsia="zh-CN"/>
    </w:rPr>
  </w:style>
  <w:style w:type="paragraph" w:styleId="En-tte">
    <w:name w:val="header"/>
    <w:basedOn w:val="Normal"/>
  </w:style>
  <w:style w:type="paragraph" w:styleId="Pieddepage">
    <w:name w:val="footer"/>
    <w:basedOn w:val="Normal"/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rPr>
      <w:b/>
      <w:bCs/>
    </w:rPr>
  </w:style>
  <w:style w:type="paragraph" w:styleId="Sous-titre">
    <w:name w:val="Subtitle"/>
    <w:basedOn w:val="Normal"/>
    <w:next w:val="Normal"/>
    <w:qFormat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x-none"/>
    </w:rPr>
  </w:style>
  <w:style w:type="paragraph" w:customStyle="1" w:styleId="Commentaire1">
    <w:name w:val="Commentaire1"/>
    <w:basedOn w:val="Normal"/>
    <w:rPr>
      <w:rFonts w:cs="Times New Roman"/>
      <w:sz w:val="20"/>
      <w:szCs w:val="20"/>
      <w:lang w:val="x-none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Grillemoyenne1-Accent21">
    <w:name w:val="Grille moyenne 1 - Accent 21"/>
    <w:basedOn w:val="Normal"/>
    <w:pPr>
      <w:spacing w:after="160" w:line="256" w:lineRule="auto"/>
      <w:ind w:left="720"/>
      <w:contextualSpacing/>
      <w:jc w:val="left"/>
    </w:pPr>
    <w:rPr>
      <w:rFonts w:cs="Times New Roman"/>
    </w:rPr>
  </w:style>
  <w:style w:type="paragraph" w:customStyle="1" w:styleId="western">
    <w:name w:val="western"/>
    <w:basedOn w:val="Normal"/>
    <w:pPr>
      <w:spacing w:before="280" w:after="119"/>
    </w:pPr>
    <w:rPr>
      <w:rFonts w:eastAsia="Times New Roman" w:cs="Times New Roman"/>
      <w:sz w:val="24"/>
      <w:szCs w:val="24"/>
    </w:rPr>
  </w:style>
  <w:style w:type="paragraph" w:styleId="Paragraphedeliste">
    <w:name w:val="List Paragraph"/>
    <w:basedOn w:val="Normal"/>
    <w:qFormat/>
    <w:pPr>
      <w:spacing w:after="160" w:line="256" w:lineRule="auto"/>
      <w:ind w:left="720"/>
      <w:contextualSpacing/>
      <w:jc w:val="left"/>
    </w:pPr>
    <w:rPr>
      <w:rFonts w:cs="Times New Roman"/>
    </w:rPr>
  </w:style>
  <w:style w:type="table" w:styleId="Grilledutableau">
    <w:name w:val="Table Grid"/>
    <w:basedOn w:val="TableauNormal"/>
    <w:uiPriority w:val="59"/>
    <w:rsid w:val="001701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D2EB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character" w:customStyle="1" w:styleId="formula">
    <w:name w:val="formula"/>
    <w:rsid w:val="004B7817"/>
  </w:style>
  <w:style w:type="character" w:styleId="Accentuation">
    <w:name w:val="Emphasis"/>
    <w:uiPriority w:val="20"/>
    <w:qFormat/>
    <w:rsid w:val="004B7817"/>
    <w:rPr>
      <w:i/>
      <w:iCs/>
    </w:rPr>
  </w:style>
  <w:style w:type="paragraph" w:customStyle="1" w:styleId="Standard">
    <w:name w:val="Standard"/>
    <w:rsid w:val="00E81639"/>
    <w:pPr>
      <w:suppressAutoHyphens/>
      <w:autoSpaceDN w:val="0"/>
    </w:pPr>
    <w:rPr>
      <w:kern w:val="3"/>
      <w:sz w:val="24"/>
      <w:szCs w:val="24"/>
      <w:lang w:eastAsia="zh-CN"/>
    </w:rPr>
  </w:style>
  <w:style w:type="character" w:styleId="Marquedecommentaire">
    <w:name w:val="annotation reference"/>
    <w:uiPriority w:val="99"/>
    <w:semiHidden/>
    <w:unhideWhenUsed/>
    <w:rsid w:val="00704379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semiHidden/>
    <w:unhideWhenUsed/>
    <w:rsid w:val="00704379"/>
    <w:rPr>
      <w:sz w:val="20"/>
      <w:szCs w:val="20"/>
    </w:rPr>
  </w:style>
  <w:style w:type="character" w:customStyle="1" w:styleId="CommentaireCar1">
    <w:name w:val="Commentaire Car1"/>
    <w:link w:val="Commentaire"/>
    <w:uiPriority w:val="99"/>
    <w:semiHidden/>
    <w:rsid w:val="00704379"/>
    <w:rPr>
      <w:rFonts w:ascii="Calibri" w:eastAsia="Calibri" w:hAnsi="Calibri" w:cs="Calibri"/>
      <w:lang w:eastAsia="zh-CN"/>
    </w:rPr>
  </w:style>
  <w:style w:type="paragraph" w:styleId="Rvision">
    <w:name w:val="Revision"/>
    <w:hidden/>
    <w:uiPriority w:val="99"/>
    <w:semiHidden/>
    <w:rsid w:val="007039EF"/>
    <w:rPr>
      <w:rFonts w:ascii="Calibri" w:eastAsia="Calibri" w:hAnsi="Calibri" w:cs="Calibri"/>
      <w:sz w:val="22"/>
      <w:szCs w:val="22"/>
      <w:lang w:eastAsia="zh-CN"/>
    </w:rPr>
  </w:style>
  <w:style w:type="paragraph" w:customStyle="1" w:styleId="sun1">
    <w:name w:val="sun1"/>
    <w:basedOn w:val="Default"/>
    <w:rsid w:val="002E136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</w:pPr>
    <w:rPr>
      <w:rFonts w:ascii="FreeSans" w:eastAsia="Tahoma" w:hAnsi="FreeSans" w:cs="FreeSans"/>
      <w:kern w:val="1"/>
      <w:sz w:val="3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60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urence\Desktop\Nouvelles%20ECE\B%20Hazard\matrice2013_final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matrice2013_final.dotx</Template>
  <TotalTime>151</TotalTime>
  <Pages>3</Pages>
  <Words>569</Words>
  <Characters>3134</Characters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3696</CharactersWithSpaces>
  <SharedDoc>false</SharedDoc>
  <HLinks>
    <vt:vector size="6" baseType="variant">
      <vt:variant>
        <vt:i4>4718596</vt:i4>
      </vt:variant>
      <vt:variant>
        <vt:i4>3</vt:i4>
      </vt:variant>
      <vt:variant>
        <vt:i4>0</vt:i4>
      </vt:variant>
      <vt:variant>
        <vt:i4>5</vt:i4>
      </vt:variant>
      <vt:variant>
        <vt:lpwstr>https://www.ncdc.noaa.gov/data-access/paleoclimatology-data/datasets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2018-03-01T09:34:00Z</cp:lastPrinted>
  <dcterms:created xsi:type="dcterms:W3CDTF">2023-06-06T06:17:00Z</dcterms:created>
  <dcterms:modified xsi:type="dcterms:W3CDTF">2024-03-04T15:55:00Z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0x010100873AB55E0CC5DA459F57F5A42893F46A005A087D358B12CA4E82A8A8BA9B8A8CF200D3544DBFAD4F664AA25DF68E6D1F0A9E00689F2856DFEDCE40890FDCED81A7DFC900F734428F0E6ACB4EAAFA1F605D28DD0C</vt:lpwstr>
  </property>
  <property fmtid="{D5CDD505-2E9C-101B-9397-08002B2CF9AE}" pid="3" name="Description0">
    <vt:lpwstr>spécificité des enzymes digestives</vt:lpwstr>
  </property>
</Properties>
</file>