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2"/>
        <w:tblW w:w="0" w:type="auto"/>
        <w:tblLook w:val="04A0" w:firstRow="1" w:lastRow="0" w:firstColumn="1" w:lastColumn="0" w:noHBand="0" w:noVBand="1"/>
      </w:tblPr>
      <w:tblGrid>
        <w:gridCol w:w="9056"/>
      </w:tblGrid>
      <w:tr w:rsidR="00FD6BB2" w:rsidRPr="00D03586" w14:paraId="42578E44" w14:textId="77777777" w:rsidTr="008B328A">
        <w:trPr>
          <w:trHeight w:val="1182"/>
        </w:trPr>
        <w:tc>
          <w:tcPr>
            <w:tcW w:w="9253" w:type="dxa"/>
            <w:shd w:val="clear" w:color="auto" w:fill="auto"/>
          </w:tcPr>
          <w:p w14:paraId="387A2E86" w14:textId="77777777" w:rsidR="00FD6BB2" w:rsidRPr="00D27076" w:rsidRDefault="00FD6BB2" w:rsidP="008B328A">
            <w:pPr>
              <w:keepNext/>
              <w:keepLines/>
              <w:spacing w:before="480"/>
              <w:jc w:val="center"/>
              <w:outlineLvl w:val="0"/>
              <w:rPr>
                <w:rFonts w:ascii="Times New Roman" w:eastAsiaTheme="majorEastAsia" w:hAnsi="Times New Roman" w:cs="Times New Roman"/>
                <w:b/>
                <w:bCs/>
                <w:color w:val="2F5496" w:themeColor="accent1" w:themeShade="BF"/>
                <w:sz w:val="28"/>
                <w:szCs w:val="28"/>
              </w:rPr>
            </w:pPr>
            <w:r w:rsidRPr="00D27076">
              <w:rPr>
                <w:rFonts w:ascii="Times New Roman" w:eastAsiaTheme="majorEastAsia" w:hAnsi="Times New Roman" w:cs="Times New Roman"/>
                <w:b/>
                <w:bCs/>
                <w:color w:val="2F5496" w:themeColor="accent1" w:themeShade="BF"/>
                <w:sz w:val="28"/>
                <w:szCs w:val="28"/>
              </w:rPr>
              <w:t>Charte d’intervention en milieu scolaire destinée à toute association intervenant auprès de l’Éducation nationale</w:t>
            </w:r>
          </w:p>
        </w:tc>
      </w:tr>
    </w:tbl>
    <w:p w14:paraId="33F99A66" w14:textId="77777777" w:rsidR="0036710F" w:rsidRDefault="0036710F" w:rsidP="00FD6BB2">
      <w:pPr>
        <w:rPr>
          <w:rFonts w:ascii="Times New Roman" w:hAnsi="Times New Roman" w:cs="Times New Roman"/>
        </w:rPr>
      </w:pPr>
    </w:p>
    <w:p w14:paraId="09A510C7" w14:textId="77777777" w:rsidR="00FD6BB2" w:rsidRPr="00D03586" w:rsidRDefault="00FD6BB2" w:rsidP="00172886">
      <w:pPr>
        <w:jc w:val="both"/>
        <w:rPr>
          <w:rFonts w:ascii="Times New Roman" w:hAnsi="Times New Roman" w:cs="Times New Roman"/>
        </w:rPr>
      </w:pPr>
      <w:r w:rsidRPr="00D03586">
        <w:rPr>
          <w:rFonts w:ascii="Times New Roman" w:hAnsi="Times New Roman" w:cs="Times New Roman"/>
        </w:rPr>
        <w:t xml:space="preserve">La présente charte a pour objet, dans le cadre des textes en vigueur, de déterminer les modalités de toute action éducative complémentaire de l’enseignement public et privé sous contrat, menée dans les établissements d’enseignement scolaire, pendant ou hors temps scolaire. </w:t>
      </w:r>
    </w:p>
    <w:p w14:paraId="1C814DFB" w14:textId="77777777" w:rsidR="00FD6BB2" w:rsidRPr="00D03586" w:rsidRDefault="00FD6BB2" w:rsidP="00FD6BB2">
      <w:pPr>
        <w:pBdr>
          <w:bottom w:val="single" w:sz="8" w:space="4" w:color="4472C4" w:themeColor="accent1"/>
        </w:pBdr>
        <w:spacing w:after="300" w:line="240" w:lineRule="auto"/>
        <w:contextualSpacing/>
        <w:rPr>
          <w:rFonts w:ascii="Times New Roman" w:eastAsiaTheme="majorEastAsia" w:hAnsi="Times New Roman" w:cs="Times New Roman"/>
          <w:color w:val="323E4F" w:themeColor="text2" w:themeShade="BF"/>
          <w:spacing w:val="5"/>
          <w:kern w:val="28"/>
          <w:sz w:val="52"/>
          <w:szCs w:val="52"/>
        </w:rPr>
      </w:pPr>
      <w:r w:rsidRPr="00D03586">
        <w:rPr>
          <w:rFonts w:ascii="Times New Roman" w:eastAsiaTheme="majorEastAsia" w:hAnsi="Times New Roman" w:cs="Times New Roman"/>
          <w:color w:val="323E4F" w:themeColor="text2" w:themeShade="BF"/>
          <w:spacing w:val="5"/>
          <w:kern w:val="28"/>
          <w:sz w:val="52"/>
          <w:szCs w:val="52"/>
        </w:rPr>
        <w:t xml:space="preserve">Aspect règlementaire </w:t>
      </w:r>
    </w:p>
    <w:p w14:paraId="279945B1" w14:textId="77777777" w:rsidR="00FD6BB2" w:rsidRPr="00D03586" w:rsidRDefault="00FD6BB2" w:rsidP="00FD6BB2">
      <w:pPr>
        <w:numPr>
          <w:ilvl w:val="0"/>
          <w:numId w:val="1"/>
        </w:numPr>
        <w:contextualSpacing/>
        <w:jc w:val="both"/>
        <w:rPr>
          <w:rFonts w:ascii="Times New Roman" w:hAnsi="Times New Roman" w:cs="Times New Roman"/>
        </w:rPr>
      </w:pPr>
      <w:r w:rsidRPr="00D03586">
        <w:rPr>
          <w:rFonts w:ascii="Times New Roman" w:hAnsi="Times New Roman" w:cs="Times New Roman"/>
        </w:rPr>
        <w:t xml:space="preserve">Toute intervention d’association en milieu scolaire est soumise à </w:t>
      </w:r>
      <w:r w:rsidRPr="00D03586">
        <w:rPr>
          <w:rFonts w:ascii="Times New Roman" w:hAnsi="Times New Roman" w:cs="Times New Roman"/>
          <w:b/>
        </w:rPr>
        <w:t>l’autorisation du chef d’établissement</w:t>
      </w:r>
      <w:r w:rsidRPr="00D03586">
        <w:rPr>
          <w:rFonts w:ascii="Times New Roman" w:hAnsi="Times New Roman" w:cs="Times New Roman"/>
        </w:rPr>
        <w:t xml:space="preserve"> dans le second degré et de </w:t>
      </w:r>
      <w:r w:rsidRPr="00D03586">
        <w:rPr>
          <w:rFonts w:ascii="Times New Roman" w:hAnsi="Times New Roman" w:cs="Times New Roman"/>
          <w:b/>
        </w:rPr>
        <w:t>l’inspecteur d’académie</w:t>
      </w:r>
      <w:r w:rsidRPr="00D03586">
        <w:rPr>
          <w:rFonts w:ascii="Times New Roman" w:hAnsi="Times New Roman" w:cs="Times New Roman"/>
        </w:rPr>
        <w:t xml:space="preserve"> - et par délégation le </w:t>
      </w:r>
      <w:r w:rsidRPr="00D03586">
        <w:rPr>
          <w:rFonts w:ascii="Times New Roman" w:hAnsi="Times New Roman" w:cs="Times New Roman"/>
          <w:b/>
        </w:rPr>
        <w:t>directeur d’école</w:t>
      </w:r>
      <w:r w:rsidRPr="00D03586">
        <w:rPr>
          <w:rFonts w:ascii="Times New Roman" w:hAnsi="Times New Roman" w:cs="Times New Roman"/>
        </w:rPr>
        <w:t xml:space="preserve"> - dans le premier degré. Elle intervient à la demande ou avec l’accord des équipes pédagogiques concernées et dans le respect de la responsabilité pédagogique des enseignants. </w:t>
      </w:r>
    </w:p>
    <w:p w14:paraId="3E1350EC" w14:textId="77777777" w:rsidR="00FD6BB2" w:rsidRPr="00D03586" w:rsidRDefault="00FD6BB2" w:rsidP="00FD6BB2">
      <w:pPr>
        <w:numPr>
          <w:ilvl w:val="0"/>
          <w:numId w:val="1"/>
        </w:numPr>
        <w:contextualSpacing/>
        <w:jc w:val="both"/>
        <w:rPr>
          <w:rFonts w:ascii="Times New Roman" w:hAnsi="Times New Roman" w:cs="Times New Roman"/>
        </w:rPr>
      </w:pPr>
      <w:r w:rsidRPr="00D03586">
        <w:rPr>
          <w:rFonts w:ascii="Times New Roman" w:hAnsi="Times New Roman" w:cs="Times New Roman"/>
        </w:rPr>
        <w:t xml:space="preserve">Tout projet d’action, élaboré à l’initiative de l’établissement d’enseignement scolaire ou à l’initiative du partenaire associatif, doit être réalisé </w:t>
      </w:r>
      <w:r w:rsidRPr="00D03586">
        <w:rPr>
          <w:rFonts w:ascii="Times New Roman" w:hAnsi="Times New Roman" w:cs="Times New Roman"/>
          <w:b/>
        </w:rPr>
        <w:t>dans le cadre du projet d’école ou d’établissement</w:t>
      </w:r>
      <w:r w:rsidRPr="00D03586">
        <w:rPr>
          <w:rFonts w:ascii="Times New Roman" w:hAnsi="Times New Roman" w:cs="Times New Roman"/>
        </w:rPr>
        <w:t> :</w:t>
      </w:r>
    </w:p>
    <w:p w14:paraId="06143B5D" w14:textId="77777777" w:rsidR="00FD6BB2" w:rsidRPr="00D03586" w:rsidRDefault="00FD6BB2" w:rsidP="00FD6BB2">
      <w:pPr>
        <w:numPr>
          <w:ilvl w:val="0"/>
          <w:numId w:val="2"/>
        </w:numPr>
        <w:contextualSpacing/>
        <w:jc w:val="both"/>
        <w:rPr>
          <w:rFonts w:ascii="Times New Roman" w:hAnsi="Times New Roman" w:cs="Times New Roman"/>
        </w:rPr>
      </w:pPr>
      <w:r w:rsidRPr="00D03586">
        <w:rPr>
          <w:rFonts w:ascii="Times New Roman" w:hAnsi="Times New Roman" w:cs="Times New Roman"/>
        </w:rPr>
        <w:t>Il a fait l’objet d’une présentation en conseil d’école qui doit se prononcer sur l’organisation des activités périscolaires et la protection des enfants dans le cadre scolaire et périscolaire (circulaire n°</w:t>
      </w:r>
      <w:r>
        <w:rPr>
          <w:rFonts w:ascii="Times New Roman" w:hAnsi="Times New Roman" w:cs="Times New Roman"/>
        </w:rPr>
        <w:t xml:space="preserve"> </w:t>
      </w:r>
      <w:r w:rsidRPr="00D03586">
        <w:rPr>
          <w:rFonts w:ascii="Times New Roman" w:hAnsi="Times New Roman" w:cs="Times New Roman"/>
        </w:rPr>
        <w:t>93-136 du 25 février 1993).</w:t>
      </w:r>
    </w:p>
    <w:p w14:paraId="51361927" w14:textId="77777777" w:rsidR="00FD6BB2" w:rsidRPr="00D03586" w:rsidRDefault="00FD6BB2" w:rsidP="00FD6BB2">
      <w:pPr>
        <w:numPr>
          <w:ilvl w:val="0"/>
          <w:numId w:val="2"/>
        </w:numPr>
        <w:contextualSpacing/>
        <w:jc w:val="both"/>
        <w:rPr>
          <w:rFonts w:ascii="Times New Roman" w:hAnsi="Times New Roman" w:cs="Times New Roman"/>
        </w:rPr>
      </w:pPr>
      <w:r w:rsidRPr="00D03586">
        <w:rPr>
          <w:rFonts w:ascii="Times New Roman" w:hAnsi="Times New Roman" w:cs="Times New Roman"/>
        </w:rPr>
        <w:t xml:space="preserve">Dans les collèges et lycée publics ou privés sous contrat, il doit être soumis au conseil d’administration. </w:t>
      </w:r>
    </w:p>
    <w:p w14:paraId="236FDA1E" w14:textId="77777777" w:rsidR="00FD6BB2" w:rsidRPr="00D03586" w:rsidRDefault="00FD6BB2" w:rsidP="00FD6BB2">
      <w:pPr>
        <w:pBdr>
          <w:bottom w:val="single" w:sz="8" w:space="4" w:color="4472C4" w:themeColor="accent1"/>
        </w:pBdr>
        <w:spacing w:after="300" w:line="240" w:lineRule="auto"/>
        <w:contextualSpacing/>
        <w:rPr>
          <w:rFonts w:ascii="Times New Roman" w:eastAsiaTheme="majorEastAsia" w:hAnsi="Times New Roman" w:cs="Times New Roman"/>
          <w:color w:val="323E4F" w:themeColor="text2" w:themeShade="BF"/>
          <w:spacing w:val="5"/>
          <w:kern w:val="28"/>
          <w:sz w:val="52"/>
          <w:szCs w:val="52"/>
        </w:rPr>
      </w:pPr>
      <w:r w:rsidRPr="00D03586">
        <w:rPr>
          <w:rFonts w:ascii="Times New Roman" w:eastAsiaTheme="majorEastAsia" w:hAnsi="Times New Roman" w:cs="Times New Roman"/>
          <w:color w:val="323E4F" w:themeColor="text2" w:themeShade="BF"/>
          <w:spacing w:val="5"/>
          <w:kern w:val="28"/>
          <w:sz w:val="52"/>
          <w:szCs w:val="52"/>
        </w:rPr>
        <w:t>Démarche</w:t>
      </w:r>
    </w:p>
    <w:p w14:paraId="150F686C" w14:textId="77777777" w:rsidR="00FD6BB2" w:rsidRPr="00D03586" w:rsidRDefault="00FD6BB2" w:rsidP="00FD6BB2">
      <w:pPr>
        <w:numPr>
          <w:ilvl w:val="0"/>
          <w:numId w:val="3"/>
        </w:numPr>
        <w:contextualSpacing/>
        <w:jc w:val="both"/>
        <w:rPr>
          <w:rFonts w:ascii="Times New Roman" w:hAnsi="Times New Roman" w:cs="Times New Roman"/>
        </w:rPr>
      </w:pPr>
      <w:r w:rsidRPr="00D03586">
        <w:rPr>
          <w:rFonts w:ascii="Times New Roman" w:hAnsi="Times New Roman" w:cs="Times New Roman"/>
        </w:rPr>
        <w:t xml:space="preserve">L’établissement d’enseignement scolaire reste maître du pilotage s’agissant de la conception, de l’élaboration et la réalisation de l’action et de l’évaluation. </w:t>
      </w:r>
    </w:p>
    <w:p w14:paraId="0B25C191" w14:textId="77777777" w:rsidR="00FD6BB2" w:rsidRPr="00D03586" w:rsidRDefault="00FD6BB2" w:rsidP="00FD6BB2">
      <w:pPr>
        <w:numPr>
          <w:ilvl w:val="0"/>
          <w:numId w:val="3"/>
        </w:numPr>
        <w:contextualSpacing/>
        <w:jc w:val="both"/>
        <w:rPr>
          <w:rFonts w:ascii="Times New Roman" w:hAnsi="Times New Roman" w:cs="Times New Roman"/>
        </w:rPr>
      </w:pPr>
      <w:r w:rsidRPr="00D03586">
        <w:rPr>
          <w:rFonts w:ascii="Times New Roman" w:hAnsi="Times New Roman" w:cs="Times New Roman"/>
        </w:rPr>
        <w:t>Toute action s’inscrit dans une démarche de co-construction et participative, mise en œuvre par les professionnels de l’établissement d’enseignement scolaire. En cas de besoin, ces derniers font appel à des intervenants extérieurs choisis selon des compétences reconnues.</w:t>
      </w:r>
    </w:p>
    <w:p w14:paraId="427F9258" w14:textId="77777777" w:rsidR="00FD6BB2" w:rsidRPr="00D03586" w:rsidRDefault="00FD6BB2" w:rsidP="00FD6BB2">
      <w:pPr>
        <w:numPr>
          <w:ilvl w:val="0"/>
          <w:numId w:val="3"/>
        </w:numPr>
        <w:contextualSpacing/>
        <w:jc w:val="both"/>
        <w:rPr>
          <w:rFonts w:ascii="Times New Roman" w:hAnsi="Times New Roman" w:cs="Times New Roman"/>
        </w:rPr>
      </w:pPr>
      <w:r w:rsidRPr="00D03586">
        <w:rPr>
          <w:rFonts w:ascii="Times New Roman" w:hAnsi="Times New Roman" w:cs="Times New Roman"/>
        </w:rPr>
        <w:t>Le contenu de l’action (objectifs, modalités, évaluation) est élaboré en partenariat avec l’intervenant extérieur à partir d’une première analyse des besoins faite par les professionnels de l’Éducation nationale. En cohérence avec les programmes, ce contenu fait explicitement référence aux programmes d’enseignement et au socle commun de compétences, de connaissances et de culture.</w:t>
      </w:r>
    </w:p>
    <w:p w14:paraId="331E1C6D" w14:textId="77777777" w:rsidR="00FD6BB2" w:rsidRPr="00D03586" w:rsidRDefault="00FD6BB2" w:rsidP="00FD6BB2">
      <w:pPr>
        <w:numPr>
          <w:ilvl w:val="0"/>
          <w:numId w:val="3"/>
        </w:numPr>
        <w:contextualSpacing/>
        <w:jc w:val="both"/>
        <w:rPr>
          <w:rFonts w:ascii="Times New Roman" w:hAnsi="Times New Roman" w:cs="Times New Roman"/>
        </w:rPr>
      </w:pPr>
      <w:r w:rsidRPr="00D03586">
        <w:rPr>
          <w:rFonts w:ascii="Times New Roman" w:hAnsi="Times New Roman" w:cs="Times New Roman"/>
        </w:rPr>
        <w:t xml:space="preserve">Toute intervention s’inscrit dans le continuum éducatif de l’élève. Une intervention ne se résout pas à la seule information. Elle doit comporter un travail préalable et prévoir les suites à donner. </w:t>
      </w:r>
    </w:p>
    <w:p w14:paraId="25354F00" w14:textId="77777777" w:rsidR="00FD6BB2" w:rsidRPr="00D03586" w:rsidRDefault="00FD6BB2" w:rsidP="00FD6BB2">
      <w:pPr>
        <w:numPr>
          <w:ilvl w:val="0"/>
          <w:numId w:val="3"/>
        </w:numPr>
        <w:contextualSpacing/>
        <w:jc w:val="both"/>
        <w:rPr>
          <w:rFonts w:ascii="Times New Roman" w:hAnsi="Times New Roman" w:cs="Times New Roman"/>
        </w:rPr>
      </w:pPr>
      <w:r w:rsidRPr="00D03586">
        <w:rPr>
          <w:rFonts w:ascii="Times New Roman" w:hAnsi="Times New Roman" w:cs="Times New Roman"/>
        </w:rPr>
        <w:t xml:space="preserve">L’intervention se déroule en </w:t>
      </w:r>
      <w:proofErr w:type="spellStart"/>
      <w:r w:rsidRPr="00D03586">
        <w:rPr>
          <w:rFonts w:ascii="Times New Roman" w:hAnsi="Times New Roman" w:cs="Times New Roman"/>
        </w:rPr>
        <w:t>co</w:t>
      </w:r>
      <w:proofErr w:type="spellEnd"/>
      <w:r w:rsidRPr="00D03586">
        <w:rPr>
          <w:rFonts w:ascii="Times New Roman" w:hAnsi="Times New Roman" w:cs="Times New Roman"/>
        </w:rPr>
        <w:t xml:space="preserve">-animation avec un personnel de l’Éducation nationale. </w:t>
      </w:r>
    </w:p>
    <w:p w14:paraId="09247ED5" w14:textId="77777777" w:rsidR="00FD6BB2" w:rsidRDefault="00FD6BB2" w:rsidP="00FD6BB2">
      <w:pPr>
        <w:numPr>
          <w:ilvl w:val="0"/>
          <w:numId w:val="3"/>
        </w:numPr>
        <w:contextualSpacing/>
        <w:jc w:val="both"/>
        <w:rPr>
          <w:rFonts w:ascii="Times New Roman" w:hAnsi="Times New Roman" w:cs="Times New Roman"/>
        </w:rPr>
      </w:pPr>
      <w:r w:rsidRPr="00D03586">
        <w:rPr>
          <w:rFonts w:ascii="Times New Roman" w:hAnsi="Times New Roman" w:cs="Times New Roman"/>
        </w:rPr>
        <w:t xml:space="preserve">Toute action est évaluée avec des critères et des moyens envisagés dès sa préparation. </w:t>
      </w:r>
    </w:p>
    <w:p w14:paraId="58225DF6" w14:textId="77777777" w:rsidR="00FD6BB2" w:rsidRDefault="00FD6BB2" w:rsidP="00FD6BB2">
      <w:pPr>
        <w:contextualSpacing/>
        <w:jc w:val="both"/>
        <w:rPr>
          <w:rFonts w:ascii="Times New Roman" w:hAnsi="Times New Roman" w:cs="Times New Roman"/>
        </w:rPr>
      </w:pPr>
    </w:p>
    <w:p w14:paraId="397B8321" w14:textId="77777777" w:rsidR="00FD6BB2" w:rsidRDefault="00FD6BB2" w:rsidP="00FD6BB2">
      <w:pPr>
        <w:contextualSpacing/>
        <w:jc w:val="both"/>
        <w:rPr>
          <w:rFonts w:ascii="Times New Roman" w:hAnsi="Times New Roman" w:cs="Times New Roman"/>
        </w:rPr>
      </w:pPr>
    </w:p>
    <w:p w14:paraId="52625DE2" w14:textId="77777777" w:rsidR="00FD6BB2" w:rsidRDefault="00FD6BB2" w:rsidP="00FD6BB2">
      <w:pPr>
        <w:contextualSpacing/>
        <w:jc w:val="both"/>
        <w:rPr>
          <w:rFonts w:ascii="Times New Roman" w:hAnsi="Times New Roman" w:cs="Times New Roman"/>
        </w:rPr>
      </w:pPr>
    </w:p>
    <w:p w14:paraId="22B8793A" w14:textId="77777777" w:rsidR="00FD6BB2" w:rsidRPr="00D03586" w:rsidRDefault="00FD6BB2" w:rsidP="00FD6BB2">
      <w:pPr>
        <w:contextualSpacing/>
        <w:jc w:val="both"/>
        <w:rPr>
          <w:rFonts w:ascii="Times New Roman" w:hAnsi="Times New Roman" w:cs="Times New Roman"/>
        </w:rPr>
      </w:pPr>
    </w:p>
    <w:p w14:paraId="1A0F5C8C" w14:textId="77777777" w:rsidR="00FD6BB2" w:rsidRPr="00D03586" w:rsidRDefault="00FD6BB2" w:rsidP="00FD6BB2">
      <w:pPr>
        <w:pBdr>
          <w:bottom w:val="single" w:sz="8" w:space="4" w:color="4472C4" w:themeColor="accent1"/>
        </w:pBdr>
        <w:spacing w:after="300" w:line="240" w:lineRule="auto"/>
        <w:contextualSpacing/>
        <w:rPr>
          <w:rFonts w:ascii="Times New Roman" w:eastAsiaTheme="majorEastAsia" w:hAnsi="Times New Roman" w:cs="Times New Roman"/>
          <w:color w:val="323E4F" w:themeColor="text2" w:themeShade="BF"/>
          <w:spacing w:val="5"/>
          <w:kern w:val="28"/>
          <w:sz w:val="52"/>
          <w:szCs w:val="52"/>
        </w:rPr>
      </w:pPr>
      <w:r w:rsidRPr="00D03586">
        <w:rPr>
          <w:rFonts w:ascii="Times New Roman" w:eastAsiaTheme="majorEastAsia" w:hAnsi="Times New Roman" w:cs="Times New Roman"/>
          <w:color w:val="323E4F" w:themeColor="text2" w:themeShade="BF"/>
          <w:spacing w:val="5"/>
          <w:kern w:val="28"/>
          <w:sz w:val="52"/>
          <w:szCs w:val="52"/>
        </w:rPr>
        <w:lastRenderedPageBreak/>
        <w:t xml:space="preserve">Principes </w:t>
      </w:r>
    </w:p>
    <w:p w14:paraId="5A5E1C5B" w14:textId="77777777" w:rsidR="00FD6BB2" w:rsidRPr="00D03586" w:rsidRDefault="00FD6BB2" w:rsidP="00FD6BB2">
      <w:pPr>
        <w:numPr>
          <w:ilvl w:val="0"/>
          <w:numId w:val="4"/>
        </w:numPr>
        <w:contextualSpacing/>
        <w:jc w:val="both"/>
        <w:rPr>
          <w:rFonts w:ascii="Times New Roman" w:hAnsi="Times New Roman" w:cs="Times New Roman"/>
        </w:rPr>
      </w:pPr>
      <w:r w:rsidRPr="00D03586">
        <w:rPr>
          <w:rFonts w:ascii="Times New Roman" w:hAnsi="Times New Roman" w:cs="Times New Roman"/>
        </w:rPr>
        <w:t xml:space="preserve">Toute intervention est </w:t>
      </w:r>
      <w:r w:rsidRPr="00D03586">
        <w:rPr>
          <w:rFonts w:ascii="Times New Roman" w:hAnsi="Times New Roman" w:cs="Times New Roman"/>
          <w:b/>
        </w:rPr>
        <w:t>gratuite</w:t>
      </w:r>
      <w:r w:rsidRPr="00D03586">
        <w:rPr>
          <w:rFonts w:ascii="Times New Roman" w:hAnsi="Times New Roman" w:cs="Times New Roman"/>
        </w:rPr>
        <w:t xml:space="preserve"> pour les élèves et </w:t>
      </w:r>
      <w:r w:rsidRPr="00D03586">
        <w:rPr>
          <w:rFonts w:ascii="Times New Roman" w:hAnsi="Times New Roman" w:cs="Times New Roman"/>
          <w:b/>
        </w:rPr>
        <w:t>ne présente pas un caractère lucratif</w:t>
      </w:r>
      <w:r w:rsidRPr="00D03586">
        <w:rPr>
          <w:rFonts w:ascii="Times New Roman" w:hAnsi="Times New Roman" w:cs="Times New Roman"/>
        </w:rPr>
        <w:t xml:space="preserve">. </w:t>
      </w:r>
    </w:p>
    <w:p w14:paraId="6772C36C" w14:textId="77777777" w:rsidR="00FD6BB2" w:rsidRPr="00D03586" w:rsidRDefault="00FD6BB2" w:rsidP="00FD6BB2">
      <w:pPr>
        <w:numPr>
          <w:ilvl w:val="0"/>
          <w:numId w:val="4"/>
        </w:numPr>
        <w:contextualSpacing/>
        <w:jc w:val="both"/>
        <w:rPr>
          <w:rFonts w:ascii="Times New Roman" w:hAnsi="Times New Roman" w:cs="Times New Roman"/>
        </w:rPr>
      </w:pPr>
      <w:r w:rsidRPr="00D03586">
        <w:rPr>
          <w:rFonts w:ascii="Times New Roman" w:hAnsi="Times New Roman" w:cs="Times New Roman"/>
        </w:rPr>
        <w:t xml:space="preserve">Tout intervenant s’engage </w:t>
      </w:r>
      <w:r w:rsidRPr="00D03586">
        <w:rPr>
          <w:rFonts w:ascii="Times New Roman" w:hAnsi="Times New Roman" w:cs="Times New Roman"/>
          <w:b/>
        </w:rPr>
        <w:t>au respect de l’individu, de ses droits et de sa dignité, sans discrimination sociale, culturelle, ethnique, de sexe ou d’appartenance religieuse</w:t>
      </w:r>
      <w:r w:rsidRPr="00D03586">
        <w:rPr>
          <w:rFonts w:ascii="Times New Roman" w:hAnsi="Times New Roman" w:cs="Times New Roman"/>
        </w:rPr>
        <w:t xml:space="preserve">. </w:t>
      </w:r>
    </w:p>
    <w:p w14:paraId="38BFE372" w14:textId="77777777" w:rsidR="00FD6BB2" w:rsidRPr="00D03586" w:rsidRDefault="00FD6BB2" w:rsidP="00FD6BB2">
      <w:pPr>
        <w:numPr>
          <w:ilvl w:val="0"/>
          <w:numId w:val="4"/>
        </w:numPr>
        <w:contextualSpacing/>
        <w:jc w:val="both"/>
        <w:rPr>
          <w:rFonts w:ascii="Times New Roman" w:hAnsi="Times New Roman" w:cs="Times New Roman"/>
        </w:rPr>
      </w:pPr>
      <w:r w:rsidRPr="00D03586">
        <w:rPr>
          <w:rFonts w:ascii="Times New Roman" w:hAnsi="Times New Roman" w:cs="Times New Roman"/>
        </w:rPr>
        <w:t xml:space="preserve">Dans le strict respect du code de l’éducation, l’intervenant </w:t>
      </w:r>
      <w:r w:rsidRPr="00D03586">
        <w:rPr>
          <w:rFonts w:ascii="Times New Roman" w:hAnsi="Times New Roman" w:cs="Times New Roman"/>
          <w:b/>
        </w:rPr>
        <w:t>ne manifeste et n’expose aucune forme de prosélytisme idéologique, politique ou religieux</w:t>
      </w:r>
      <w:r w:rsidRPr="00D03586">
        <w:rPr>
          <w:rFonts w:ascii="Times New Roman" w:hAnsi="Times New Roman" w:cs="Times New Roman"/>
        </w:rPr>
        <w:t xml:space="preserve"> et </w:t>
      </w:r>
      <w:r w:rsidRPr="00D03586">
        <w:rPr>
          <w:rFonts w:ascii="Times New Roman" w:hAnsi="Times New Roman" w:cs="Times New Roman"/>
          <w:b/>
        </w:rPr>
        <w:t>aucune attitude moralisatrice</w:t>
      </w:r>
      <w:r w:rsidRPr="00D03586">
        <w:rPr>
          <w:rFonts w:ascii="Times New Roman" w:hAnsi="Times New Roman" w:cs="Times New Roman"/>
        </w:rPr>
        <w:t xml:space="preserve"> ou </w:t>
      </w:r>
      <w:r w:rsidRPr="00D03586">
        <w:rPr>
          <w:rFonts w:ascii="Times New Roman" w:hAnsi="Times New Roman" w:cs="Times New Roman"/>
          <w:b/>
        </w:rPr>
        <w:t>culpabilisante</w:t>
      </w:r>
      <w:r w:rsidRPr="00D03586">
        <w:rPr>
          <w:rFonts w:ascii="Times New Roman" w:hAnsi="Times New Roman" w:cs="Times New Roman"/>
        </w:rPr>
        <w:t>.</w:t>
      </w:r>
    </w:p>
    <w:p w14:paraId="348564C1" w14:textId="77777777" w:rsidR="00FD6BB2" w:rsidRPr="00D03586" w:rsidRDefault="00FD6BB2" w:rsidP="00FD6BB2">
      <w:pPr>
        <w:numPr>
          <w:ilvl w:val="0"/>
          <w:numId w:val="4"/>
        </w:numPr>
        <w:contextualSpacing/>
        <w:jc w:val="both"/>
        <w:rPr>
          <w:rFonts w:ascii="Times New Roman" w:hAnsi="Times New Roman" w:cs="Times New Roman"/>
        </w:rPr>
      </w:pPr>
      <w:r w:rsidRPr="00D03586">
        <w:rPr>
          <w:rFonts w:ascii="Times New Roman" w:hAnsi="Times New Roman" w:cs="Times New Roman"/>
        </w:rPr>
        <w:t xml:space="preserve">Le professionnel de l’Éducation nationale fait de préférence appel à des </w:t>
      </w:r>
      <w:r w:rsidRPr="00D03586">
        <w:rPr>
          <w:rFonts w:ascii="Times New Roman" w:hAnsi="Times New Roman" w:cs="Times New Roman"/>
          <w:b/>
        </w:rPr>
        <w:t>associations</w:t>
      </w:r>
      <w:r w:rsidRPr="00D03586">
        <w:rPr>
          <w:rFonts w:ascii="Times New Roman" w:hAnsi="Times New Roman" w:cs="Times New Roman"/>
        </w:rPr>
        <w:t xml:space="preserve"> </w:t>
      </w:r>
      <w:r w:rsidRPr="00D03586">
        <w:rPr>
          <w:rFonts w:ascii="Times New Roman" w:hAnsi="Times New Roman" w:cs="Times New Roman"/>
          <w:b/>
        </w:rPr>
        <w:t>agréées</w:t>
      </w:r>
      <w:r w:rsidRPr="001F4366">
        <w:rPr>
          <w:rFonts w:ascii="Times New Roman" w:hAnsi="Times New Roman" w:cs="Times New Roman"/>
          <w:vertAlign w:val="superscript"/>
        </w:rPr>
        <w:footnoteReference w:id="1"/>
      </w:r>
      <w:r w:rsidRPr="00D03586">
        <w:rPr>
          <w:rFonts w:ascii="Times New Roman" w:hAnsi="Times New Roman" w:cs="Times New Roman"/>
        </w:rPr>
        <w:t xml:space="preserve">. </w:t>
      </w:r>
    </w:p>
    <w:p w14:paraId="7C771FDE" w14:textId="77777777" w:rsidR="00FD6BB2" w:rsidRDefault="00FD6BB2" w:rsidP="00FD6BB2">
      <w:pPr>
        <w:numPr>
          <w:ilvl w:val="0"/>
          <w:numId w:val="4"/>
        </w:numPr>
        <w:contextualSpacing/>
        <w:jc w:val="both"/>
        <w:rPr>
          <w:rFonts w:ascii="Times New Roman" w:hAnsi="Times New Roman" w:cs="Times New Roman"/>
        </w:rPr>
      </w:pPr>
      <w:r w:rsidRPr="00D03586">
        <w:rPr>
          <w:rFonts w:ascii="Times New Roman" w:hAnsi="Times New Roman" w:cs="Times New Roman"/>
        </w:rPr>
        <w:t xml:space="preserve">La convention précitée fait explicitement référence à la charte académique et/ou au projet académique qui lui est annexé(e). </w:t>
      </w:r>
    </w:p>
    <w:p w14:paraId="010E8D1A" w14:textId="77777777" w:rsidR="00FD6BB2" w:rsidRDefault="00FD6BB2" w:rsidP="00FD6BB2">
      <w:pPr>
        <w:ind w:left="720"/>
        <w:contextualSpacing/>
        <w:jc w:val="both"/>
        <w:rPr>
          <w:rFonts w:ascii="Times New Roman" w:hAnsi="Times New Roman" w:cs="Times New Roman"/>
        </w:rPr>
      </w:pPr>
    </w:p>
    <w:p w14:paraId="2647BEE4" w14:textId="77777777" w:rsidR="00FD6BB2" w:rsidRPr="00D03586" w:rsidRDefault="00FD6BB2" w:rsidP="00FD6BB2">
      <w:pPr>
        <w:ind w:left="720"/>
        <w:contextualSpacing/>
        <w:jc w:val="both"/>
        <w:rPr>
          <w:rFonts w:ascii="Times New Roman" w:hAnsi="Times New Roman" w:cs="Times New Roman"/>
        </w:rPr>
      </w:pPr>
    </w:p>
    <w:p w14:paraId="2972FD42" w14:textId="77777777" w:rsidR="00FD6BB2" w:rsidRPr="00D03586" w:rsidRDefault="00FD6BB2" w:rsidP="00FD6BB2">
      <w:pPr>
        <w:jc w:val="both"/>
        <w:rPr>
          <w:rFonts w:ascii="Times New Roman" w:hAnsi="Times New Roman" w:cs="Times New Roman"/>
        </w:rPr>
      </w:pPr>
      <w:r w:rsidRPr="00D03586">
        <w:rPr>
          <w:rFonts w:ascii="Times New Roman" w:hAnsi="Times New Roman" w:cs="Times New Roman"/>
        </w:rPr>
        <w:t xml:space="preserve">Le signataire de la présente charte, </w:t>
      </w:r>
    </w:p>
    <w:p w14:paraId="3B6A9672" w14:textId="77777777" w:rsidR="00FD6BB2" w:rsidRPr="00D03586" w:rsidRDefault="00FD6BB2" w:rsidP="00FD6BB2">
      <w:pPr>
        <w:jc w:val="both"/>
        <w:rPr>
          <w:rFonts w:ascii="Times New Roman" w:hAnsi="Times New Roman" w:cs="Times New Roman"/>
        </w:rPr>
      </w:pPr>
      <w:r w:rsidRPr="00D03586">
        <w:rPr>
          <w:rFonts w:ascii="Times New Roman" w:hAnsi="Times New Roman" w:cs="Times New Roman"/>
        </w:rPr>
        <w:t>M/Mme</w:t>
      </w:r>
      <w:r w:rsidR="004A505B">
        <w:rPr>
          <w:rFonts w:ascii="Times New Roman" w:hAnsi="Times New Roman" w:cs="Times New Roman"/>
        </w:rPr>
        <w:t xml:space="preserve"> </w:t>
      </w:r>
      <w:r w:rsidRPr="00D03586">
        <w:rPr>
          <w:rFonts w:ascii="Times New Roman" w:hAnsi="Times New Roman" w:cs="Times New Roman"/>
        </w:rPr>
        <w:t>………………………………………………………………………………………………</w:t>
      </w:r>
      <w:r>
        <w:rPr>
          <w:rFonts w:ascii="Times New Roman" w:hAnsi="Times New Roman" w:cs="Times New Roman"/>
        </w:rPr>
        <w:t>...</w:t>
      </w:r>
    </w:p>
    <w:p w14:paraId="031A5DDC" w14:textId="77777777" w:rsidR="00FD6BB2" w:rsidRPr="00D03586" w:rsidRDefault="00FD6BB2" w:rsidP="00FD6BB2">
      <w:pPr>
        <w:jc w:val="both"/>
        <w:rPr>
          <w:rFonts w:ascii="Times New Roman" w:hAnsi="Times New Roman" w:cs="Times New Roman"/>
        </w:rPr>
      </w:pPr>
      <w:r w:rsidRPr="00D03586">
        <w:rPr>
          <w:rFonts w:ascii="Times New Roman" w:hAnsi="Times New Roman" w:cs="Times New Roman"/>
        </w:rPr>
        <w:t>Qualité :</w:t>
      </w:r>
      <w:r w:rsidR="004A505B">
        <w:rPr>
          <w:rFonts w:ascii="Times New Roman" w:hAnsi="Times New Roman" w:cs="Times New Roman"/>
        </w:rPr>
        <w:t xml:space="preserve"> </w:t>
      </w:r>
      <w:r w:rsidRPr="00D03586">
        <w:rPr>
          <w:rFonts w:ascii="Times New Roman" w:hAnsi="Times New Roman" w:cs="Times New Roman"/>
        </w:rPr>
        <w:t>………………………………………………………………………………………………</w:t>
      </w:r>
      <w:r>
        <w:rPr>
          <w:rFonts w:ascii="Times New Roman" w:hAnsi="Times New Roman" w:cs="Times New Roman"/>
        </w:rPr>
        <w:t>...</w:t>
      </w:r>
    </w:p>
    <w:p w14:paraId="258F72D3" w14:textId="77777777" w:rsidR="00FD6BB2" w:rsidRPr="00D03586" w:rsidRDefault="00FD6BB2" w:rsidP="00FD6BB2">
      <w:pPr>
        <w:jc w:val="both"/>
        <w:rPr>
          <w:rFonts w:ascii="Times New Roman" w:hAnsi="Times New Roman" w:cs="Times New Roman"/>
        </w:rPr>
      </w:pPr>
      <w:r w:rsidRPr="00D03586">
        <w:rPr>
          <w:rFonts w:ascii="Times New Roman" w:hAnsi="Times New Roman" w:cs="Times New Roman"/>
        </w:rPr>
        <w:t>Mis à disposition par l’organisme/l’association/l’autoentreprise : …………………</w:t>
      </w:r>
      <w:r>
        <w:rPr>
          <w:rFonts w:ascii="Times New Roman" w:hAnsi="Times New Roman" w:cs="Times New Roman"/>
        </w:rPr>
        <w:t>……………………</w:t>
      </w:r>
    </w:p>
    <w:p w14:paraId="0B34E173" w14:textId="77777777" w:rsidR="00FD6BB2" w:rsidRPr="00D03586" w:rsidRDefault="00FD6BB2" w:rsidP="00FD6BB2">
      <w:pPr>
        <w:jc w:val="both"/>
        <w:rPr>
          <w:rFonts w:ascii="Times New Roman" w:hAnsi="Times New Roman" w:cs="Times New Roman"/>
        </w:rPr>
      </w:pPr>
      <w:r w:rsidRPr="00D03586">
        <w:rPr>
          <w:rFonts w:ascii="Times New Roman" w:hAnsi="Times New Roman" w:cs="Times New Roman"/>
        </w:rPr>
        <w:t>……………………………………………………………………………………………………………</w:t>
      </w:r>
      <w:r>
        <w:rPr>
          <w:rFonts w:ascii="Times New Roman" w:hAnsi="Times New Roman" w:cs="Times New Roman"/>
        </w:rPr>
        <w:t xml:space="preserve">S’engage </w:t>
      </w:r>
      <w:r w:rsidRPr="00D03586">
        <w:rPr>
          <w:rFonts w:ascii="Times New Roman" w:hAnsi="Times New Roman" w:cs="Times New Roman"/>
        </w:rPr>
        <w:t>à respecter les aspects règlementaires, la démarche et les principes précités.</w:t>
      </w:r>
    </w:p>
    <w:p w14:paraId="06B9A643" w14:textId="77777777" w:rsidR="00FD6BB2" w:rsidRPr="00D03586" w:rsidRDefault="00FD6BB2" w:rsidP="00FD6BB2">
      <w:pPr>
        <w:jc w:val="both"/>
        <w:rPr>
          <w:rFonts w:ascii="Times New Roman" w:hAnsi="Times New Roman" w:cs="Times New Roman"/>
        </w:rPr>
      </w:pPr>
      <w:r w:rsidRPr="00D03586">
        <w:rPr>
          <w:rFonts w:ascii="Times New Roman" w:hAnsi="Times New Roman" w:cs="Times New Roman"/>
        </w:rPr>
        <w:t>Le signataire reconnait avoir pris connaissance de la présente charte et s’engage à la respecter.</w:t>
      </w:r>
    </w:p>
    <w:p w14:paraId="1B2C15A2" w14:textId="77777777" w:rsidR="00FD6BB2" w:rsidRPr="00D03586" w:rsidRDefault="00FD6BB2" w:rsidP="00FD6BB2">
      <w:pPr>
        <w:jc w:val="both"/>
        <w:rPr>
          <w:rFonts w:ascii="Times New Roman" w:hAnsi="Times New Roman" w:cs="Times New Roman"/>
        </w:rPr>
      </w:pPr>
    </w:p>
    <w:p w14:paraId="0546B1A9" w14:textId="77777777" w:rsidR="00FD6BB2" w:rsidRDefault="00FD6BB2" w:rsidP="00FD6BB2">
      <w:pPr>
        <w:jc w:val="both"/>
        <w:rPr>
          <w:rFonts w:ascii="Times New Roman" w:hAnsi="Times New Roman" w:cs="Times New Roman"/>
        </w:rPr>
      </w:pPr>
      <w:r w:rsidRPr="00D03586">
        <w:rPr>
          <w:rFonts w:ascii="Times New Roman" w:hAnsi="Times New Roman" w:cs="Times New Roman"/>
        </w:rPr>
        <w:t>Fait à ……………………………………………………………………, le …………</w:t>
      </w:r>
      <w:r>
        <w:rPr>
          <w:rFonts w:ascii="Times New Roman" w:hAnsi="Times New Roman" w:cs="Times New Roman"/>
        </w:rPr>
        <w:t>………………</w:t>
      </w:r>
    </w:p>
    <w:p w14:paraId="041A50A7" w14:textId="1F728F61" w:rsidR="00FD6BB2" w:rsidRDefault="00D31CE0" w:rsidP="00FD6BB2">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8298FBF" wp14:editId="32B09EFB">
                <wp:simplePos x="0" y="0"/>
                <wp:positionH relativeFrom="column">
                  <wp:posOffset>3219532</wp:posOffset>
                </wp:positionH>
                <wp:positionV relativeFrom="paragraph">
                  <wp:posOffset>161378</wp:posOffset>
                </wp:positionV>
                <wp:extent cx="2824480" cy="1855778"/>
                <wp:effectExtent l="0" t="0" r="7620" b="11430"/>
                <wp:wrapNone/>
                <wp:docPr id="2" name="Zone de texte 2"/>
                <wp:cNvGraphicFramePr/>
                <a:graphic xmlns:a="http://schemas.openxmlformats.org/drawingml/2006/main">
                  <a:graphicData uri="http://schemas.microsoft.com/office/word/2010/wordprocessingShape">
                    <wps:wsp>
                      <wps:cNvSpPr txBox="1"/>
                      <wps:spPr>
                        <a:xfrm>
                          <a:off x="0" y="0"/>
                          <a:ext cx="2824480" cy="1855778"/>
                        </a:xfrm>
                        <a:prstGeom prst="rect">
                          <a:avLst/>
                        </a:prstGeom>
                        <a:solidFill>
                          <a:schemeClr val="lt1"/>
                        </a:solidFill>
                        <a:ln w="6350">
                          <a:solidFill>
                            <a:prstClr val="black"/>
                          </a:solidFill>
                        </a:ln>
                      </wps:spPr>
                      <wps:txbx>
                        <w:txbxContent>
                          <w:p w14:paraId="2E2F7937" w14:textId="77777777" w:rsidR="00D31CE0" w:rsidRPr="00D31CE0" w:rsidRDefault="00D31CE0" w:rsidP="00D31CE0">
                            <w:pPr>
                              <w:rPr>
                                <w:rFonts w:ascii="Times New Roman" w:hAnsi="Times New Roman" w:cs="Times New Roman"/>
                                <w:b/>
                              </w:rPr>
                            </w:pPr>
                            <w:r w:rsidRPr="00D31CE0">
                              <w:rPr>
                                <w:rFonts w:ascii="Times New Roman" w:hAnsi="Times New Roman" w:cs="Times New Roman"/>
                                <w:b/>
                                <w:bCs/>
                              </w:rPr>
                              <w:t>L’</w:t>
                            </w:r>
                            <w:r w:rsidRPr="00D03586">
                              <w:rPr>
                                <w:rFonts w:ascii="Times New Roman" w:hAnsi="Times New Roman" w:cs="Times New Roman"/>
                                <w:b/>
                              </w:rPr>
                              <w:t>intervenant</w:t>
                            </w:r>
                            <w:r w:rsidRPr="00D03586">
                              <w:rPr>
                                <w:rFonts w:ascii="Times New Roman" w:hAnsi="Times New Roman" w:cs="Times New Roman"/>
                              </w:rPr>
                              <w:t>,</w:t>
                            </w:r>
                          </w:p>
                          <w:p w14:paraId="6196BB8C" w14:textId="77777777" w:rsidR="00D31CE0" w:rsidRDefault="00D31CE0" w:rsidP="00D31C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98FBF" id="_x0000_t202" coordsize="21600,21600" o:spt="202" path="m,l,21600r21600,l21600,xe">
                <v:stroke joinstyle="miter"/>
                <v:path gradientshapeok="t" o:connecttype="rect"/>
              </v:shapetype>
              <v:shape id="Zone de texte 2" o:spid="_x0000_s1026" type="#_x0000_t202" style="position:absolute;left:0;text-align:left;margin-left:253.5pt;margin-top:12.7pt;width:222.4pt;height:1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" fillcolor="white [3201]" strokeweight=".5pt">
                <v:textbox>
                  <w:txbxContent>
                    <w:p w14:paraId="2E2F7937" w14:textId="77777777" w:rsidR="00D31CE0" w:rsidRPr="00D31CE0" w:rsidRDefault="00D31CE0" w:rsidP="00D31CE0">
                      <w:pPr>
                        <w:rPr>
                          <w:rFonts w:ascii="Times New Roman" w:hAnsi="Times New Roman" w:cs="Times New Roman"/>
                          <w:b/>
                        </w:rPr>
                      </w:pPr>
                      <w:r w:rsidRPr="00D31CE0">
                        <w:rPr>
                          <w:rFonts w:ascii="Times New Roman" w:hAnsi="Times New Roman" w:cs="Times New Roman"/>
                          <w:b/>
                          <w:bCs/>
                        </w:rPr>
                        <w:t>L’</w:t>
                      </w:r>
                      <w:r w:rsidRPr="00D03586">
                        <w:rPr>
                          <w:rFonts w:ascii="Times New Roman" w:hAnsi="Times New Roman" w:cs="Times New Roman"/>
                          <w:b/>
                        </w:rPr>
                        <w:t>intervenant</w:t>
                      </w:r>
                      <w:r w:rsidRPr="00D03586">
                        <w:rPr>
                          <w:rFonts w:ascii="Times New Roman" w:hAnsi="Times New Roman" w:cs="Times New Roman"/>
                        </w:rPr>
                        <w:t>,</w:t>
                      </w:r>
                    </w:p>
                    <w:p w14:paraId="6196BB8C" w14:textId="77777777" w:rsidR="00D31CE0" w:rsidRDefault="00D31CE0" w:rsidP="00D31CE0"/>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3066AD" wp14:editId="16C22CF4">
                <wp:simplePos x="0" y="0"/>
                <wp:positionH relativeFrom="column">
                  <wp:posOffset>32711</wp:posOffset>
                </wp:positionH>
                <wp:positionV relativeFrom="paragraph">
                  <wp:posOffset>152325</wp:posOffset>
                </wp:positionV>
                <wp:extent cx="3032911" cy="1855960"/>
                <wp:effectExtent l="0" t="0" r="15240" b="11430"/>
                <wp:wrapNone/>
                <wp:docPr id="1" name="Zone de texte 1"/>
                <wp:cNvGraphicFramePr/>
                <a:graphic xmlns:a="http://schemas.openxmlformats.org/drawingml/2006/main">
                  <a:graphicData uri="http://schemas.microsoft.com/office/word/2010/wordprocessingShape">
                    <wps:wsp>
                      <wps:cNvSpPr txBox="1"/>
                      <wps:spPr>
                        <a:xfrm>
                          <a:off x="0" y="0"/>
                          <a:ext cx="3032911" cy="1855960"/>
                        </a:xfrm>
                        <a:prstGeom prst="rect">
                          <a:avLst/>
                        </a:prstGeom>
                        <a:solidFill>
                          <a:schemeClr val="lt1"/>
                        </a:solidFill>
                        <a:ln w="6350">
                          <a:solidFill>
                            <a:prstClr val="black"/>
                          </a:solidFill>
                        </a:ln>
                      </wps:spPr>
                      <wps:txbx>
                        <w:txbxContent>
                          <w:p w14:paraId="3830F66E" w14:textId="43105152" w:rsidR="00D31CE0" w:rsidRPr="00D31CE0" w:rsidRDefault="00D31CE0">
                            <w:pPr>
                              <w:rPr>
                                <w:rFonts w:ascii="Times New Roman" w:hAnsi="Times New Roman" w:cs="Times New Roman"/>
                                <w:b/>
                                <w:bCs/>
                              </w:rPr>
                            </w:pPr>
                            <w:r w:rsidRPr="00D31CE0">
                              <w:rPr>
                                <w:rFonts w:ascii="Times New Roman" w:hAnsi="Times New Roman" w:cs="Times New Roman"/>
                                <w:b/>
                                <w:bCs/>
                              </w:rPr>
                              <w:t>Le chef d’établissement / L’inspecteur de l’Éducation nationale (</w:t>
                            </w:r>
                            <w:r w:rsidR="00172886">
                              <w:rPr>
                                <w:rFonts w:ascii="Times New Roman" w:hAnsi="Times New Roman" w:cs="Times New Roman"/>
                                <w:b/>
                                <w:bCs/>
                              </w:rPr>
                              <w:t>si nécessaire et en fonction du contexte l’IA-DASEN</w:t>
                            </w:r>
                            <w:r w:rsidRPr="00D31CE0">
                              <w:rPr>
                                <w:rFonts w:ascii="Times New Roman" w:hAnsi="Times New Roman" w:cs="Times New Roman"/>
                                <w:b/>
                                <w:bCs/>
                              </w:rPr>
                              <w:t>)</w:t>
                            </w:r>
                            <w:r>
                              <w:rPr>
                                <w:rFonts w:ascii="Times New Roman" w:hAnsi="Times New Roman" w:cs="Times New Roman"/>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066AD" id="_x0000_t202" coordsize="21600,21600" o:spt="202" path="m,l,21600r21600,l21600,xe">
                <v:stroke joinstyle="miter"/>
                <v:path gradientshapeok="t" o:connecttype="rect"/>
              </v:shapetype>
              <v:shape id="Zone de texte 1" o:spid="_x0000_s1027" type="#_x0000_t202" style="position:absolute;left:0;text-align:left;margin-left:2.6pt;margin-top:12pt;width:238.8pt;height:1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" fillcolor="white [3201]" strokeweight=".5pt">
                <v:textbox>
                  <w:txbxContent>
                    <w:p w14:paraId="3830F66E" w14:textId="43105152" w:rsidR="00D31CE0" w:rsidRPr="00D31CE0" w:rsidRDefault="00D31CE0">
                      <w:pPr>
                        <w:rPr>
                          <w:rFonts w:ascii="Times New Roman" w:hAnsi="Times New Roman" w:cs="Times New Roman"/>
                          <w:b/>
                          <w:bCs/>
                        </w:rPr>
                      </w:pPr>
                      <w:r w:rsidRPr="00D31CE0">
                        <w:rPr>
                          <w:rFonts w:ascii="Times New Roman" w:hAnsi="Times New Roman" w:cs="Times New Roman"/>
                          <w:b/>
                          <w:bCs/>
                        </w:rPr>
                        <w:t>Le chef d’établissement / L’inspecteur de l’Éducation nationale (</w:t>
                      </w:r>
                      <w:r w:rsidR="00172886">
                        <w:rPr>
                          <w:rFonts w:ascii="Times New Roman" w:hAnsi="Times New Roman" w:cs="Times New Roman"/>
                          <w:b/>
                          <w:bCs/>
                        </w:rPr>
                        <w:t>si nécessaire et en fonction du contexte l’IA-DASEN</w:t>
                      </w:r>
                      <w:r w:rsidRPr="00D31CE0">
                        <w:rPr>
                          <w:rFonts w:ascii="Times New Roman" w:hAnsi="Times New Roman" w:cs="Times New Roman"/>
                          <w:b/>
                          <w:bCs/>
                        </w:rPr>
                        <w:t>)</w:t>
                      </w:r>
                      <w:r>
                        <w:rPr>
                          <w:rFonts w:ascii="Times New Roman" w:hAnsi="Times New Roman" w:cs="Times New Roman"/>
                          <w:b/>
                          <w:bCs/>
                        </w:rPr>
                        <w:t>,</w:t>
                      </w:r>
                    </w:p>
                  </w:txbxContent>
                </v:textbox>
              </v:shape>
            </w:pict>
          </mc:Fallback>
        </mc:AlternateContent>
      </w:r>
    </w:p>
    <w:p w14:paraId="5492EDEA" w14:textId="2F37158D" w:rsidR="00D31CE0" w:rsidRDefault="00D31CE0" w:rsidP="00FD6BB2">
      <w:pPr>
        <w:jc w:val="both"/>
        <w:rPr>
          <w:rFonts w:ascii="Times New Roman" w:hAnsi="Times New Roman" w:cs="Times New Roman"/>
        </w:rPr>
      </w:pPr>
    </w:p>
    <w:p w14:paraId="4F82DE6D" w14:textId="77777777" w:rsidR="00D31CE0" w:rsidRDefault="00D31CE0" w:rsidP="00D31CE0">
      <w:pPr>
        <w:rPr>
          <w:rFonts w:ascii="Times New Roman" w:hAnsi="Times New Roman" w:cs="Times New Roman"/>
          <w:b/>
          <w:bCs/>
        </w:rPr>
      </w:pPr>
    </w:p>
    <w:p w14:paraId="778BB907" w14:textId="77777777" w:rsidR="00D31CE0" w:rsidRDefault="00D31CE0" w:rsidP="00D31CE0">
      <w:pPr>
        <w:rPr>
          <w:rFonts w:ascii="Times New Roman" w:hAnsi="Times New Roman" w:cs="Times New Roman"/>
          <w:b/>
          <w:bCs/>
        </w:rPr>
      </w:pPr>
    </w:p>
    <w:p w14:paraId="04DBF8AE" w14:textId="77777777" w:rsidR="00D31CE0" w:rsidRPr="00D03586" w:rsidRDefault="00D31CE0" w:rsidP="00FD6BB2">
      <w:pPr>
        <w:jc w:val="both"/>
        <w:rPr>
          <w:rFonts w:ascii="Times New Roman" w:hAnsi="Times New Roman" w:cs="Times New Roman"/>
        </w:rPr>
      </w:pPr>
    </w:p>
    <w:p w14:paraId="414EF885" w14:textId="180944EE" w:rsidR="00D31CE0" w:rsidRDefault="00D31CE0" w:rsidP="00FD6BB2">
      <w:pPr>
        <w:jc w:val="both"/>
        <w:rPr>
          <w:rFonts w:ascii="Times New Roman" w:hAnsi="Times New Roman" w:cs="Times New Roman"/>
        </w:rPr>
      </w:pPr>
    </w:p>
    <w:p w14:paraId="47ED5F5A" w14:textId="70695D3E" w:rsidR="003E7F3A" w:rsidRPr="002A4C5D" w:rsidRDefault="00774218" w:rsidP="002A4C5D">
      <w:pPr>
        <w:ind w:right="5664"/>
        <w:rPr>
          <w:rFonts w:ascii="Times New Roman" w:hAnsi="Times New Roman" w:cs="Times New Roman"/>
        </w:rPr>
      </w:pPr>
    </w:p>
    <w:sectPr w:rsidR="003E7F3A" w:rsidRPr="002A4C5D" w:rsidSect="005C4F6B">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0D264" w14:textId="77777777" w:rsidR="008B0D79" w:rsidRDefault="008B0D79" w:rsidP="00FD6BB2">
      <w:pPr>
        <w:spacing w:after="0" w:line="240" w:lineRule="auto"/>
      </w:pPr>
      <w:r>
        <w:separator/>
      </w:r>
    </w:p>
  </w:endnote>
  <w:endnote w:type="continuationSeparator" w:id="0">
    <w:p w14:paraId="6D091502" w14:textId="77777777" w:rsidR="008B0D79" w:rsidRDefault="008B0D79" w:rsidP="00FD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274465554"/>
      <w:docPartObj>
        <w:docPartGallery w:val="Page Numbers (Bottom of Page)"/>
        <w:docPartUnique/>
      </w:docPartObj>
    </w:sdtPr>
    <w:sdtEndPr>
      <w:rPr>
        <w:rStyle w:val="Numrodepage"/>
      </w:rPr>
    </w:sdtEndPr>
    <w:sdtContent>
      <w:p w14:paraId="2C2780E0" w14:textId="30693068" w:rsidR="002A4C5D" w:rsidRDefault="002A4C5D" w:rsidP="002158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B692B8" w14:textId="77777777" w:rsidR="002A4C5D" w:rsidRDefault="002A4C5D" w:rsidP="002A4C5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ascii="Times New Roman" w:hAnsi="Times New Roman" w:cs="Times New Roman"/>
      </w:rPr>
      <w:id w:val="-1815471843"/>
      <w:docPartObj>
        <w:docPartGallery w:val="Page Numbers (Bottom of Page)"/>
        <w:docPartUnique/>
      </w:docPartObj>
    </w:sdtPr>
    <w:sdtEndPr>
      <w:rPr>
        <w:rStyle w:val="Numrodepage"/>
      </w:rPr>
    </w:sdtEndPr>
    <w:sdtContent>
      <w:p w14:paraId="2223DB90" w14:textId="3256620F" w:rsidR="002A4C5D" w:rsidRPr="002A4C5D" w:rsidRDefault="002A4C5D" w:rsidP="002158F9">
        <w:pPr>
          <w:pStyle w:val="Pieddepage"/>
          <w:framePr w:wrap="none" w:vAnchor="text" w:hAnchor="margin" w:xAlign="right" w:y="1"/>
          <w:rPr>
            <w:rStyle w:val="Numrodepage"/>
            <w:rFonts w:ascii="Times New Roman" w:hAnsi="Times New Roman" w:cs="Times New Roman"/>
          </w:rPr>
        </w:pPr>
        <w:r w:rsidRPr="002A4C5D">
          <w:rPr>
            <w:rStyle w:val="Numrodepage"/>
            <w:rFonts w:ascii="Times New Roman" w:hAnsi="Times New Roman" w:cs="Times New Roman"/>
          </w:rPr>
          <w:fldChar w:fldCharType="begin"/>
        </w:r>
        <w:r w:rsidRPr="002A4C5D">
          <w:rPr>
            <w:rStyle w:val="Numrodepage"/>
            <w:rFonts w:ascii="Times New Roman" w:hAnsi="Times New Roman" w:cs="Times New Roman"/>
          </w:rPr>
          <w:instrText xml:space="preserve"> PAGE </w:instrText>
        </w:r>
        <w:r w:rsidRPr="002A4C5D">
          <w:rPr>
            <w:rStyle w:val="Numrodepage"/>
            <w:rFonts w:ascii="Times New Roman" w:hAnsi="Times New Roman" w:cs="Times New Roman"/>
          </w:rPr>
          <w:fldChar w:fldCharType="separate"/>
        </w:r>
        <w:r w:rsidRPr="002A4C5D">
          <w:rPr>
            <w:rStyle w:val="Numrodepage"/>
            <w:rFonts w:ascii="Times New Roman" w:hAnsi="Times New Roman" w:cs="Times New Roman"/>
            <w:noProof/>
          </w:rPr>
          <w:t>1</w:t>
        </w:r>
        <w:r w:rsidRPr="002A4C5D">
          <w:rPr>
            <w:rStyle w:val="Numrodepage"/>
            <w:rFonts w:ascii="Times New Roman" w:hAnsi="Times New Roman" w:cs="Times New Roman"/>
          </w:rPr>
          <w:fldChar w:fldCharType="end"/>
        </w:r>
      </w:p>
    </w:sdtContent>
  </w:sdt>
  <w:p w14:paraId="0ACAD396" w14:textId="77777777" w:rsidR="002A4C5D" w:rsidRDefault="002A4C5D" w:rsidP="002A4C5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AA50" w14:textId="77777777" w:rsidR="002A4C5D" w:rsidRDefault="002A4C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1948E" w14:textId="77777777" w:rsidR="008B0D79" w:rsidRDefault="008B0D79" w:rsidP="00FD6BB2">
      <w:pPr>
        <w:spacing w:after="0" w:line="240" w:lineRule="auto"/>
      </w:pPr>
      <w:r>
        <w:separator/>
      </w:r>
    </w:p>
  </w:footnote>
  <w:footnote w:type="continuationSeparator" w:id="0">
    <w:p w14:paraId="6D5A7DB3" w14:textId="77777777" w:rsidR="008B0D79" w:rsidRDefault="008B0D79" w:rsidP="00FD6BB2">
      <w:pPr>
        <w:spacing w:after="0" w:line="240" w:lineRule="auto"/>
      </w:pPr>
      <w:r>
        <w:continuationSeparator/>
      </w:r>
    </w:p>
  </w:footnote>
  <w:footnote w:id="1">
    <w:p w14:paraId="7C174D70" w14:textId="77777777" w:rsidR="00FD6BB2" w:rsidRPr="00710F16" w:rsidRDefault="00FD6BB2" w:rsidP="00FD6BB2">
      <w:pPr>
        <w:pStyle w:val="Notedebasdepage"/>
        <w:rPr>
          <w:sz w:val="18"/>
        </w:rPr>
      </w:pPr>
      <w:r>
        <w:rPr>
          <w:rStyle w:val="Appelnotedebasdep"/>
        </w:rPr>
        <w:footnoteRef/>
      </w:r>
      <w:r>
        <w:t xml:space="preserve"> </w:t>
      </w:r>
      <w:r w:rsidRPr="00710F16">
        <w:rPr>
          <w:sz w:val="18"/>
        </w:rPr>
        <w:t xml:space="preserve">Liste des associations agréées par l’Éducation nationale : </w:t>
      </w:r>
      <w:hyperlink r:id="rId1" w:history="1">
        <w:r w:rsidRPr="00710F16">
          <w:rPr>
            <w:rStyle w:val="Lienhypertexte"/>
            <w:sz w:val="18"/>
          </w:rPr>
          <w:t>https://www.education.gouv.fr/cid21129/les-associations-agreees-et-ou-subventionnees-par-l-education-nationale.html</w:t>
        </w:r>
      </w:hyperlink>
      <w:r w:rsidRPr="00710F16">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F29B" w14:textId="77777777" w:rsidR="002A4C5D" w:rsidRDefault="002A4C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3A519" w14:textId="77777777" w:rsidR="002A4C5D" w:rsidRDefault="002A4C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374DE" w14:textId="77777777" w:rsidR="002A4C5D" w:rsidRDefault="002A4C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857"/>
    <w:multiLevelType w:val="hybridMultilevel"/>
    <w:tmpl w:val="107CC53E"/>
    <w:lvl w:ilvl="0" w:tplc="594078EC">
      <w:start w:val="1"/>
      <w:numFmt w:val="bullet"/>
      <w:lvlText w:val=""/>
      <w:lvlJc w:val="left"/>
      <w:pPr>
        <w:ind w:left="720" w:hanging="360"/>
      </w:pPr>
      <w:rPr>
        <w:rFonts w:ascii="Symbol" w:hAnsi="Symbol" w:hint="default"/>
        <w:u w:color="FFC000"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CA1506"/>
    <w:multiLevelType w:val="hybridMultilevel"/>
    <w:tmpl w:val="5114BD38"/>
    <w:lvl w:ilvl="0" w:tplc="594078EC">
      <w:start w:val="1"/>
      <w:numFmt w:val="bullet"/>
      <w:lvlText w:val=""/>
      <w:lvlJc w:val="left"/>
      <w:pPr>
        <w:ind w:left="720" w:hanging="360"/>
      </w:pPr>
      <w:rPr>
        <w:rFonts w:ascii="Symbol" w:hAnsi="Symbol" w:hint="default"/>
        <w:u w:color="FFC000"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37416"/>
    <w:multiLevelType w:val="hybridMultilevel"/>
    <w:tmpl w:val="905E0D4C"/>
    <w:lvl w:ilvl="0" w:tplc="594078EC">
      <w:start w:val="1"/>
      <w:numFmt w:val="bullet"/>
      <w:lvlText w:val=""/>
      <w:lvlJc w:val="left"/>
      <w:pPr>
        <w:ind w:left="720" w:hanging="360"/>
      </w:pPr>
      <w:rPr>
        <w:rFonts w:ascii="Symbol" w:hAnsi="Symbol" w:hint="default"/>
        <w:u w:color="FFC000"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927059"/>
    <w:multiLevelType w:val="hybridMultilevel"/>
    <w:tmpl w:val="98E620FA"/>
    <w:lvl w:ilvl="0" w:tplc="189C7902">
      <w:start w:val="1"/>
      <w:numFmt w:val="bullet"/>
      <w:lvlText w:val=""/>
      <w:lvlJc w:val="left"/>
      <w:pPr>
        <w:ind w:left="1440" w:hanging="360"/>
      </w:pPr>
      <w:rPr>
        <w:rFonts w:ascii="Symbol" w:hAnsi="Symbol" w:hint="default"/>
        <w:u w:color="FFC000" w:themeColor="accent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BB2"/>
    <w:rsid w:val="00005BB1"/>
    <w:rsid w:val="00045FB6"/>
    <w:rsid w:val="000B54A2"/>
    <w:rsid w:val="00172886"/>
    <w:rsid w:val="001A2C9D"/>
    <w:rsid w:val="00240877"/>
    <w:rsid w:val="00260894"/>
    <w:rsid w:val="00260B44"/>
    <w:rsid w:val="00263C01"/>
    <w:rsid w:val="002A4C5D"/>
    <w:rsid w:val="0036710F"/>
    <w:rsid w:val="0038593D"/>
    <w:rsid w:val="00387C74"/>
    <w:rsid w:val="003A0A40"/>
    <w:rsid w:val="004A505B"/>
    <w:rsid w:val="004D1662"/>
    <w:rsid w:val="0052319D"/>
    <w:rsid w:val="005C4F6B"/>
    <w:rsid w:val="00613DE2"/>
    <w:rsid w:val="006C5259"/>
    <w:rsid w:val="00720A6D"/>
    <w:rsid w:val="00774218"/>
    <w:rsid w:val="007A2FA9"/>
    <w:rsid w:val="007C61D1"/>
    <w:rsid w:val="00870E02"/>
    <w:rsid w:val="008B0D79"/>
    <w:rsid w:val="009542CC"/>
    <w:rsid w:val="009B0FAF"/>
    <w:rsid w:val="00A14D9E"/>
    <w:rsid w:val="00A75F2B"/>
    <w:rsid w:val="00AC5947"/>
    <w:rsid w:val="00B16C1E"/>
    <w:rsid w:val="00B40924"/>
    <w:rsid w:val="00B654CE"/>
    <w:rsid w:val="00B74E4B"/>
    <w:rsid w:val="00BA6D0D"/>
    <w:rsid w:val="00C70FAD"/>
    <w:rsid w:val="00D02BD7"/>
    <w:rsid w:val="00D31CE0"/>
    <w:rsid w:val="00EC0570"/>
    <w:rsid w:val="00EE7E17"/>
    <w:rsid w:val="00EF206F"/>
    <w:rsid w:val="00FD3292"/>
    <w:rsid w:val="00FD6BB2"/>
    <w:rsid w:val="00FE046A"/>
    <w:rsid w:val="00FE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DF45"/>
  <w15:chartTrackingRefBased/>
  <w15:docId w15:val="{B570A2BE-2365-2543-B0F9-A3FD4CE2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6BB2"/>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6BB2"/>
    <w:rPr>
      <w:color w:val="0563C1" w:themeColor="hyperlink"/>
      <w:u w:val="single"/>
    </w:rPr>
  </w:style>
  <w:style w:type="paragraph" w:styleId="Notedebasdepage">
    <w:name w:val="footnote text"/>
    <w:basedOn w:val="Normal"/>
    <w:link w:val="NotedebasdepageCar"/>
    <w:uiPriority w:val="99"/>
    <w:unhideWhenUsed/>
    <w:rsid w:val="00FD6BB2"/>
    <w:pPr>
      <w:spacing w:after="0" w:line="240" w:lineRule="auto"/>
    </w:pPr>
    <w:rPr>
      <w:sz w:val="20"/>
      <w:szCs w:val="20"/>
    </w:rPr>
  </w:style>
  <w:style w:type="character" w:customStyle="1" w:styleId="NotedebasdepageCar">
    <w:name w:val="Note de bas de page Car"/>
    <w:basedOn w:val="Policepardfaut"/>
    <w:link w:val="Notedebasdepage"/>
    <w:uiPriority w:val="99"/>
    <w:rsid w:val="00FD6BB2"/>
    <w:rPr>
      <w:sz w:val="20"/>
      <w:szCs w:val="20"/>
    </w:rPr>
  </w:style>
  <w:style w:type="character" w:styleId="Appelnotedebasdep">
    <w:name w:val="footnote reference"/>
    <w:basedOn w:val="Policepardfaut"/>
    <w:uiPriority w:val="99"/>
    <w:semiHidden/>
    <w:unhideWhenUsed/>
    <w:rsid w:val="00FD6BB2"/>
    <w:rPr>
      <w:vertAlign w:val="superscript"/>
    </w:rPr>
  </w:style>
  <w:style w:type="table" w:customStyle="1" w:styleId="Grilledutableau2">
    <w:name w:val="Grille du tableau2"/>
    <w:basedOn w:val="TableauNormal"/>
    <w:next w:val="Grilledutableau"/>
    <w:uiPriority w:val="59"/>
    <w:rsid w:val="00FD6B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D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A4C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4C5D"/>
    <w:rPr>
      <w:sz w:val="22"/>
      <w:szCs w:val="22"/>
    </w:rPr>
  </w:style>
  <w:style w:type="character" w:styleId="Numrodepage">
    <w:name w:val="page number"/>
    <w:basedOn w:val="Policepardfaut"/>
    <w:uiPriority w:val="99"/>
    <w:semiHidden/>
    <w:unhideWhenUsed/>
    <w:rsid w:val="002A4C5D"/>
  </w:style>
  <w:style w:type="paragraph" w:styleId="En-tte">
    <w:name w:val="header"/>
    <w:basedOn w:val="Normal"/>
    <w:link w:val="En-tteCar"/>
    <w:uiPriority w:val="99"/>
    <w:unhideWhenUsed/>
    <w:rsid w:val="002A4C5D"/>
    <w:pPr>
      <w:tabs>
        <w:tab w:val="center" w:pos="4536"/>
        <w:tab w:val="right" w:pos="9072"/>
      </w:tabs>
      <w:spacing w:after="0" w:line="240" w:lineRule="auto"/>
    </w:pPr>
  </w:style>
  <w:style w:type="character" w:customStyle="1" w:styleId="En-tteCar">
    <w:name w:val="En-tête Car"/>
    <w:basedOn w:val="Policepardfaut"/>
    <w:link w:val="En-tte"/>
    <w:uiPriority w:val="99"/>
    <w:rsid w:val="002A4C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uv.fr/cid21129/les-associations-agreees-et-ou-subventionnees-par-l-education-national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3172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Bérénice HARTMANN</dc:creator>
  <cp:keywords/>
  <dc:description/>
  <cp:lastModifiedBy>Bérénice HARTMANN</cp:lastModifiedBy>
  <cp:revision>3</cp:revision>
  <dcterms:created xsi:type="dcterms:W3CDTF">2020-06-22T08:25:00Z</dcterms:created>
  <dcterms:modified xsi:type="dcterms:W3CDTF">2020-06-22T09:47:00Z</dcterms:modified>
</cp:coreProperties>
</file>